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1BBE7F" w14:textId="7A6BC00A" w:rsidR="00704746" w:rsidRPr="00407087" w:rsidRDefault="003F4F21" w:rsidP="00193B92">
      <w:pPr>
        <w:spacing w:before="100" w:beforeAutospacing="1" w:after="100" w:afterAutospacing="1" w:line="240" w:lineRule="auto"/>
        <w:outlineLvl w:val="0"/>
        <w:rPr>
          <w:rFonts w:ascii="Libre Caslon Text" w:eastAsia="Times New Roman" w:hAnsi="Libre Caslon Text" w:cs="Times New Roman"/>
          <w:b/>
          <w:bCs/>
          <w:kern w:val="36"/>
          <w:sz w:val="28"/>
          <w:szCs w:val="36"/>
          <w:lang w:eastAsia="fr-FR"/>
        </w:rPr>
      </w:pPr>
      <w:r>
        <w:rPr>
          <w:rFonts w:ascii="MAZIUS REVIEW 20.09" w:eastAsia="Times New Roman" w:hAnsi="MAZIUS REVIEW 20.09" w:cs="Times New Roman"/>
          <w:b/>
          <w:bCs/>
          <w:i/>
          <w:noProof/>
          <w:kern w:val="36"/>
          <w:sz w:val="48"/>
          <w:szCs w:val="32"/>
          <w:lang w:eastAsia="fr-FR"/>
        </w:rPr>
        <w:drawing>
          <wp:anchor distT="0" distB="0" distL="114300" distR="114300" simplePos="0" relativeHeight="251673600" behindDoc="1" locked="0" layoutInCell="1" allowOverlap="1" wp14:anchorId="05A9C0CD" wp14:editId="591BA8E3">
            <wp:simplePos x="0" y="0"/>
            <wp:positionH relativeFrom="column">
              <wp:posOffset>-350875</wp:posOffset>
            </wp:positionH>
            <wp:positionV relativeFrom="paragraph">
              <wp:posOffset>-350874</wp:posOffset>
            </wp:positionV>
            <wp:extent cx="7190459" cy="10186942"/>
            <wp:effectExtent l="0" t="0" r="0" b="0"/>
            <wp:wrapNone/>
            <wp:docPr id="9" name="Image 9" descr="/Users/pravdam/Dropbox/UGICT/Congrès/Congrès 2021/Congrès Ugict (PARTAGE PUBLIC)/Visuels Documents (Word, PP, RS Web,)/Bandeaux et Cadres pour Docs A4/Fond pastel Doc A4 - 210x297m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pravdam/Dropbox/UGICT/Congrès/Congrès 2021/Congrès Ugict (PARTAGE PUBLIC)/Visuels Documents (Word, PP, RS Web,)/Bandeaux et Cadres pour Docs A4/Fond pastel Doc A4 - 210x297mm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98941" cy="101989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FE5B49" w14:textId="4D601754" w:rsidR="000B32E4" w:rsidRDefault="000B32E4" w:rsidP="000B32E4">
      <w:pPr>
        <w:spacing w:before="100" w:beforeAutospacing="1" w:after="100" w:afterAutospacing="1" w:line="240" w:lineRule="auto"/>
        <w:jc w:val="right"/>
        <w:outlineLvl w:val="0"/>
        <w:rPr>
          <w:rFonts w:ascii="MAZIUS REVIEW 20.09" w:eastAsia="Times New Roman" w:hAnsi="MAZIUS REVIEW 20.09" w:cs="Times New Roman"/>
          <w:b/>
          <w:bCs/>
          <w:kern w:val="36"/>
          <w:sz w:val="48"/>
          <w:szCs w:val="32"/>
          <w:lang w:eastAsia="fr-FR"/>
        </w:rPr>
      </w:pPr>
    </w:p>
    <w:p w14:paraId="7200B876" w14:textId="5D2AA9BB" w:rsidR="000B32E4" w:rsidRDefault="000B32E4" w:rsidP="000B32E4">
      <w:pPr>
        <w:spacing w:before="100" w:beforeAutospacing="1" w:after="100" w:afterAutospacing="1" w:line="240" w:lineRule="auto"/>
        <w:jc w:val="right"/>
        <w:outlineLvl w:val="0"/>
        <w:rPr>
          <w:rFonts w:ascii="MAZIUS REVIEW 20.09" w:eastAsia="Times New Roman" w:hAnsi="MAZIUS REVIEW 20.09" w:cs="Times New Roman"/>
          <w:b/>
          <w:bCs/>
          <w:kern w:val="36"/>
          <w:sz w:val="48"/>
          <w:szCs w:val="32"/>
          <w:lang w:eastAsia="fr-FR"/>
        </w:rPr>
      </w:pPr>
    </w:p>
    <w:p w14:paraId="55DC8C2E" w14:textId="0501D437" w:rsidR="000B32E4" w:rsidRDefault="000B32E4" w:rsidP="000B32E4">
      <w:pPr>
        <w:spacing w:before="100" w:beforeAutospacing="1" w:after="100" w:afterAutospacing="1" w:line="240" w:lineRule="auto"/>
        <w:jc w:val="right"/>
        <w:outlineLvl w:val="0"/>
        <w:rPr>
          <w:rFonts w:ascii="MAZIUS REVIEW 20.09" w:eastAsia="Times New Roman" w:hAnsi="MAZIUS REVIEW 20.09" w:cs="Times New Roman"/>
          <w:b/>
          <w:bCs/>
          <w:kern w:val="36"/>
          <w:sz w:val="48"/>
          <w:szCs w:val="32"/>
          <w:lang w:eastAsia="fr-FR"/>
        </w:rPr>
      </w:pPr>
    </w:p>
    <w:p w14:paraId="7852DAE4" w14:textId="02025842" w:rsidR="00193B92" w:rsidRPr="004A6FB2" w:rsidRDefault="000B32E4" w:rsidP="003F4F21">
      <w:pPr>
        <w:spacing w:before="100" w:beforeAutospacing="1" w:after="100" w:afterAutospacing="1" w:line="240" w:lineRule="auto"/>
        <w:jc w:val="right"/>
        <w:outlineLvl w:val="0"/>
        <w:rPr>
          <w:rFonts w:ascii="MAZIUS REVIEW 20.09" w:eastAsia="Times New Roman" w:hAnsi="MAZIUS REVIEW 20.09" w:cs="Times New Roman"/>
          <w:b/>
          <w:bCs/>
          <w:i/>
          <w:kern w:val="36"/>
          <w:sz w:val="48"/>
          <w:szCs w:val="32"/>
          <w:lang w:eastAsia="fr-FR"/>
        </w:rPr>
      </w:pPr>
      <w:r w:rsidRPr="004A6FB2">
        <w:rPr>
          <w:rFonts w:ascii="MAZIUS REVIEW 20.09" w:eastAsia="Times New Roman" w:hAnsi="MAZIUS REVIEW 20.09" w:cs="Times New Roman"/>
          <w:b/>
          <w:bCs/>
          <w:i/>
          <w:kern w:val="36"/>
          <w:sz w:val="48"/>
          <w:szCs w:val="32"/>
          <w:lang w:eastAsia="fr-FR"/>
        </w:rPr>
        <w:br/>
      </w:r>
      <w:r w:rsidR="00193B92" w:rsidRPr="004A6FB2">
        <w:rPr>
          <w:rFonts w:ascii="MAZIUS REVIEW 20.09" w:eastAsia="Times New Roman" w:hAnsi="MAZIUS REVIEW 20.09" w:cs="Times New Roman"/>
          <w:b/>
          <w:bCs/>
          <w:i/>
          <w:kern w:val="36"/>
          <w:sz w:val="48"/>
          <w:szCs w:val="32"/>
          <w:lang w:eastAsia="fr-FR"/>
        </w:rPr>
        <w:t xml:space="preserve">23 au 26 </w:t>
      </w:r>
      <w:r w:rsidR="003F4F21">
        <w:rPr>
          <w:rFonts w:ascii="MAZIUS REVIEW 20.09" w:eastAsia="Times New Roman" w:hAnsi="MAZIUS REVIEW 20.09" w:cs="Times New Roman"/>
          <w:b/>
          <w:bCs/>
          <w:i/>
          <w:kern w:val="36"/>
          <w:sz w:val="48"/>
          <w:szCs w:val="32"/>
          <w:lang w:eastAsia="fr-FR"/>
        </w:rPr>
        <w:br/>
      </w:r>
      <w:r w:rsidR="00193B92" w:rsidRPr="004A6FB2">
        <w:rPr>
          <w:rFonts w:ascii="MAZIUS REVIEW 20.09" w:eastAsia="Times New Roman" w:hAnsi="MAZIUS REVIEW 20.09" w:cs="Times New Roman"/>
          <w:b/>
          <w:bCs/>
          <w:i/>
          <w:kern w:val="36"/>
          <w:sz w:val="48"/>
          <w:szCs w:val="32"/>
          <w:lang w:eastAsia="fr-FR"/>
        </w:rPr>
        <w:t>novembre 2021</w:t>
      </w:r>
    </w:p>
    <w:p w14:paraId="1DA45D42" w14:textId="77777777" w:rsidR="00193B92" w:rsidRPr="00407087" w:rsidRDefault="00193B92" w:rsidP="004C45F1">
      <w:pPr>
        <w:spacing w:before="100" w:beforeAutospacing="1" w:after="100" w:afterAutospacing="1" w:line="240" w:lineRule="auto"/>
        <w:outlineLvl w:val="0"/>
        <w:rPr>
          <w:rFonts w:ascii="Libre Caslon Text" w:eastAsia="Times New Roman" w:hAnsi="Libre Caslon Text" w:cs="Times New Roman"/>
          <w:b/>
          <w:bCs/>
          <w:kern w:val="36"/>
          <w:sz w:val="36"/>
          <w:szCs w:val="44"/>
          <w:lang w:eastAsia="fr-FR"/>
        </w:rPr>
      </w:pPr>
    </w:p>
    <w:p w14:paraId="459A6D57" w14:textId="77777777" w:rsidR="00193B92" w:rsidRPr="00407087" w:rsidRDefault="00193B92" w:rsidP="004C45F1">
      <w:pPr>
        <w:spacing w:before="100" w:beforeAutospacing="1" w:after="100" w:afterAutospacing="1" w:line="240" w:lineRule="auto"/>
        <w:outlineLvl w:val="0"/>
        <w:rPr>
          <w:rFonts w:ascii="Libre Caslon Text" w:eastAsia="Times New Roman" w:hAnsi="Libre Caslon Text" w:cs="Times New Roman"/>
          <w:b/>
          <w:bCs/>
          <w:kern w:val="36"/>
          <w:sz w:val="36"/>
          <w:szCs w:val="44"/>
          <w:lang w:eastAsia="fr-FR"/>
        </w:rPr>
      </w:pPr>
    </w:p>
    <w:p w14:paraId="50617D91" w14:textId="66EB627D" w:rsidR="00193B92" w:rsidRPr="005D69BF" w:rsidRDefault="00285FDC" w:rsidP="00306B43">
      <w:pPr>
        <w:spacing w:before="100" w:beforeAutospacing="1" w:after="100" w:afterAutospacing="1" w:line="240" w:lineRule="auto"/>
        <w:outlineLvl w:val="0"/>
        <w:rPr>
          <w:rFonts w:ascii="Work Sans" w:eastAsia="Times New Roman" w:hAnsi="Work Sans" w:cs="Times New Roman"/>
          <w:b/>
          <w:bCs/>
          <w:color w:val="FA5A5A"/>
          <w:kern w:val="36"/>
          <w:sz w:val="120"/>
          <w:szCs w:val="120"/>
          <w:lang w:eastAsia="fr-FR"/>
        </w:rPr>
      </w:pPr>
      <w:r>
        <w:rPr>
          <w:rFonts w:ascii="Work Sans" w:eastAsia="Times New Roman" w:hAnsi="Work Sans" w:cs="Times New Roman"/>
          <w:b/>
          <w:bCs/>
          <w:color w:val="FA5A5A"/>
          <w:kern w:val="36"/>
          <w:sz w:val="120"/>
          <w:szCs w:val="120"/>
          <w:lang w:eastAsia="fr-FR"/>
        </w:rPr>
        <w:t>Projet de</w:t>
      </w:r>
      <w:bookmarkStart w:id="0" w:name="_GoBack"/>
      <w:bookmarkEnd w:id="0"/>
      <w:r>
        <w:rPr>
          <w:rFonts w:ascii="Work Sans" w:eastAsia="Times New Roman" w:hAnsi="Work Sans" w:cs="Times New Roman"/>
          <w:b/>
          <w:bCs/>
          <w:color w:val="FA5A5A"/>
          <w:kern w:val="36"/>
          <w:sz w:val="120"/>
          <w:szCs w:val="120"/>
          <w:lang w:eastAsia="fr-FR"/>
        </w:rPr>
        <w:br/>
      </w:r>
      <w:r w:rsidR="004A6FB2" w:rsidRPr="005D69BF">
        <w:rPr>
          <w:rFonts w:ascii="Work Sans" w:eastAsia="Times New Roman" w:hAnsi="Work Sans" w:cs="Times New Roman"/>
          <w:b/>
          <w:bCs/>
          <w:color w:val="FA5A5A"/>
          <w:kern w:val="36"/>
          <w:sz w:val="120"/>
          <w:szCs w:val="120"/>
          <w:lang w:eastAsia="fr-FR"/>
        </w:rPr>
        <w:t>DOCUMENT D’ORIENTATION</w:t>
      </w:r>
    </w:p>
    <w:p w14:paraId="471B1125" w14:textId="77777777" w:rsidR="0093122F" w:rsidRPr="00407087" w:rsidRDefault="0093122F" w:rsidP="00D260AE">
      <w:pPr>
        <w:spacing w:before="100" w:beforeAutospacing="1" w:after="100" w:afterAutospacing="1" w:line="240" w:lineRule="auto"/>
        <w:jc w:val="center"/>
        <w:outlineLvl w:val="0"/>
        <w:rPr>
          <w:rFonts w:ascii="Libre Caslon Text" w:eastAsia="Times New Roman" w:hAnsi="Libre Caslon Text" w:cs="Times New Roman"/>
          <w:b/>
          <w:bCs/>
          <w:i/>
          <w:kern w:val="36"/>
          <w:sz w:val="24"/>
          <w:szCs w:val="32"/>
          <w:lang w:eastAsia="fr-FR"/>
        </w:rPr>
      </w:pPr>
    </w:p>
    <w:p w14:paraId="746DA0BD" w14:textId="77777777" w:rsidR="0093122F" w:rsidRPr="00407087" w:rsidRDefault="0093122F" w:rsidP="00193B92">
      <w:pPr>
        <w:spacing w:before="100" w:beforeAutospacing="1" w:after="100" w:afterAutospacing="1" w:line="240" w:lineRule="auto"/>
        <w:jc w:val="center"/>
        <w:outlineLvl w:val="0"/>
        <w:rPr>
          <w:rFonts w:ascii="Libre Caslon Text" w:eastAsia="Times New Roman" w:hAnsi="Libre Caslon Text" w:cs="Times New Roman"/>
          <w:b/>
          <w:bCs/>
          <w:i/>
          <w:kern w:val="36"/>
          <w:sz w:val="24"/>
          <w:szCs w:val="32"/>
          <w:lang w:eastAsia="fr-FR"/>
        </w:rPr>
      </w:pPr>
    </w:p>
    <w:p w14:paraId="2CBC6CDF" w14:textId="152AFDE9" w:rsidR="00E95918" w:rsidRPr="003F4F21" w:rsidRDefault="000B32E4" w:rsidP="000B32E4">
      <w:pPr>
        <w:spacing w:before="100" w:beforeAutospacing="1" w:after="100" w:afterAutospacing="1" w:line="240" w:lineRule="auto"/>
        <w:jc w:val="right"/>
        <w:outlineLvl w:val="0"/>
        <w:rPr>
          <w:rFonts w:ascii="IBM Plex Sans Medium" w:eastAsia="Times New Roman" w:hAnsi="IBM Plex Sans Medium" w:cs="Times New Roman"/>
          <w:i/>
          <w:iCs/>
          <w:kern w:val="36"/>
          <w:szCs w:val="32"/>
          <w:lang w:eastAsia="fr-FR"/>
        </w:rPr>
      </w:pPr>
      <w:r w:rsidRPr="003F4F21">
        <w:rPr>
          <w:rFonts w:ascii="IBM Plex Sans Medium" w:eastAsia="Times New Roman" w:hAnsi="IBM Plex Sans Medium" w:cs="Times New Roman"/>
          <w:i/>
          <w:iCs/>
          <w:kern w:val="36"/>
          <w:szCs w:val="32"/>
          <w:lang w:eastAsia="fr-FR"/>
        </w:rPr>
        <w:t>C.E.</w:t>
      </w:r>
      <w:r w:rsidR="00574750" w:rsidRPr="003F4F21">
        <w:rPr>
          <w:rFonts w:ascii="IBM Plex Sans Medium" w:eastAsia="Times New Roman" w:hAnsi="IBM Plex Sans Medium" w:cs="Times New Roman"/>
          <w:i/>
          <w:iCs/>
          <w:kern w:val="36"/>
          <w:szCs w:val="32"/>
          <w:lang w:eastAsia="fr-FR"/>
        </w:rPr>
        <w:t xml:space="preserve"> </w:t>
      </w:r>
      <w:r w:rsidR="00D529D1" w:rsidRPr="003F4F21">
        <w:rPr>
          <w:rFonts w:ascii="IBM Plex Sans Medium" w:eastAsia="Times New Roman" w:hAnsi="IBM Plex Sans Medium" w:cs="Times New Roman"/>
          <w:i/>
          <w:iCs/>
          <w:kern w:val="36"/>
          <w:szCs w:val="32"/>
          <w:lang w:eastAsia="fr-FR"/>
        </w:rPr>
        <w:t xml:space="preserve">Ugict-CGT </w:t>
      </w:r>
      <w:r w:rsidR="00574750" w:rsidRPr="003F4F21">
        <w:rPr>
          <w:rFonts w:ascii="IBM Plex Sans Medium" w:eastAsia="Times New Roman" w:hAnsi="IBM Plex Sans Medium" w:cs="Times New Roman"/>
          <w:i/>
          <w:iCs/>
          <w:kern w:val="36"/>
          <w:szCs w:val="32"/>
          <w:lang w:eastAsia="fr-FR"/>
        </w:rPr>
        <w:t xml:space="preserve">07 </w:t>
      </w:r>
      <w:r w:rsidRPr="003F4F21">
        <w:rPr>
          <w:rFonts w:ascii="IBM Plex Sans Medium" w:eastAsia="Times New Roman" w:hAnsi="IBM Plex Sans Medium" w:cs="Times New Roman"/>
          <w:i/>
          <w:iCs/>
          <w:kern w:val="36"/>
          <w:szCs w:val="32"/>
          <w:lang w:eastAsia="fr-FR"/>
        </w:rPr>
        <w:t>07</w:t>
      </w:r>
      <w:r w:rsidR="00574750" w:rsidRPr="003F4F21">
        <w:rPr>
          <w:rFonts w:ascii="IBM Plex Sans Medium" w:eastAsia="Times New Roman" w:hAnsi="IBM Plex Sans Medium" w:cs="Times New Roman"/>
          <w:i/>
          <w:iCs/>
          <w:kern w:val="36"/>
          <w:szCs w:val="32"/>
          <w:lang w:eastAsia="fr-FR"/>
        </w:rPr>
        <w:t xml:space="preserve"> 2021</w:t>
      </w:r>
      <w:r w:rsidR="001A2271" w:rsidRPr="003F4F21">
        <w:rPr>
          <w:rFonts w:ascii="IBM Plex Sans Medium" w:eastAsia="Times New Roman" w:hAnsi="IBM Plex Sans Medium" w:cs="Times New Roman"/>
          <w:i/>
          <w:iCs/>
          <w:kern w:val="36"/>
          <w:szCs w:val="32"/>
          <w:lang w:eastAsia="fr-FR"/>
        </w:rPr>
        <w:t xml:space="preserve"> </w:t>
      </w:r>
    </w:p>
    <w:p w14:paraId="53A96461" w14:textId="2D5B8746" w:rsidR="00193B92" w:rsidRPr="003F4F21" w:rsidRDefault="000B32E4" w:rsidP="000B32E4">
      <w:pPr>
        <w:spacing w:before="100" w:beforeAutospacing="1" w:after="100" w:afterAutospacing="1" w:line="240" w:lineRule="auto"/>
        <w:jc w:val="right"/>
        <w:outlineLvl w:val="0"/>
        <w:rPr>
          <w:rFonts w:ascii="IBM Plex Sans Medium" w:eastAsia="Times New Roman" w:hAnsi="IBM Plex Sans Medium" w:cs="Times New Roman"/>
          <w:i/>
          <w:iCs/>
          <w:kern w:val="36"/>
          <w:szCs w:val="32"/>
          <w:lang w:eastAsia="fr-FR"/>
        </w:rPr>
      </w:pPr>
      <w:r w:rsidRPr="003F4F21">
        <w:rPr>
          <w:rFonts w:ascii="IBM Plex Sans Medium" w:eastAsia="Times New Roman" w:hAnsi="IBM Plex Sans Medium" w:cs="Times New Roman"/>
          <w:i/>
          <w:iCs/>
          <w:kern w:val="36"/>
          <w:szCs w:val="32"/>
          <w:lang w:eastAsia="fr-FR"/>
        </w:rPr>
        <w:t xml:space="preserve">C.N. Ugict-CGT </w:t>
      </w:r>
      <w:r w:rsidR="00EF2597" w:rsidRPr="003F4F21">
        <w:rPr>
          <w:rFonts w:ascii="IBM Plex Sans Medium" w:eastAsia="Times New Roman" w:hAnsi="IBM Plex Sans Medium" w:cs="Times New Roman"/>
          <w:i/>
          <w:iCs/>
          <w:kern w:val="36"/>
          <w:szCs w:val="32"/>
          <w:lang w:eastAsia="fr-FR"/>
        </w:rPr>
        <w:t>10 juin 2021</w:t>
      </w:r>
    </w:p>
    <w:p w14:paraId="247CAE03" w14:textId="77777777" w:rsidR="00193B92" w:rsidRPr="00407087" w:rsidRDefault="00193B92" w:rsidP="004C45F1">
      <w:pPr>
        <w:spacing w:before="100" w:beforeAutospacing="1" w:after="100" w:afterAutospacing="1" w:line="240" w:lineRule="auto"/>
        <w:outlineLvl w:val="0"/>
        <w:rPr>
          <w:rFonts w:ascii="Libre Caslon Text" w:eastAsia="Times New Roman" w:hAnsi="Libre Caslon Text" w:cs="Times New Roman"/>
          <w:b/>
          <w:bCs/>
          <w:kern w:val="36"/>
          <w:sz w:val="36"/>
          <w:szCs w:val="44"/>
          <w:lang w:eastAsia="fr-FR"/>
        </w:rPr>
      </w:pPr>
    </w:p>
    <w:p w14:paraId="5E2C7B96" w14:textId="0A41B570" w:rsidR="00193B92" w:rsidRPr="00407087" w:rsidRDefault="00193B92" w:rsidP="003F4F21">
      <w:pPr>
        <w:tabs>
          <w:tab w:val="left" w:pos="3784"/>
        </w:tabs>
        <w:rPr>
          <w:rFonts w:ascii="Libre Caslon Text" w:eastAsia="Times New Roman" w:hAnsi="Libre Caslon Text" w:cs="Times New Roman"/>
          <w:b/>
          <w:bCs/>
          <w:kern w:val="36"/>
          <w:sz w:val="36"/>
          <w:szCs w:val="44"/>
          <w:lang w:eastAsia="fr-FR"/>
        </w:rPr>
      </w:pPr>
      <w:r w:rsidRPr="00407087">
        <w:rPr>
          <w:rFonts w:ascii="Libre Caslon Text" w:eastAsia="Times New Roman" w:hAnsi="Libre Caslon Text" w:cs="Times New Roman"/>
          <w:b/>
          <w:bCs/>
          <w:kern w:val="36"/>
          <w:sz w:val="36"/>
          <w:szCs w:val="44"/>
          <w:lang w:eastAsia="fr-FR"/>
        </w:rPr>
        <w:br w:type="page"/>
      </w:r>
      <w:r w:rsidR="003F4F21">
        <w:rPr>
          <w:rFonts w:ascii="Libre Caslon Text" w:eastAsia="Times New Roman" w:hAnsi="Libre Caslon Text" w:cs="Times New Roman"/>
          <w:b/>
          <w:bCs/>
          <w:kern w:val="36"/>
          <w:sz w:val="36"/>
          <w:szCs w:val="44"/>
          <w:lang w:eastAsia="fr-FR"/>
        </w:rPr>
        <w:lastRenderedPageBreak/>
        <w:tab/>
      </w:r>
    </w:p>
    <w:p w14:paraId="2963D3BB" w14:textId="18325AA8" w:rsidR="00D35FDA" w:rsidRPr="00D35FDA" w:rsidRDefault="00D35FDA" w:rsidP="00D35FDA">
      <w:pPr>
        <w:rPr>
          <w:rFonts w:ascii="MAZIUS REVIEW 20.09" w:hAnsi="MAZIUS REVIEW 20.09" w:cs="Times New Roman"/>
          <w:b/>
          <w:color w:val="C00B04"/>
          <w:sz w:val="36"/>
          <w:szCs w:val="44"/>
        </w:rPr>
      </w:pPr>
      <w:r>
        <w:rPr>
          <w:rFonts w:ascii="Work Sans ExtraBold" w:hAnsi="Work Sans ExtraBold" w:cs="Times New Roman"/>
          <w:color w:val="3CDCAA"/>
          <w:sz w:val="100"/>
          <w:szCs w:val="100"/>
        </w:rPr>
        <w:t>So</w:t>
      </w:r>
      <w:r w:rsidRPr="00D35FDA">
        <w:rPr>
          <w:rFonts w:ascii="Work Sans ExtraBold" w:hAnsi="Work Sans ExtraBold" w:cs="Times New Roman"/>
          <w:color w:val="3CDCAA"/>
          <w:sz w:val="100"/>
          <w:szCs w:val="100"/>
        </w:rPr>
        <w:t>mmaire</w:t>
      </w:r>
      <w:r w:rsidRPr="00D35FDA">
        <w:rPr>
          <w:rFonts w:ascii="MAZIUS REVIEW 20.09" w:eastAsia="Times New Roman" w:hAnsi="MAZIUS REVIEW 20.09" w:cs="Times New Roman"/>
          <w:b/>
          <w:bCs/>
          <w:kern w:val="36"/>
          <w:sz w:val="120"/>
          <w:szCs w:val="120"/>
          <w:lang w:eastAsia="fr-FR"/>
        </w:rP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9"/>
        <w:gridCol w:w="8537"/>
        <w:gridCol w:w="1020"/>
      </w:tblGrid>
      <w:tr w:rsidR="004F44DF" w14:paraId="415D8126" w14:textId="77777777" w:rsidTr="004F44DF">
        <w:trPr>
          <w:trHeight w:val="401"/>
        </w:trPr>
        <w:tc>
          <w:tcPr>
            <w:tcW w:w="1099" w:type="dxa"/>
            <w:vAlign w:val="center"/>
          </w:tcPr>
          <w:p w14:paraId="7F43FD0C" w14:textId="77777777" w:rsidR="005D69BF" w:rsidRPr="005D69BF" w:rsidRDefault="005D69BF" w:rsidP="005D69BF">
            <w:pPr>
              <w:rPr>
                <w:rFonts w:ascii="Libre Caslon Text" w:hAnsi="Libre Caslon Text"/>
                <w:b/>
              </w:rPr>
            </w:pPr>
          </w:p>
        </w:tc>
        <w:tc>
          <w:tcPr>
            <w:tcW w:w="8537" w:type="dxa"/>
            <w:vAlign w:val="center"/>
          </w:tcPr>
          <w:p w14:paraId="6E4FAD3E" w14:textId="77777777" w:rsidR="005D69BF" w:rsidRPr="00205665" w:rsidRDefault="005D69BF" w:rsidP="005D69BF">
            <w:pPr>
              <w:rPr>
                <w:rFonts w:ascii="Libre Caslon Text" w:hAnsi="Libre Caslon Text"/>
                <w:b/>
                <w:sz w:val="20"/>
                <w:szCs w:val="20"/>
              </w:rPr>
            </w:pPr>
          </w:p>
        </w:tc>
        <w:tc>
          <w:tcPr>
            <w:tcW w:w="1020" w:type="dxa"/>
            <w:vAlign w:val="center"/>
          </w:tcPr>
          <w:p w14:paraId="01B61558" w14:textId="77777777" w:rsidR="005D69BF" w:rsidRPr="00883948" w:rsidRDefault="005D69BF" w:rsidP="000855F8">
            <w:pPr>
              <w:jc w:val="right"/>
              <w:rPr>
                <w:rFonts w:ascii="Libre Caslon Text" w:hAnsi="Libre Caslon Text"/>
                <w:sz w:val="20"/>
                <w:szCs w:val="20"/>
              </w:rPr>
            </w:pPr>
          </w:p>
        </w:tc>
      </w:tr>
      <w:tr w:rsidR="004F44DF" w14:paraId="300345F8" w14:textId="77777777" w:rsidTr="004F44DF">
        <w:trPr>
          <w:trHeight w:val="379"/>
        </w:trPr>
        <w:tc>
          <w:tcPr>
            <w:tcW w:w="1099" w:type="dxa"/>
            <w:vAlign w:val="center"/>
          </w:tcPr>
          <w:p w14:paraId="3B3060C7" w14:textId="67F30DBD" w:rsidR="00AD7F73" w:rsidRPr="005D69BF" w:rsidRDefault="00AD7F73" w:rsidP="005D69BF">
            <w:pPr>
              <w:rPr>
                <w:rFonts w:ascii="Libre Caslon Text" w:hAnsi="Libre Caslon Text"/>
                <w:b/>
              </w:rPr>
            </w:pPr>
          </w:p>
        </w:tc>
        <w:tc>
          <w:tcPr>
            <w:tcW w:w="8537" w:type="dxa"/>
            <w:vAlign w:val="center"/>
          </w:tcPr>
          <w:p w14:paraId="49FD9832" w14:textId="74A2E028" w:rsidR="00AD7F73" w:rsidRPr="00205665" w:rsidRDefault="00AD7F73" w:rsidP="005D69BF">
            <w:pPr>
              <w:rPr>
                <w:rFonts w:ascii="Libre Caslon Text" w:hAnsi="Libre Caslon Text"/>
                <w:b/>
                <w:sz w:val="20"/>
                <w:szCs w:val="20"/>
              </w:rPr>
            </w:pPr>
            <w:r w:rsidRPr="00205665">
              <w:rPr>
                <w:rFonts w:ascii="Libre Caslon Text" w:hAnsi="Libre Caslon Text"/>
                <w:b/>
                <w:sz w:val="20"/>
                <w:szCs w:val="20"/>
              </w:rPr>
              <w:t>Introduction</w:t>
            </w:r>
          </w:p>
        </w:tc>
        <w:tc>
          <w:tcPr>
            <w:tcW w:w="1020" w:type="dxa"/>
            <w:vAlign w:val="center"/>
          </w:tcPr>
          <w:p w14:paraId="20C49134" w14:textId="2F05282B" w:rsidR="00AD7F73" w:rsidRPr="00883948" w:rsidRDefault="00883948" w:rsidP="000855F8">
            <w:pPr>
              <w:jc w:val="right"/>
              <w:rPr>
                <w:rFonts w:ascii="Libre Caslon Text" w:hAnsi="Libre Caslon Text"/>
                <w:sz w:val="20"/>
                <w:szCs w:val="20"/>
              </w:rPr>
            </w:pPr>
            <w:r w:rsidRPr="00883948">
              <w:rPr>
                <w:rFonts w:ascii="Libre Caslon Text" w:hAnsi="Libre Caslon Text"/>
                <w:sz w:val="20"/>
                <w:szCs w:val="20"/>
              </w:rPr>
              <w:t>3</w:t>
            </w:r>
          </w:p>
        </w:tc>
      </w:tr>
      <w:tr w:rsidR="004F44DF" w14:paraId="35283082" w14:textId="77777777" w:rsidTr="004F44DF">
        <w:trPr>
          <w:trHeight w:val="401"/>
        </w:trPr>
        <w:tc>
          <w:tcPr>
            <w:tcW w:w="1099" w:type="dxa"/>
            <w:vAlign w:val="center"/>
          </w:tcPr>
          <w:p w14:paraId="089FF8EA" w14:textId="77777777" w:rsidR="00AD7F73" w:rsidRPr="005D69BF" w:rsidRDefault="00AD7F73" w:rsidP="005D69BF">
            <w:pPr>
              <w:rPr>
                <w:rFonts w:ascii="Libre Caslon Text" w:hAnsi="Libre Caslon Text"/>
                <w:b/>
              </w:rPr>
            </w:pPr>
          </w:p>
        </w:tc>
        <w:tc>
          <w:tcPr>
            <w:tcW w:w="8537" w:type="dxa"/>
            <w:vAlign w:val="center"/>
          </w:tcPr>
          <w:p w14:paraId="7C1CD6DC" w14:textId="33904903" w:rsidR="00AD7F73" w:rsidRPr="00205665" w:rsidRDefault="00AD7F73" w:rsidP="005D69BF">
            <w:pPr>
              <w:rPr>
                <w:rFonts w:ascii="Libre Caslon Text" w:hAnsi="Libre Caslon Text"/>
                <w:b/>
                <w:sz w:val="20"/>
                <w:szCs w:val="20"/>
              </w:rPr>
            </w:pPr>
          </w:p>
        </w:tc>
        <w:tc>
          <w:tcPr>
            <w:tcW w:w="1020" w:type="dxa"/>
            <w:vAlign w:val="center"/>
          </w:tcPr>
          <w:p w14:paraId="796BBC6A" w14:textId="77777777" w:rsidR="00AD7F73" w:rsidRPr="00883948" w:rsidRDefault="00AD7F73" w:rsidP="000855F8">
            <w:pPr>
              <w:jc w:val="right"/>
              <w:rPr>
                <w:rFonts w:ascii="Libre Caslon Text" w:hAnsi="Libre Caslon Text"/>
                <w:sz w:val="20"/>
                <w:szCs w:val="20"/>
              </w:rPr>
            </w:pPr>
          </w:p>
        </w:tc>
      </w:tr>
      <w:tr w:rsidR="004F44DF" w14:paraId="150E2C6C" w14:textId="77777777" w:rsidTr="004F44DF">
        <w:trPr>
          <w:trHeight w:val="379"/>
        </w:trPr>
        <w:tc>
          <w:tcPr>
            <w:tcW w:w="1099" w:type="dxa"/>
            <w:vAlign w:val="center"/>
          </w:tcPr>
          <w:p w14:paraId="61D9CAC2" w14:textId="72CBC4C2" w:rsidR="00AD7F73" w:rsidRPr="005D69BF" w:rsidRDefault="00AD7F73" w:rsidP="005D69BF">
            <w:pPr>
              <w:rPr>
                <w:rFonts w:ascii="Libre Caslon Text" w:hAnsi="Libre Caslon Text"/>
                <w:b/>
              </w:rPr>
            </w:pPr>
          </w:p>
        </w:tc>
        <w:tc>
          <w:tcPr>
            <w:tcW w:w="8537" w:type="dxa"/>
            <w:vAlign w:val="center"/>
          </w:tcPr>
          <w:p w14:paraId="7B446504" w14:textId="11447F51" w:rsidR="00AD7F73" w:rsidRPr="004F44DF" w:rsidRDefault="004F44DF" w:rsidP="005D69BF">
            <w:pPr>
              <w:rPr>
                <w:rFonts w:ascii="Libre Caslon Text" w:hAnsi="Libre Caslon Text"/>
                <w:b/>
                <w:color w:val="FA5A5A"/>
                <w:sz w:val="20"/>
                <w:szCs w:val="20"/>
              </w:rPr>
            </w:pPr>
            <w:r w:rsidRPr="004F44DF">
              <w:rPr>
                <w:rFonts w:ascii="Libre Caslon Text" w:hAnsi="Libre Caslon Text"/>
                <w:b/>
                <w:color w:val="FA5A5A"/>
                <w:sz w:val="20"/>
                <w:szCs w:val="20"/>
              </w:rPr>
              <w:t>PARTIE VIE SYNDICALE</w:t>
            </w:r>
          </w:p>
        </w:tc>
        <w:tc>
          <w:tcPr>
            <w:tcW w:w="1020" w:type="dxa"/>
            <w:vAlign w:val="center"/>
          </w:tcPr>
          <w:p w14:paraId="09E443EA" w14:textId="73E2D435" w:rsidR="00AD7F73" w:rsidRPr="00883948" w:rsidRDefault="00883948" w:rsidP="000855F8">
            <w:pPr>
              <w:jc w:val="right"/>
              <w:rPr>
                <w:rFonts w:ascii="Libre Caslon Text" w:hAnsi="Libre Caslon Text"/>
                <w:sz w:val="20"/>
                <w:szCs w:val="20"/>
              </w:rPr>
            </w:pPr>
            <w:r>
              <w:rPr>
                <w:rFonts w:ascii="Libre Caslon Text" w:hAnsi="Libre Caslon Text"/>
                <w:sz w:val="20"/>
                <w:szCs w:val="20"/>
              </w:rPr>
              <w:t>6</w:t>
            </w:r>
          </w:p>
        </w:tc>
      </w:tr>
      <w:tr w:rsidR="004F44DF" w14:paraId="2565C454" w14:textId="77777777" w:rsidTr="004F44DF">
        <w:trPr>
          <w:trHeight w:val="378"/>
        </w:trPr>
        <w:tc>
          <w:tcPr>
            <w:tcW w:w="1099" w:type="dxa"/>
            <w:vAlign w:val="center"/>
          </w:tcPr>
          <w:p w14:paraId="5BCAD87D" w14:textId="04BD279B" w:rsidR="00AD7F73" w:rsidRPr="000A769A" w:rsidRDefault="00AD7F73" w:rsidP="005D69BF">
            <w:pPr>
              <w:rPr>
                <w:rFonts w:ascii="Libre Caslon Text" w:hAnsi="Libre Caslon Text"/>
                <w:sz w:val="20"/>
                <w:szCs w:val="20"/>
              </w:rPr>
            </w:pPr>
          </w:p>
        </w:tc>
        <w:tc>
          <w:tcPr>
            <w:tcW w:w="8537" w:type="dxa"/>
            <w:vAlign w:val="center"/>
          </w:tcPr>
          <w:p w14:paraId="0FE02887" w14:textId="5AC9A49E" w:rsidR="00AD7F73" w:rsidRPr="00205665" w:rsidRDefault="00AD7F73" w:rsidP="00883948">
            <w:pPr>
              <w:rPr>
                <w:rFonts w:ascii="Libre Caslon Text" w:hAnsi="Libre Caslon Text"/>
                <w:sz w:val="20"/>
                <w:szCs w:val="20"/>
              </w:rPr>
            </w:pPr>
          </w:p>
        </w:tc>
        <w:tc>
          <w:tcPr>
            <w:tcW w:w="1020" w:type="dxa"/>
            <w:vAlign w:val="center"/>
          </w:tcPr>
          <w:p w14:paraId="257F72D9" w14:textId="6D5649C7" w:rsidR="00AD7F73" w:rsidRPr="00883948" w:rsidRDefault="00AD7F73" w:rsidP="000855F8">
            <w:pPr>
              <w:jc w:val="right"/>
              <w:rPr>
                <w:rFonts w:ascii="Libre Caslon Text" w:hAnsi="Libre Caslon Text"/>
                <w:sz w:val="20"/>
                <w:szCs w:val="20"/>
              </w:rPr>
            </w:pPr>
          </w:p>
        </w:tc>
      </w:tr>
      <w:tr w:rsidR="004F44DF" w14:paraId="27398BDF" w14:textId="77777777" w:rsidTr="004F44DF">
        <w:trPr>
          <w:trHeight w:val="379"/>
        </w:trPr>
        <w:tc>
          <w:tcPr>
            <w:tcW w:w="1099" w:type="dxa"/>
            <w:vAlign w:val="center"/>
          </w:tcPr>
          <w:p w14:paraId="4C2987A8" w14:textId="7FC3A326" w:rsidR="004F44DF" w:rsidRPr="000A769A" w:rsidRDefault="004F44DF" w:rsidP="005D69BF">
            <w:pPr>
              <w:rPr>
                <w:rFonts w:ascii="Libre Caslon Text" w:hAnsi="Libre Caslon Text"/>
                <w:sz w:val="20"/>
                <w:szCs w:val="20"/>
              </w:rPr>
            </w:pPr>
            <w:r w:rsidRPr="00205665">
              <w:rPr>
                <w:rFonts w:ascii="Libre Caslon Text" w:hAnsi="Libre Caslon Text"/>
                <w:sz w:val="20"/>
                <w:szCs w:val="20"/>
              </w:rPr>
              <w:t xml:space="preserve">Fiche 1 </w:t>
            </w:r>
          </w:p>
        </w:tc>
        <w:tc>
          <w:tcPr>
            <w:tcW w:w="8537" w:type="dxa"/>
            <w:vAlign w:val="center"/>
          </w:tcPr>
          <w:p w14:paraId="70461A42" w14:textId="0F56F560" w:rsidR="004F44DF" w:rsidRPr="00205665" w:rsidRDefault="004F44DF" w:rsidP="00883948">
            <w:pPr>
              <w:rPr>
                <w:rFonts w:ascii="Libre Caslon Text" w:hAnsi="Libre Caslon Text"/>
                <w:sz w:val="20"/>
                <w:szCs w:val="20"/>
              </w:rPr>
            </w:pPr>
            <w:r w:rsidRPr="00205665">
              <w:rPr>
                <w:rFonts w:ascii="Libre Caslon Text" w:hAnsi="Libre Caslon Text"/>
                <w:sz w:val="20"/>
                <w:szCs w:val="20"/>
              </w:rPr>
              <w:t>Faire de la syndicalisation et de l’intégration des syndiqué.e.s une priorité</w:t>
            </w:r>
          </w:p>
        </w:tc>
        <w:tc>
          <w:tcPr>
            <w:tcW w:w="1020" w:type="dxa"/>
            <w:vAlign w:val="center"/>
          </w:tcPr>
          <w:p w14:paraId="4C6A5B33" w14:textId="225954CD" w:rsidR="004F44DF" w:rsidRPr="00883948" w:rsidRDefault="004655C2" w:rsidP="000855F8">
            <w:pPr>
              <w:jc w:val="right"/>
              <w:rPr>
                <w:rFonts w:ascii="Libre Caslon Text" w:hAnsi="Libre Caslon Text"/>
                <w:sz w:val="20"/>
                <w:szCs w:val="20"/>
              </w:rPr>
            </w:pPr>
            <w:r>
              <w:rPr>
                <w:rFonts w:ascii="Libre Caslon Text" w:hAnsi="Libre Caslon Text"/>
                <w:sz w:val="20"/>
                <w:szCs w:val="20"/>
              </w:rPr>
              <w:t>7</w:t>
            </w:r>
          </w:p>
        </w:tc>
      </w:tr>
      <w:tr w:rsidR="004F44DF" w14:paraId="7460B70F" w14:textId="77777777" w:rsidTr="004F44DF">
        <w:trPr>
          <w:trHeight w:val="430"/>
        </w:trPr>
        <w:tc>
          <w:tcPr>
            <w:tcW w:w="1099" w:type="dxa"/>
            <w:vAlign w:val="center"/>
          </w:tcPr>
          <w:p w14:paraId="65B7A368" w14:textId="16100E10" w:rsidR="004F44DF" w:rsidRPr="000420C9" w:rsidRDefault="004F44DF" w:rsidP="005D69BF">
            <w:pPr>
              <w:rPr>
                <w:rFonts w:ascii="Libre Caslon Text" w:hAnsi="Libre Caslon Text"/>
                <w:sz w:val="20"/>
                <w:szCs w:val="20"/>
              </w:rPr>
            </w:pPr>
            <w:r w:rsidRPr="00205665">
              <w:rPr>
                <w:rFonts w:ascii="Libre Caslon Text" w:hAnsi="Libre Caslon Text"/>
                <w:sz w:val="20"/>
                <w:szCs w:val="20"/>
              </w:rPr>
              <w:t>Fiche 2</w:t>
            </w:r>
          </w:p>
        </w:tc>
        <w:tc>
          <w:tcPr>
            <w:tcW w:w="8537" w:type="dxa"/>
            <w:vAlign w:val="center"/>
          </w:tcPr>
          <w:p w14:paraId="5104ABDD" w14:textId="00F83968" w:rsidR="004F44DF" w:rsidRPr="00205665" w:rsidRDefault="004F44DF" w:rsidP="000420C9">
            <w:pPr>
              <w:rPr>
                <w:rFonts w:ascii="Libre Caslon Text" w:hAnsi="Libre Caslon Text"/>
                <w:sz w:val="20"/>
                <w:szCs w:val="20"/>
              </w:rPr>
            </w:pPr>
            <w:r w:rsidRPr="00205665">
              <w:rPr>
                <w:rFonts w:ascii="Libre Caslon Text" w:hAnsi="Libre Caslon Text"/>
                <w:sz w:val="20"/>
                <w:szCs w:val="20"/>
              </w:rPr>
              <w:t>Nos forces organisées au service de la satisfaction des revendications et d’un changement de société</w:t>
            </w:r>
          </w:p>
        </w:tc>
        <w:tc>
          <w:tcPr>
            <w:tcW w:w="1020" w:type="dxa"/>
            <w:vAlign w:val="center"/>
          </w:tcPr>
          <w:p w14:paraId="3B422A62" w14:textId="5816F98A" w:rsidR="004F44DF" w:rsidRPr="00883948" w:rsidRDefault="004655C2" w:rsidP="000855F8">
            <w:pPr>
              <w:jc w:val="right"/>
              <w:rPr>
                <w:rFonts w:ascii="Libre Caslon Text" w:hAnsi="Libre Caslon Text"/>
                <w:sz w:val="20"/>
                <w:szCs w:val="20"/>
              </w:rPr>
            </w:pPr>
            <w:r>
              <w:rPr>
                <w:rFonts w:ascii="Libre Caslon Text" w:hAnsi="Libre Caslon Text"/>
                <w:sz w:val="20"/>
                <w:szCs w:val="20"/>
              </w:rPr>
              <w:t>13</w:t>
            </w:r>
          </w:p>
        </w:tc>
      </w:tr>
      <w:tr w:rsidR="004F44DF" w14:paraId="257CDC85" w14:textId="77777777" w:rsidTr="004F44DF">
        <w:trPr>
          <w:trHeight w:val="430"/>
        </w:trPr>
        <w:tc>
          <w:tcPr>
            <w:tcW w:w="1099" w:type="dxa"/>
            <w:vAlign w:val="center"/>
          </w:tcPr>
          <w:p w14:paraId="3D5BA2E6" w14:textId="4DBF0A18" w:rsidR="004F44DF" w:rsidRPr="000420C9" w:rsidRDefault="004F44DF" w:rsidP="005D69BF">
            <w:pPr>
              <w:rPr>
                <w:rFonts w:ascii="Libre Caslon Text" w:hAnsi="Libre Caslon Text"/>
                <w:sz w:val="20"/>
                <w:szCs w:val="20"/>
              </w:rPr>
            </w:pPr>
            <w:r w:rsidRPr="00205665">
              <w:rPr>
                <w:rFonts w:ascii="Libre Caslon Text" w:hAnsi="Libre Caslon Text"/>
                <w:sz w:val="20"/>
                <w:szCs w:val="20"/>
              </w:rPr>
              <w:t>Fiche 3</w:t>
            </w:r>
          </w:p>
        </w:tc>
        <w:tc>
          <w:tcPr>
            <w:tcW w:w="8537" w:type="dxa"/>
            <w:vAlign w:val="center"/>
          </w:tcPr>
          <w:p w14:paraId="7F85337B" w14:textId="34F32738" w:rsidR="004F44DF" w:rsidRPr="00205665" w:rsidRDefault="004F44DF" w:rsidP="008F4460">
            <w:pPr>
              <w:rPr>
                <w:rFonts w:ascii="Libre Caslon Text" w:hAnsi="Libre Caslon Text"/>
                <w:b/>
                <w:sz w:val="20"/>
                <w:szCs w:val="20"/>
              </w:rPr>
            </w:pPr>
            <w:r w:rsidRPr="00205665">
              <w:rPr>
                <w:rFonts w:ascii="Libre Caslon Text" w:hAnsi="Libre Caslon Text"/>
                <w:sz w:val="20"/>
                <w:szCs w:val="20"/>
              </w:rPr>
              <w:t>Construction du rapport de forces et stratégie des luttes</w:t>
            </w:r>
          </w:p>
        </w:tc>
        <w:tc>
          <w:tcPr>
            <w:tcW w:w="1020" w:type="dxa"/>
            <w:vAlign w:val="center"/>
          </w:tcPr>
          <w:p w14:paraId="34150566" w14:textId="6AD2401F" w:rsidR="004F44DF" w:rsidRPr="00883948" w:rsidRDefault="00C22311" w:rsidP="000855F8">
            <w:pPr>
              <w:jc w:val="right"/>
              <w:rPr>
                <w:rFonts w:ascii="Libre Caslon Text" w:hAnsi="Libre Caslon Text"/>
                <w:sz w:val="20"/>
                <w:szCs w:val="20"/>
              </w:rPr>
            </w:pPr>
            <w:r>
              <w:rPr>
                <w:rFonts w:ascii="Libre Caslon Text" w:hAnsi="Libre Caslon Text"/>
                <w:sz w:val="20"/>
                <w:szCs w:val="20"/>
              </w:rPr>
              <w:t>19</w:t>
            </w:r>
          </w:p>
        </w:tc>
      </w:tr>
      <w:tr w:rsidR="004F44DF" w:rsidRPr="005D69BF" w14:paraId="375E6845" w14:textId="77777777" w:rsidTr="004F44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9"/>
        </w:trPr>
        <w:tc>
          <w:tcPr>
            <w:tcW w:w="1099" w:type="dxa"/>
            <w:tcBorders>
              <w:top w:val="nil"/>
              <w:left w:val="nil"/>
              <w:bottom w:val="nil"/>
              <w:right w:val="nil"/>
            </w:tcBorders>
            <w:vAlign w:val="center"/>
          </w:tcPr>
          <w:p w14:paraId="429CAD25" w14:textId="6F344EE1" w:rsidR="004F44DF" w:rsidRPr="005D69BF" w:rsidRDefault="004F44DF" w:rsidP="005D69BF">
            <w:pPr>
              <w:rPr>
                <w:rFonts w:ascii="Libre Caslon Text" w:hAnsi="Libre Caslon Text"/>
                <w:b/>
              </w:rPr>
            </w:pPr>
            <w:r w:rsidRPr="00205665">
              <w:rPr>
                <w:rFonts w:ascii="Libre Caslon Text" w:hAnsi="Libre Caslon Text"/>
                <w:sz w:val="20"/>
                <w:szCs w:val="20"/>
              </w:rPr>
              <w:t>Fiche 4</w:t>
            </w:r>
          </w:p>
        </w:tc>
        <w:tc>
          <w:tcPr>
            <w:tcW w:w="8537" w:type="dxa"/>
            <w:tcBorders>
              <w:top w:val="nil"/>
              <w:left w:val="nil"/>
              <w:bottom w:val="nil"/>
              <w:right w:val="nil"/>
            </w:tcBorders>
            <w:vAlign w:val="center"/>
          </w:tcPr>
          <w:p w14:paraId="0FAB2A81" w14:textId="0C104908" w:rsidR="004F44DF" w:rsidRPr="00C22311" w:rsidRDefault="00C22311" w:rsidP="005D69BF">
            <w:pPr>
              <w:rPr>
                <w:rFonts w:ascii="Libre Caslon Text" w:hAnsi="Libre Caslon Text"/>
                <w:sz w:val="20"/>
                <w:szCs w:val="20"/>
              </w:rPr>
            </w:pPr>
            <w:r w:rsidRPr="00C22311">
              <w:rPr>
                <w:rFonts w:ascii="Libre Caslon Text" w:hAnsi="Libre Caslon Text"/>
                <w:sz w:val="20"/>
                <w:szCs w:val="20"/>
              </w:rPr>
              <w:t>Représentativité et rayonnement de la CGT chez les ICTAM</w:t>
            </w:r>
          </w:p>
        </w:tc>
        <w:tc>
          <w:tcPr>
            <w:tcW w:w="1020" w:type="dxa"/>
            <w:tcBorders>
              <w:top w:val="nil"/>
              <w:left w:val="nil"/>
              <w:bottom w:val="nil"/>
              <w:right w:val="nil"/>
            </w:tcBorders>
            <w:vAlign w:val="center"/>
          </w:tcPr>
          <w:p w14:paraId="348A43F9" w14:textId="1EF2E7F0" w:rsidR="004F44DF" w:rsidRPr="00883948" w:rsidRDefault="00C22311" w:rsidP="000855F8">
            <w:pPr>
              <w:jc w:val="right"/>
              <w:rPr>
                <w:rFonts w:ascii="Libre Caslon Text" w:hAnsi="Libre Caslon Text"/>
                <w:sz w:val="20"/>
                <w:szCs w:val="20"/>
              </w:rPr>
            </w:pPr>
            <w:r>
              <w:rPr>
                <w:rFonts w:ascii="Libre Caslon Text" w:hAnsi="Libre Caslon Text"/>
                <w:sz w:val="20"/>
                <w:szCs w:val="20"/>
              </w:rPr>
              <w:t>24</w:t>
            </w:r>
          </w:p>
        </w:tc>
      </w:tr>
      <w:tr w:rsidR="004F44DF" w:rsidRPr="005D69BF" w14:paraId="24287481" w14:textId="77777777" w:rsidTr="004F44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1"/>
        </w:trPr>
        <w:tc>
          <w:tcPr>
            <w:tcW w:w="1099" w:type="dxa"/>
            <w:tcBorders>
              <w:top w:val="nil"/>
              <w:left w:val="nil"/>
              <w:bottom w:val="nil"/>
              <w:right w:val="nil"/>
            </w:tcBorders>
          </w:tcPr>
          <w:p w14:paraId="3BD2FD7A" w14:textId="77777777" w:rsidR="004F44DF" w:rsidRPr="005D69BF" w:rsidRDefault="004F44DF" w:rsidP="005D69BF">
            <w:pPr>
              <w:rPr>
                <w:rFonts w:ascii="Libre Caslon Text" w:hAnsi="Libre Caslon Text"/>
                <w:b/>
              </w:rPr>
            </w:pPr>
          </w:p>
        </w:tc>
        <w:tc>
          <w:tcPr>
            <w:tcW w:w="8537" w:type="dxa"/>
            <w:tcBorders>
              <w:top w:val="nil"/>
              <w:left w:val="nil"/>
              <w:bottom w:val="nil"/>
              <w:right w:val="nil"/>
            </w:tcBorders>
          </w:tcPr>
          <w:p w14:paraId="28530611" w14:textId="5F7D1AB0" w:rsidR="004F44DF" w:rsidRPr="00205665" w:rsidRDefault="004F44DF" w:rsidP="00385C6D">
            <w:pPr>
              <w:rPr>
                <w:rFonts w:ascii="Libre Caslon Text" w:hAnsi="Libre Caslon Text"/>
                <w:b/>
                <w:sz w:val="20"/>
                <w:szCs w:val="20"/>
              </w:rPr>
            </w:pPr>
          </w:p>
        </w:tc>
        <w:tc>
          <w:tcPr>
            <w:tcW w:w="1020" w:type="dxa"/>
            <w:tcBorders>
              <w:top w:val="nil"/>
              <w:left w:val="nil"/>
              <w:bottom w:val="nil"/>
              <w:right w:val="nil"/>
            </w:tcBorders>
          </w:tcPr>
          <w:p w14:paraId="141C7E5D" w14:textId="77777777" w:rsidR="004F44DF" w:rsidRPr="00883948" w:rsidRDefault="004F44DF" w:rsidP="000855F8">
            <w:pPr>
              <w:jc w:val="right"/>
              <w:rPr>
                <w:rFonts w:ascii="Libre Caslon Text" w:hAnsi="Libre Caslon Text"/>
                <w:sz w:val="20"/>
                <w:szCs w:val="20"/>
              </w:rPr>
            </w:pPr>
          </w:p>
        </w:tc>
      </w:tr>
      <w:tr w:rsidR="004F44DF" w:rsidRPr="005D69BF" w14:paraId="5BCA64BF" w14:textId="77777777" w:rsidTr="004F44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9"/>
        </w:trPr>
        <w:tc>
          <w:tcPr>
            <w:tcW w:w="1099" w:type="dxa"/>
            <w:tcBorders>
              <w:top w:val="nil"/>
              <w:left w:val="nil"/>
              <w:bottom w:val="nil"/>
              <w:right w:val="nil"/>
            </w:tcBorders>
          </w:tcPr>
          <w:p w14:paraId="3F0A2D9D" w14:textId="3FCD5C86" w:rsidR="004F44DF" w:rsidRPr="005D69BF" w:rsidRDefault="004F44DF" w:rsidP="00385C6D">
            <w:pPr>
              <w:rPr>
                <w:rFonts w:ascii="Libre Caslon Text" w:hAnsi="Libre Caslon Text"/>
                <w:b/>
              </w:rPr>
            </w:pPr>
          </w:p>
        </w:tc>
        <w:tc>
          <w:tcPr>
            <w:tcW w:w="8537" w:type="dxa"/>
            <w:tcBorders>
              <w:top w:val="nil"/>
              <w:left w:val="nil"/>
              <w:bottom w:val="nil"/>
              <w:right w:val="nil"/>
            </w:tcBorders>
            <w:vAlign w:val="center"/>
          </w:tcPr>
          <w:p w14:paraId="0484B515" w14:textId="0F753953" w:rsidR="004F44DF" w:rsidRPr="004F44DF" w:rsidRDefault="004F44DF" w:rsidP="005D69BF">
            <w:pPr>
              <w:rPr>
                <w:rFonts w:ascii="Libre Caslon Text" w:hAnsi="Libre Caslon Text"/>
                <w:b/>
                <w:color w:val="FA5A5A"/>
                <w:sz w:val="20"/>
                <w:szCs w:val="20"/>
              </w:rPr>
            </w:pPr>
            <w:r w:rsidRPr="004F44DF">
              <w:rPr>
                <w:rFonts w:ascii="Libre Caslon Text" w:hAnsi="Libre Caslon Text"/>
                <w:b/>
                <w:color w:val="FA5A5A"/>
                <w:sz w:val="20"/>
                <w:szCs w:val="20"/>
              </w:rPr>
              <w:t>PARTIE REVENDICATIVE – TRAVAILLER ET VIVRE AUTREMENT</w:t>
            </w:r>
          </w:p>
        </w:tc>
        <w:tc>
          <w:tcPr>
            <w:tcW w:w="1020" w:type="dxa"/>
            <w:tcBorders>
              <w:top w:val="nil"/>
              <w:left w:val="nil"/>
              <w:bottom w:val="nil"/>
              <w:right w:val="nil"/>
            </w:tcBorders>
          </w:tcPr>
          <w:p w14:paraId="7223A052" w14:textId="46B425E2" w:rsidR="004F44DF" w:rsidRPr="00883948" w:rsidRDefault="002F385A" w:rsidP="000855F8">
            <w:pPr>
              <w:jc w:val="right"/>
              <w:rPr>
                <w:rFonts w:ascii="Libre Caslon Text" w:hAnsi="Libre Caslon Text"/>
                <w:sz w:val="20"/>
                <w:szCs w:val="20"/>
              </w:rPr>
            </w:pPr>
            <w:r>
              <w:rPr>
                <w:rFonts w:ascii="Libre Caslon Text" w:hAnsi="Libre Caslon Text"/>
                <w:sz w:val="20"/>
                <w:szCs w:val="20"/>
              </w:rPr>
              <w:t>29</w:t>
            </w:r>
          </w:p>
        </w:tc>
      </w:tr>
      <w:tr w:rsidR="004F44DF" w:rsidRPr="005D69BF" w14:paraId="434B7570" w14:textId="77777777" w:rsidTr="004F44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9"/>
        </w:trPr>
        <w:tc>
          <w:tcPr>
            <w:tcW w:w="1099" w:type="dxa"/>
            <w:tcBorders>
              <w:top w:val="nil"/>
              <w:left w:val="nil"/>
              <w:bottom w:val="nil"/>
              <w:right w:val="nil"/>
            </w:tcBorders>
            <w:vAlign w:val="center"/>
          </w:tcPr>
          <w:p w14:paraId="7E87D012" w14:textId="44636622" w:rsidR="004F44DF" w:rsidRPr="005D69BF" w:rsidRDefault="004F44DF" w:rsidP="00385C6D">
            <w:pPr>
              <w:rPr>
                <w:rFonts w:ascii="Libre Caslon Text" w:hAnsi="Libre Caslon Text"/>
                <w:b/>
              </w:rPr>
            </w:pPr>
          </w:p>
        </w:tc>
        <w:tc>
          <w:tcPr>
            <w:tcW w:w="8537" w:type="dxa"/>
            <w:tcBorders>
              <w:top w:val="nil"/>
              <w:left w:val="nil"/>
              <w:bottom w:val="nil"/>
              <w:right w:val="nil"/>
            </w:tcBorders>
          </w:tcPr>
          <w:p w14:paraId="3B4636D4" w14:textId="5D75B0B8" w:rsidR="004F44DF" w:rsidRPr="00205665" w:rsidRDefault="004F44DF" w:rsidP="005D69BF">
            <w:pPr>
              <w:rPr>
                <w:rFonts w:ascii="Libre Caslon Text" w:hAnsi="Libre Caslon Text"/>
                <w:b/>
                <w:sz w:val="20"/>
                <w:szCs w:val="20"/>
              </w:rPr>
            </w:pPr>
          </w:p>
        </w:tc>
        <w:tc>
          <w:tcPr>
            <w:tcW w:w="1020" w:type="dxa"/>
            <w:tcBorders>
              <w:top w:val="nil"/>
              <w:left w:val="nil"/>
              <w:bottom w:val="nil"/>
              <w:right w:val="nil"/>
            </w:tcBorders>
          </w:tcPr>
          <w:p w14:paraId="0FB23943" w14:textId="77777777" w:rsidR="004F44DF" w:rsidRPr="00883948" w:rsidRDefault="004F44DF" w:rsidP="000855F8">
            <w:pPr>
              <w:jc w:val="right"/>
              <w:rPr>
                <w:rFonts w:ascii="Libre Caslon Text" w:hAnsi="Libre Caslon Text"/>
                <w:sz w:val="20"/>
                <w:szCs w:val="20"/>
              </w:rPr>
            </w:pPr>
          </w:p>
        </w:tc>
      </w:tr>
      <w:tr w:rsidR="004F44DF" w:rsidRPr="005D69BF" w14:paraId="2EBC943E" w14:textId="77777777" w:rsidTr="004F44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0"/>
        </w:trPr>
        <w:tc>
          <w:tcPr>
            <w:tcW w:w="1099" w:type="dxa"/>
            <w:tcBorders>
              <w:top w:val="nil"/>
              <w:left w:val="nil"/>
              <w:bottom w:val="nil"/>
              <w:right w:val="nil"/>
            </w:tcBorders>
            <w:vAlign w:val="center"/>
          </w:tcPr>
          <w:p w14:paraId="40E52912" w14:textId="11AAA3E8" w:rsidR="004F44DF" w:rsidRPr="005D69BF" w:rsidRDefault="004F44DF" w:rsidP="00385C6D">
            <w:pPr>
              <w:rPr>
                <w:rFonts w:ascii="Libre Caslon Text" w:hAnsi="Libre Caslon Text"/>
                <w:b/>
              </w:rPr>
            </w:pPr>
          </w:p>
        </w:tc>
        <w:tc>
          <w:tcPr>
            <w:tcW w:w="8537" w:type="dxa"/>
            <w:tcBorders>
              <w:top w:val="nil"/>
              <w:left w:val="nil"/>
              <w:bottom w:val="nil"/>
              <w:right w:val="nil"/>
            </w:tcBorders>
          </w:tcPr>
          <w:p w14:paraId="32657A25" w14:textId="0A28A63B" w:rsidR="004F44DF" w:rsidRPr="004F44DF" w:rsidRDefault="004F44DF" w:rsidP="005D69BF">
            <w:pPr>
              <w:rPr>
                <w:rFonts w:ascii="Libre Caslon Text" w:hAnsi="Libre Caslon Text"/>
                <w:sz w:val="20"/>
                <w:szCs w:val="20"/>
              </w:rPr>
            </w:pPr>
            <w:r w:rsidRPr="004F44DF">
              <w:rPr>
                <w:rFonts w:ascii="Libre Caslon Text" w:hAnsi="Libre Caslon Text"/>
                <w:b/>
                <w:sz w:val="20"/>
                <w:szCs w:val="20"/>
              </w:rPr>
              <w:t>Chapitre 1 : Reprendre la main sur le travail pour un plein exercice de la responsabilité professionnelle</w:t>
            </w:r>
          </w:p>
        </w:tc>
        <w:tc>
          <w:tcPr>
            <w:tcW w:w="1020" w:type="dxa"/>
            <w:tcBorders>
              <w:top w:val="nil"/>
              <w:left w:val="nil"/>
              <w:bottom w:val="nil"/>
              <w:right w:val="nil"/>
            </w:tcBorders>
          </w:tcPr>
          <w:p w14:paraId="7A0BB8C7" w14:textId="081E293E" w:rsidR="004F44DF" w:rsidRPr="00883948" w:rsidRDefault="002F385A" w:rsidP="000855F8">
            <w:pPr>
              <w:jc w:val="right"/>
              <w:rPr>
                <w:rFonts w:ascii="Libre Caslon Text" w:hAnsi="Libre Caslon Text"/>
                <w:sz w:val="20"/>
                <w:szCs w:val="20"/>
              </w:rPr>
            </w:pPr>
            <w:r>
              <w:rPr>
                <w:rFonts w:ascii="Libre Caslon Text" w:hAnsi="Libre Caslon Text"/>
                <w:sz w:val="20"/>
                <w:szCs w:val="20"/>
              </w:rPr>
              <w:t>30</w:t>
            </w:r>
          </w:p>
        </w:tc>
      </w:tr>
      <w:tr w:rsidR="004F44DF" w:rsidRPr="005D69BF" w14:paraId="7E535D31" w14:textId="77777777" w:rsidTr="004F44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9"/>
        </w:trPr>
        <w:tc>
          <w:tcPr>
            <w:tcW w:w="1099" w:type="dxa"/>
            <w:tcBorders>
              <w:top w:val="nil"/>
              <w:left w:val="nil"/>
              <w:bottom w:val="nil"/>
              <w:right w:val="nil"/>
            </w:tcBorders>
            <w:vAlign w:val="center"/>
          </w:tcPr>
          <w:p w14:paraId="138FE25F" w14:textId="547DEA38" w:rsidR="004F44DF" w:rsidRPr="005D69BF" w:rsidRDefault="004F44DF" w:rsidP="004F44DF">
            <w:pPr>
              <w:rPr>
                <w:rFonts w:ascii="Libre Caslon Text" w:hAnsi="Libre Caslon Text"/>
                <w:b/>
              </w:rPr>
            </w:pPr>
            <w:r w:rsidRPr="00205665">
              <w:rPr>
                <w:rFonts w:ascii="Libre Caslon Text" w:hAnsi="Libre Caslon Text"/>
                <w:sz w:val="20"/>
                <w:szCs w:val="20"/>
              </w:rPr>
              <w:t xml:space="preserve">Fiche </w:t>
            </w:r>
            <w:r>
              <w:rPr>
                <w:rFonts w:ascii="Libre Caslon Text" w:hAnsi="Libre Caslon Text"/>
                <w:sz w:val="20"/>
                <w:szCs w:val="20"/>
              </w:rPr>
              <w:t>5</w:t>
            </w:r>
          </w:p>
        </w:tc>
        <w:tc>
          <w:tcPr>
            <w:tcW w:w="8537" w:type="dxa"/>
            <w:tcBorders>
              <w:top w:val="nil"/>
              <w:left w:val="nil"/>
              <w:bottom w:val="nil"/>
              <w:right w:val="nil"/>
            </w:tcBorders>
          </w:tcPr>
          <w:p w14:paraId="11EC13CE" w14:textId="7D8F3670" w:rsidR="004F44DF" w:rsidRPr="004F44DF" w:rsidRDefault="004F44DF" w:rsidP="004F44DF">
            <w:pPr>
              <w:rPr>
                <w:rFonts w:ascii="Libre Caslon Text" w:hAnsi="Libre Caslon Text"/>
                <w:sz w:val="20"/>
                <w:szCs w:val="20"/>
              </w:rPr>
            </w:pPr>
            <w:r w:rsidRPr="004F44DF">
              <w:rPr>
                <w:rFonts w:ascii="Libre Caslon Text" w:hAnsi="Libre Caslon Text"/>
                <w:sz w:val="20"/>
                <w:szCs w:val="20"/>
              </w:rPr>
              <w:t>Gagner avec les syndicats des moyens pour exercer et sécuriser la responsabilité professionnelle</w:t>
            </w:r>
          </w:p>
        </w:tc>
        <w:tc>
          <w:tcPr>
            <w:tcW w:w="1020" w:type="dxa"/>
            <w:tcBorders>
              <w:top w:val="nil"/>
              <w:left w:val="nil"/>
              <w:bottom w:val="nil"/>
              <w:right w:val="nil"/>
            </w:tcBorders>
          </w:tcPr>
          <w:p w14:paraId="28C08FA4" w14:textId="0820F6B6" w:rsidR="004F44DF" w:rsidRPr="00883948" w:rsidRDefault="002F385A" w:rsidP="000855F8">
            <w:pPr>
              <w:jc w:val="right"/>
              <w:rPr>
                <w:rFonts w:ascii="Libre Caslon Text" w:hAnsi="Libre Caslon Text"/>
                <w:sz w:val="20"/>
                <w:szCs w:val="20"/>
              </w:rPr>
            </w:pPr>
            <w:r>
              <w:rPr>
                <w:rFonts w:ascii="Libre Caslon Text" w:hAnsi="Libre Caslon Text"/>
                <w:sz w:val="20"/>
                <w:szCs w:val="20"/>
              </w:rPr>
              <w:t>30</w:t>
            </w:r>
          </w:p>
        </w:tc>
      </w:tr>
      <w:tr w:rsidR="004F44DF" w:rsidRPr="005D69BF" w14:paraId="6A535013" w14:textId="77777777" w:rsidTr="004F44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9"/>
        </w:trPr>
        <w:tc>
          <w:tcPr>
            <w:tcW w:w="1099" w:type="dxa"/>
            <w:tcBorders>
              <w:top w:val="nil"/>
              <w:left w:val="nil"/>
              <w:bottom w:val="nil"/>
              <w:right w:val="nil"/>
            </w:tcBorders>
            <w:vAlign w:val="center"/>
          </w:tcPr>
          <w:p w14:paraId="5F2B201A" w14:textId="7A286D8E" w:rsidR="004F44DF" w:rsidRPr="005D69BF" w:rsidRDefault="004F44DF" w:rsidP="004F44DF">
            <w:pPr>
              <w:rPr>
                <w:rFonts w:ascii="Libre Caslon Text" w:hAnsi="Libre Caslon Text"/>
                <w:b/>
              </w:rPr>
            </w:pPr>
            <w:r w:rsidRPr="00205665">
              <w:rPr>
                <w:rFonts w:ascii="Libre Caslon Text" w:hAnsi="Libre Caslon Text"/>
                <w:sz w:val="20"/>
                <w:szCs w:val="20"/>
              </w:rPr>
              <w:t xml:space="preserve">Fiche </w:t>
            </w:r>
            <w:r>
              <w:rPr>
                <w:rFonts w:ascii="Libre Caslon Text" w:hAnsi="Libre Caslon Text"/>
                <w:sz w:val="20"/>
                <w:szCs w:val="20"/>
              </w:rPr>
              <w:t>6</w:t>
            </w:r>
          </w:p>
        </w:tc>
        <w:tc>
          <w:tcPr>
            <w:tcW w:w="8537" w:type="dxa"/>
            <w:tcBorders>
              <w:top w:val="nil"/>
              <w:left w:val="nil"/>
              <w:bottom w:val="nil"/>
              <w:right w:val="nil"/>
            </w:tcBorders>
            <w:vAlign w:val="center"/>
          </w:tcPr>
          <w:p w14:paraId="147B76AA" w14:textId="7BFFDEFD" w:rsidR="004F44DF" w:rsidRPr="004F44DF" w:rsidRDefault="004F44DF" w:rsidP="004F44DF">
            <w:pPr>
              <w:rPr>
                <w:rFonts w:ascii="Libre Caslon Text" w:hAnsi="Libre Caslon Text"/>
                <w:sz w:val="20"/>
                <w:szCs w:val="20"/>
              </w:rPr>
            </w:pPr>
            <w:r w:rsidRPr="004F44DF">
              <w:rPr>
                <w:rFonts w:ascii="Libre Caslon Text" w:hAnsi="Libre Caslon Text"/>
                <w:sz w:val="20"/>
                <w:szCs w:val="20"/>
              </w:rPr>
              <w:t>« Définanciariser » l’entreprise et soustraire les services publics à la logique libérale</w:t>
            </w:r>
          </w:p>
        </w:tc>
        <w:tc>
          <w:tcPr>
            <w:tcW w:w="1020" w:type="dxa"/>
            <w:tcBorders>
              <w:top w:val="nil"/>
              <w:left w:val="nil"/>
              <w:bottom w:val="nil"/>
              <w:right w:val="nil"/>
            </w:tcBorders>
            <w:vAlign w:val="center"/>
          </w:tcPr>
          <w:p w14:paraId="5F841CD7" w14:textId="7759D673" w:rsidR="004F44DF" w:rsidRPr="00883948" w:rsidRDefault="002F385A" w:rsidP="000855F8">
            <w:pPr>
              <w:jc w:val="right"/>
              <w:rPr>
                <w:rFonts w:ascii="Libre Caslon Text" w:hAnsi="Libre Caslon Text"/>
                <w:sz w:val="20"/>
                <w:szCs w:val="20"/>
              </w:rPr>
            </w:pPr>
            <w:r>
              <w:rPr>
                <w:rFonts w:ascii="Libre Caslon Text" w:hAnsi="Libre Caslon Text"/>
                <w:sz w:val="20"/>
                <w:szCs w:val="20"/>
              </w:rPr>
              <w:t>34</w:t>
            </w:r>
          </w:p>
        </w:tc>
      </w:tr>
      <w:tr w:rsidR="004F44DF" w:rsidRPr="005D69BF" w14:paraId="1781D6B8" w14:textId="77777777" w:rsidTr="004F44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1"/>
        </w:trPr>
        <w:tc>
          <w:tcPr>
            <w:tcW w:w="1099" w:type="dxa"/>
            <w:tcBorders>
              <w:top w:val="nil"/>
              <w:left w:val="nil"/>
              <w:bottom w:val="nil"/>
              <w:right w:val="nil"/>
            </w:tcBorders>
            <w:vAlign w:val="center"/>
          </w:tcPr>
          <w:p w14:paraId="1933DF4B" w14:textId="221A7A3C" w:rsidR="004F44DF" w:rsidRPr="005D69BF" w:rsidRDefault="004F44DF" w:rsidP="004F44DF">
            <w:pPr>
              <w:rPr>
                <w:rFonts w:ascii="Libre Caslon Text" w:hAnsi="Libre Caslon Text"/>
                <w:b/>
              </w:rPr>
            </w:pPr>
            <w:r w:rsidRPr="00205665">
              <w:rPr>
                <w:rFonts w:ascii="Libre Caslon Text" w:hAnsi="Libre Caslon Text"/>
                <w:sz w:val="20"/>
                <w:szCs w:val="20"/>
              </w:rPr>
              <w:t xml:space="preserve">Fiche </w:t>
            </w:r>
            <w:r>
              <w:rPr>
                <w:rFonts w:ascii="Libre Caslon Text" w:hAnsi="Libre Caslon Text"/>
                <w:sz w:val="20"/>
                <w:szCs w:val="20"/>
              </w:rPr>
              <w:t>7</w:t>
            </w:r>
          </w:p>
        </w:tc>
        <w:tc>
          <w:tcPr>
            <w:tcW w:w="8537" w:type="dxa"/>
            <w:tcBorders>
              <w:top w:val="nil"/>
              <w:left w:val="nil"/>
              <w:bottom w:val="nil"/>
              <w:right w:val="nil"/>
            </w:tcBorders>
            <w:vAlign w:val="center"/>
          </w:tcPr>
          <w:p w14:paraId="7609F36B" w14:textId="6CD0200B" w:rsidR="004F44DF" w:rsidRPr="00205665" w:rsidRDefault="004F44DF" w:rsidP="004F44DF">
            <w:pPr>
              <w:rPr>
                <w:rFonts w:ascii="Libre Caslon Text" w:hAnsi="Libre Caslon Text"/>
                <w:b/>
                <w:sz w:val="20"/>
                <w:szCs w:val="20"/>
              </w:rPr>
            </w:pPr>
            <w:r w:rsidRPr="004F44DF">
              <w:rPr>
                <w:rFonts w:ascii="Libre Caslon Text" w:hAnsi="Libre Caslon Text"/>
                <w:sz w:val="20"/>
                <w:szCs w:val="20"/>
              </w:rPr>
              <w:t>Gagner un management au service du travail bien fait</w:t>
            </w:r>
          </w:p>
        </w:tc>
        <w:tc>
          <w:tcPr>
            <w:tcW w:w="1020" w:type="dxa"/>
            <w:tcBorders>
              <w:top w:val="nil"/>
              <w:left w:val="nil"/>
              <w:bottom w:val="nil"/>
              <w:right w:val="nil"/>
            </w:tcBorders>
            <w:vAlign w:val="center"/>
          </w:tcPr>
          <w:p w14:paraId="76CC5265" w14:textId="227CFAB2" w:rsidR="004F44DF" w:rsidRPr="00883948" w:rsidRDefault="002F385A" w:rsidP="000855F8">
            <w:pPr>
              <w:jc w:val="right"/>
              <w:rPr>
                <w:rFonts w:ascii="Libre Caslon Text" w:hAnsi="Libre Caslon Text"/>
                <w:sz w:val="20"/>
                <w:szCs w:val="20"/>
              </w:rPr>
            </w:pPr>
            <w:r>
              <w:rPr>
                <w:rFonts w:ascii="Libre Caslon Text" w:hAnsi="Libre Caslon Text"/>
                <w:sz w:val="20"/>
                <w:szCs w:val="20"/>
              </w:rPr>
              <w:t>37</w:t>
            </w:r>
          </w:p>
        </w:tc>
      </w:tr>
      <w:tr w:rsidR="004F44DF" w:rsidRPr="005D69BF" w14:paraId="782FE373" w14:textId="77777777" w:rsidTr="004F44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9"/>
        </w:trPr>
        <w:tc>
          <w:tcPr>
            <w:tcW w:w="1099" w:type="dxa"/>
            <w:tcBorders>
              <w:top w:val="nil"/>
              <w:left w:val="nil"/>
              <w:bottom w:val="nil"/>
              <w:right w:val="nil"/>
            </w:tcBorders>
            <w:vAlign w:val="center"/>
          </w:tcPr>
          <w:p w14:paraId="6B170537" w14:textId="5433C6B6" w:rsidR="004F44DF" w:rsidRPr="005D69BF" w:rsidRDefault="004F44DF" w:rsidP="004F44DF">
            <w:pPr>
              <w:rPr>
                <w:rFonts w:ascii="Libre Caslon Text" w:hAnsi="Libre Caslon Text"/>
                <w:b/>
              </w:rPr>
            </w:pPr>
          </w:p>
        </w:tc>
        <w:tc>
          <w:tcPr>
            <w:tcW w:w="8537" w:type="dxa"/>
            <w:tcBorders>
              <w:top w:val="nil"/>
              <w:left w:val="nil"/>
              <w:bottom w:val="nil"/>
              <w:right w:val="nil"/>
            </w:tcBorders>
            <w:vAlign w:val="center"/>
          </w:tcPr>
          <w:p w14:paraId="6D300DE8" w14:textId="712442A7" w:rsidR="004F44DF" w:rsidRPr="00205665" w:rsidRDefault="004F44DF" w:rsidP="004F44DF">
            <w:pPr>
              <w:rPr>
                <w:rFonts w:ascii="Libre Caslon Text" w:hAnsi="Libre Caslon Text"/>
                <w:b/>
                <w:sz w:val="20"/>
                <w:szCs w:val="20"/>
              </w:rPr>
            </w:pPr>
          </w:p>
        </w:tc>
        <w:tc>
          <w:tcPr>
            <w:tcW w:w="1020" w:type="dxa"/>
            <w:tcBorders>
              <w:top w:val="nil"/>
              <w:left w:val="nil"/>
              <w:bottom w:val="nil"/>
              <w:right w:val="nil"/>
            </w:tcBorders>
            <w:vAlign w:val="center"/>
          </w:tcPr>
          <w:p w14:paraId="67927218" w14:textId="77777777" w:rsidR="004F44DF" w:rsidRPr="00883948" w:rsidRDefault="004F44DF" w:rsidP="000855F8">
            <w:pPr>
              <w:jc w:val="right"/>
              <w:rPr>
                <w:rFonts w:ascii="Libre Caslon Text" w:hAnsi="Libre Caslon Text"/>
                <w:sz w:val="20"/>
                <w:szCs w:val="20"/>
              </w:rPr>
            </w:pPr>
          </w:p>
        </w:tc>
      </w:tr>
      <w:tr w:rsidR="004F44DF" w:rsidRPr="00883948" w14:paraId="6F52D6B1" w14:textId="77777777" w:rsidTr="004F44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9"/>
        </w:trPr>
        <w:tc>
          <w:tcPr>
            <w:tcW w:w="1099" w:type="dxa"/>
            <w:tcBorders>
              <w:top w:val="nil"/>
              <w:left w:val="nil"/>
              <w:bottom w:val="nil"/>
              <w:right w:val="nil"/>
            </w:tcBorders>
            <w:vAlign w:val="center"/>
          </w:tcPr>
          <w:p w14:paraId="088BC20D" w14:textId="730ED409" w:rsidR="004F44DF" w:rsidRPr="005D69BF" w:rsidRDefault="004F44DF" w:rsidP="004F44DF">
            <w:pPr>
              <w:rPr>
                <w:rFonts w:ascii="Libre Caslon Text" w:hAnsi="Libre Caslon Text"/>
                <w:b/>
              </w:rPr>
            </w:pPr>
          </w:p>
        </w:tc>
        <w:tc>
          <w:tcPr>
            <w:tcW w:w="8537" w:type="dxa"/>
            <w:tcBorders>
              <w:top w:val="nil"/>
              <w:left w:val="nil"/>
              <w:bottom w:val="nil"/>
              <w:right w:val="nil"/>
            </w:tcBorders>
            <w:vAlign w:val="center"/>
          </w:tcPr>
          <w:p w14:paraId="74A01B8D" w14:textId="076A3472" w:rsidR="004F44DF" w:rsidRPr="004F44DF" w:rsidRDefault="004F44DF" w:rsidP="004F44DF">
            <w:pPr>
              <w:rPr>
                <w:rFonts w:ascii="Libre Caslon Text" w:hAnsi="Libre Caslon Text"/>
                <w:sz w:val="20"/>
                <w:szCs w:val="20"/>
              </w:rPr>
            </w:pPr>
            <w:r w:rsidRPr="004F44DF">
              <w:rPr>
                <w:rFonts w:ascii="Libre Caslon Text" w:hAnsi="Libre Caslon Text"/>
                <w:b/>
                <w:sz w:val="20"/>
                <w:szCs w:val="20"/>
              </w:rPr>
              <w:t>Chapitre 2 : Produire autrement et articuler enjeux économiques, sociaux et environnementaux</w:t>
            </w:r>
          </w:p>
        </w:tc>
        <w:tc>
          <w:tcPr>
            <w:tcW w:w="1020" w:type="dxa"/>
            <w:tcBorders>
              <w:top w:val="nil"/>
              <w:left w:val="nil"/>
              <w:bottom w:val="nil"/>
              <w:right w:val="nil"/>
            </w:tcBorders>
            <w:vAlign w:val="center"/>
          </w:tcPr>
          <w:p w14:paraId="3D4DDE38" w14:textId="77777777" w:rsidR="004F44DF" w:rsidRPr="00883948" w:rsidRDefault="004F44DF" w:rsidP="000855F8">
            <w:pPr>
              <w:jc w:val="right"/>
              <w:rPr>
                <w:rFonts w:ascii="Libre Caslon Text" w:hAnsi="Libre Caslon Text"/>
                <w:sz w:val="20"/>
                <w:szCs w:val="20"/>
              </w:rPr>
            </w:pPr>
          </w:p>
        </w:tc>
      </w:tr>
      <w:tr w:rsidR="004F44DF" w:rsidRPr="00883948" w14:paraId="15A4E76F" w14:textId="77777777" w:rsidTr="004F44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9"/>
        </w:trPr>
        <w:tc>
          <w:tcPr>
            <w:tcW w:w="1099" w:type="dxa"/>
            <w:tcBorders>
              <w:top w:val="nil"/>
              <w:left w:val="nil"/>
              <w:bottom w:val="nil"/>
              <w:right w:val="nil"/>
            </w:tcBorders>
            <w:vAlign w:val="center"/>
          </w:tcPr>
          <w:p w14:paraId="58034806" w14:textId="106AA301" w:rsidR="004F44DF" w:rsidRPr="005D69BF" w:rsidRDefault="004F44DF" w:rsidP="004F44DF">
            <w:pPr>
              <w:rPr>
                <w:rFonts w:ascii="Libre Caslon Text" w:hAnsi="Libre Caslon Text"/>
                <w:b/>
              </w:rPr>
            </w:pPr>
            <w:r w:rsidRPr="00205665">
              <w:rPr>
                <w:rFonts w:ascii="Libre Caslon Text" w:hAnsi="Libre Caslon Text"/>
                <w:sz w:val="20"/>
                <w:szCs w:val="20"/>
              </w:rPr>
              <w:t xml:space="preserve">Fiche </w:t>
            </w:r>
            <w:r>
              <w:rPr>
                <w:rFonts w:ascii="Libre Caslon Text" w:hAnsi="Libre Caslon Text"/>
                <w:sz w:val="20"/>
                <w:szCs w:val="20"/>
              </w:rPr>
              <w:t>8</w:t>
            </w:r>
          </w:p>
        </w:tc>
        <w:tc>
          <w:tcPr>
            <w:tcW w:w="8537" w:type="dxa"/>
            <w:tcBorders>
              <w:top w:val="nil"/>
              <w:left w:val="nil"/>
              <w:bottom w:val="nil"/>
              <w:right w:val="nil"/>
            </w:tcBorders>
            <w:vAlign w:val="center"/>
          </w:tcPr>
          <w:p w14:paraId="10EEF49C" w14:textId="65FC0992" w:rsidR="004F44DF" w:rsidRPr="004F44DF" w:rsidRDefault="004F44DF" w:rsidP="004F44DF">
            <w:pPr>
              <w:rPr>
                <w:rFonts w:ascii="Libre Caslon Text" w:hAnsi="Libre Caslon Text"/>
                <w:sz w:val="20"/>
                <w:szCs w:val="20"/>
              </w:rPr>
            </w:pPr>
            <w:r w:rsidRPr="004F44DF">
              <w:rPr>
                <w:rFonts w:ascii="Libre Caslon Text" w:hAnsi="Libre Caslon Text"/>
                <w:sz w:val="20"/>
                <w:szCs w:val="20"/>
              </w:rPr>
              <w:t>Financer la recherche et développer les transitions productives</w:t>
            </w:r>
          </w:p>
        </w:tc>
        <w:tc>
          <w:tcPr>
            <w:tcW w:w="1020" w:type="dxa"/>
            <w:tcBorders>
              <w:top w:val="nil"/>
              <w:left w:val="nil"/>
              <w:bottom w:val="nil"/>
              <w:right w:val="nil"/>
            </w:tcBorders>
            <w:vAlign w:val="center"/>
          </w:tcPr>
          <w:p w14:paraId="3A2AC3C3" w14:textId="2FC27BB5" w:rsidR="004F44DF" w:rsidRPr="00883948" w:rsidRDefault="002F385A" w:rsidP="000855F8">
            <w:pPr>
              <w:jc w:val="right"/>
              <w:rPr>
                <w:rFonts w:ascii="Libre Caslon Text" w:hAnsi="Libre Caslon Text"/>
                <w:sz w:val="20"/>
                <w:szCs w:val="20"/>
              </w:rPr>
            </w:pPr>
            <w:r>
              <w:rPr>
                <w:rFonts w:ascii="Libre Caslon Text" w:hAnsi="Libre Caslon Text"/>
                <w:sz w:val="20"/>
                <w:szCs w:val="20"/>
              </w:rPr>
              <w:t>40</w:t>
            </w:r>
          </w:p>
        </w:tc>
      </w:tr>
      <w:tr w:rsidR="004F44DF" w:rsidRPr="00883948" w14:paraId="3BE5BA8E" w14:textId="77777777" w:rsidTr="004F44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1"/>
        </w:trPr>
        <w:tc>
          <w:tcPr>
            <w:tcW w:w="1099" w:type="dxa"/>
            <w:tcBorders>
              <w:top w:val="nil"/>
              <w:left w:val="nil"/>
              <w:bottom w:val="nil"/>
              <w:right w:val="nil"/>
            </w:tcBorders>
            <w:vAlign w:val="center"/>
          </w:tcPr>
          <w:p w14:paraId="724F4DC3" w14:textId="11080653" w:rsidR="004F44DF" w:rsidRPr="005D69BF" w:rsidRDefault="004F44DF" w:rsidP="004F44DF">
            <w:pPr>
              <w:rPr>
                <w:rFonts w:ascii="Libre Caslon Text" w:hAnsi="Libre Caslon Text"/>
                <w:b/>
              </w:rPr>
            </w:pPr>
            <w:r w:rsidRPr="00205665">
              <w:rPr>
                <w:rFonts w:ascii="Libre Caslon Text" w:hAnsi="Libre Caslon Text"/>
                <w:sz w:val="20"/>
                <w:szCs w:val="20"/>
              </w:rPr>
              <w:t xml:space="preserve">Fiche </w:t>
            </w:r>
            <w:r>
              <w:rPr>
                <w:rFonts w:ascii="Libre Caslon Text" w:hAnsi="Libre Caslon Text"/>
                <w:sz w:val="20"/>
                <w:szCs w:val="20"/>
              </w:rPr>
              <w:t>9</w:t>
            </w:r>
          </w:p>
        </w:tc>
        <w:tc>
          <w:tcPr>
            <w:tcW w:w="8537" w:type="dxa"/>
            <w:tcBorders>
              <w:top w:val="nil"/>
              <w:left w:val="nil"/>
              <w:bottom w:val="nil"/>
              <w:right w:val="nil"/>
            </w:tcBorders>
            <w:vAlign w:val="center"/>
          </w:tcPr>
          <w:p w14:paraId="676713C5" w14:textId="7BE76149" w:rsidR="004F44DF" w:rsidRPr="004F44DF" w:rsidRDefault="004F44DF" w:rsidP="004F44DF">
            <w:pPr>
              <w:rPr>
                <w:rFonts w:ascii="Libre Caslon Text" w:hAnsi="Libre Caslon Text"/>
                <w:sz w:val="20"/>
                <w:szCs w:val="20"/>
              </w:rPr>
            </w:pPr>
            <w:r w:rsidRPr="004F44DF">
              <w:rPr>
                <w:rFonts w:ascii="Libre Caslon Text" w:hAnsi="Libre Caslon Text"/>
                <w:sz w:val="20"/>
                <w:szCs w:val="20"/>
              </w:rPr>
              <w:t>Articuler enjeux environnementaux et industriels</w:t>
            </w:r>
          </w:p>
        </w:tc>
        <w:tc>
          <w:tcPr>
            <w:tcW w:w="1020" w:type="dxa"/>
            <w:tcBorders>
              <w:top w:val="nil"/>
              <w:left w:val="nil"/>
              <w:bottom w:val="nil"/>
              <w:right w:val="nil"/>
            </w:tcBorders>
            <w:vAlign w:val="center"/>
          </w:tcPr>
          <w:p w14:paraId="786E55FD" w14:textId="3FF88E36" w:rsidR="004F44DF" w:rsidRPr="00883948" w:rsidRDefault="002F385A" w:rsidP="000855F8">
            <w:pPr>
              <w:jc w:val="right"/>
              <w:rPr>
                <w:rFonts w:ascii="Libre Caslon Text" w:hAnsi="Libre Caslon Text"/>
                <w:sz w:val="20"/>
                <w:szCs w:val="20"/>
              </w:rPr>
            </w:pPr>
            <w:r>
              <w:rPr>
                <w:rFonts w:ascii="Libre Caslon Text" w:hAnsi="Libre Caslon Text"/>
                <w:sz w:val="20"/>
                <w:szCs w:val="20"/>
              </w:rPr>
              <w:t>43</w:t>
            </w:r>
          </w:p>
        </w:tc>
      </w:tr>
      <w:tr w:rsidR="004F44DF" w:rsidRPr="00883948" w14:paraId="738C400B" w14:textId="77777777" w:rsidTr="004F44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9"/>
        </w:trPr>
        <w:tc>
          <w:tcPr>
            <w:tcW w:w="1099" w:type="dxa"/>
            <w:tcBorders>
              <w:top w:val="nil"/>
              <w:left w:val="nil"/>
              <w:bottom w:val="nil"/>
              <w:right w:val="nil"/>
            </w:tcBorders>
            <w:vAlign w:val="center"/>
          </w:tcPr>
          <w:p w14:paraId="7732A5EF" w14:textId="768C2421" w:rsidR="004F44DF" w:rsidRPr="005D69BF" w:rsidRDefault="004F44DF" w:rsidP="004F44DF">
            <w:pPr>
              <w:rPr>
                <w:rFonts w:ascii="Libre Caslon Text" w:hAnsi="Libre Caslon Text"/>
                <w:b/>
              </w:rPr>
            </w:pPr>
            <w:r w:rsidRPr="00205665">
              <w:rPr>
                <w:rFonts w:ascii="Libre Caslon Text" w:hAnsi="Libre Caslon Text"/>
                <w:sz w:val="20"/>
                <w:szCs w:val="20"/>
              </w:rPr>
              <w:t xml:space="preserve">Fiche </w:t>
            </w:r>
            <w:r>
              <w:rPr>
                <w:rFonts w:ascii="Libre Caslon Text" w:hAnsi="Libre Caslon Text"/>
                <w:sz w:val="20"/>
                <w:szCs w:val="20"/>
              </w:rPr>
              <w:t>10</w:t>
            </w:r>
          </w:p>
        </w:tc>
        <w:tc>
          <w:tcPr>
            <w:tcW w:w="8537" w:type="dxa"/>
            <w:tcBorders>
              <w:top w:val="nil"/>
              <w:left w:val="nil"/>
              <w:bottom w:val="nil"/>
              <w:right w:val="nil"/>
            </w:tcBorders>
            <w:vAlign w:val="center"/>
          </w:tcPr>
          <w:p w14:paraId="6D14C58C" w14:textId="7952F481" w:rsidR="004F44DF" w:rsidRPr="004F44DF" w:rsidRDefault="004F44DF" w:rsidP="004F44DF">
            <w:pPr>
              <w:rPr>
                <w:rFonts w:ascii="Libre Caslon Text" w:hAnsi="Libre Caslon Text"/>
                <w:sz w:val="20"/>
                <w:szCs w:val="20"/>
              </w:rPr>
            </w:pPr>
            <w:r w:rsidRPr="004F44DF">
              <w:rPr>
                <w:rFonts w:ascii="Libre Caslon Text" w:hAnsi="Libre Caslon Text"/>
                <w:sz w:val="20"/>
                <w:szCs w:val="20"/>
              </w:rPr>
              <w:t>En finir avec la métropolisation du pays</w:t>
            </w:r>
          </w:p>
        </w:tc>
        <w:tc>
          <w:tcPr>
            <w:tcW w:w="1020" w:type="dxa"/>
            <w:tcBorders>
              <w:top w:val="nil"/>
              <w:left w:val="nil"/>
              <w:bottom w:val="nil"/>
              <w:right w:val="nil"/>
            </w:tcBorders>
            <w:vAlign w:val="center"/>
          </w:tcPr>
          <w:p w14:paraId="50EB7249" w14:textId="0417207F" w:rsidR="004F44DF" w:rsidRPr="00883948" w:rsidRDefault="00F80426" w:rsidP="000855F8">
            <w:pPr>
              <w:jc w:val="right"/>
              <w:rPr>
                <w:rFonts w:ascii="Libre Caslon Text" w:hAnsi="Libre Caslon Text"/>
                <w:sz w:val="20"/>
                <w:szCs w:val="20"/>
              </w:rPr>
            </w:pPr>
            <w:r>
              <w:rPr>
                <w:rFonts w:ascii="Libre Caslon Text" w:hAnsi="Libre Caslon Text"/>
                <w:sz w:val="20"/>
                <w:szCs w:val="20"/>
              </w:rPr>
              <w:t>46</w:t>
            </w:r>
          </w:p>
        </w:tc>
      </w:tr>
      <w:tr w:rsidR="004F44DF" w:rsidRPr="00883948" w14:paraId="1EEC2327" w14:textId="77777777" w:rsidTr="004F44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9"/>
        </w:trPr>
        <w:tc>
          <w:tcPr>
            <w:tcW w:w="1099" w:type="dxa"/>
            <w:tcBorders>
              <w:top w:val="nil"/>
              <w:left w:val="nil"/>
              <w:bottom w:val="nil"/>
              <w:right w:val="nil"/>
            </w:tcBorders>
            <w:vAlign w:val="center"/>
          </w:tcPr>
          <w:p w14:paraId="6681EAEB" w14:textId="7E7AF611" w:rsidR="004F44DF" w:rsidRPr="005D69BF" w:rsidRDefault="004F44DF" w:rsidP="004F44DF">
            <w:pPr>
              <w:rPr>
                <w:rFonts w:ascii="Libre Caslon Text" w:hAnsi="Libre Caslon Text"/>
                <w:b/>
              </w:rPr>
            </w:pPr>
            <w:r w:rsidRPr="00205665">
              <w:rPr>
                <w:rFonts w:ascii="Libre Caslon Text" w:hAnsi="Libre Caslon Text"/>
                <w:sz w:val="20"/>
                <w:szCs w:val="20"/>
              </w:rPr>
              <w:t xml:space="preserve">Fiche </w:t>
            </w:r>
            <w:r>
              <w:rPr>
                <w:rFonts w:ascii="Libre Caslon Text" w:hAnsi="Libre Caslon Text"/>
                <w:sz w:val="20"/>
                <w:szCs w:val="20"/>
              </w:rPr>
              <w:t>11</w:t>
            </w:r>
          </w:p>
        </w:tc>
        <w:tc>
          <w:tcPr>
            <w:tcW w:w="8537" w:type="dxa"/>
            <w:tcBorders>
              <w:top w:val="nil"/>
              <w:left w:val="nil"/>
              <w:bottom w:val="nil"/>
              <w:right w:val="nil"/>
            </w:tcBorders>
            <w:vAlign w:val="center"/>
          </w:tcPr>
          <w:p w14:paraId="211E1C34" w14:textId="4E3ED818" w:rsidR="004F44DF" w:rsidRPr="004F44DF" w:rsidRDefault="004F44DF" w:rsidP="004F44DF">
            <w:pPr>
              <w:rPr>
                <w:rFonts w:ascii="Libre Caslon Text" w:hAnsi="Libre Caslon Text"/>
                <w:sz w:val="20"/>
                <w:szCs w:val="20"/>
              </w:rPr>
            </w:pPr>
            <w:r w:rsidRPr="004F44DF">
              <w:rPr>
                <w:rFonts w:ascii="Libre Caslon Text" w:hAnsi="Libre Caslon Text"/>
                <w:sz w:val="20"/>
                <w:szCs w:val="20"/>
              </w:rPr>
              <w:t>Égalité femmes-hommes : cap sur un renouveau de la réponse aux besoins économiques et sociaux</w:t>
            </w:r>
          </w:p>
        </w:tc>
        <w:tc>
          <w:tcPr>
            <w:tcW w:w="1020" w:type="dxa"/>
            <w:tcBorders>
              <w:top w:val="nil"/>
              <w:left w:val="nil"/>
              <w:bottom w:val="nil"/>
              <w:right w:val="nil"/>
            </w:tcBorders>
            <w:vAlign w:val="center"/>
          </w:tcPr>
          <w:p w14:paraId="1B2CC0C6" w14:textId="565A6F01" w:rsidR="004F44DF" w:rsidRPr="00883948" w:rsidRDefault="00F80426" w:rsidP="000855F8">
            <w:pPr>
              <w:jc w:val="right"/>
              <w:rPr>
                <w:rFonts w:ascii="Libre Caslon Text" w:hAnsi="Libre Caslon Text"/>
                <w:sz w:val="20"/>
                <w:szCs w:val="20"/>
              </w:rPr>
            </w:pPr>
            <w:r>
              <w:rPr>
                <w:rFonts w:ascii="Libre Caslon Text" w:hAnsi="Libre Caslon Text"/>
                <w:sz w:val="20"/>
                <w:szCs w:val="20"/>
              </w:rPr>
              <w:t>49</w:t>
            </w:r>
          </w:p>
        </w:tc>
      </w:tr>
      <w:tr w:rsidR="004F44DF" w:rsidRPr="00883948" w14:paraId="0C26DB35" w14:textId="77777777" w:rsidTr="004F44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9"/>
        </w:trPr>
        <w:tc>
          <w:tcPr>
            <w:tcW w:w="1099" w:type="dxa"/>
            <w:tcBorders>
              <w:top w:val="nil"/>
              <w:left w:val="nil"/>
              <w:bottom w:val="nil"/>
              <w:right w:val="nil"/>
            </w:tcBorders>
            <w:vAlign w:val="center"/>
          </w:tcPr>
          <w:p w14:paraId="640D63FC" w14:textId="5BF4FC8A" w:rsidR="004F44DF" w:rsidRPr="005D69BF" w:rsidRDefault="004F44DF" w:rsidP="004F44DF">
            <w:pPr>
              <w:rPr>
                <w:rFonts w:ascii="Libre Caslon Text" w:hAnsi="Libre Caslon Text"/>
                <w:b/>
              </w:rPr>
            </w:pPr>
            <w:r w:rsidRPr="00205665">
              <w:rPr>
                <w:rFonts w:ascii="Libre Caslon Text" w:hAnsi="Libre Caslon Text"/>
                <w:sz w:val="20"/>
                <w:szCs w:val="20"/>
              </w:rPr>
              <w:t xml:space="preserve">Fiche </w:t>
            </w:r>
            <w:r>
              <w:rPr>
                <w:rFonts w:ascii="Libre Caslon Text" w:hAnsi="Libre Caslon Text"/>
                <w:sz w:val="20"/>
                <w:szCs w:val="20"/>
              </w:rPr>
              <w:t>12</w:t>
            </w:r>
          </w:p>
        </w:tc>
        <w:tc>
          <w:tcPr>
            <w:tcW w:w="8537" w:type="dxa"/>
            <w:tcBorders>
              <w:top w:val="nil"/>
              <w:left w:val="nil"/>
              <w:bottom w:val="nil"/>
              <w:right w:val="nil"/>
            </w:tcBorders>
            <w:vAlign w:val="center"/>
          </w:tcPr>
          <w:p w14:paraId="70C1AC10" w14:textId="60892295" w:rsidR="004F44DF" w:rsidRPr="00205665" w:rsidRDefault="004F44DF" w:rsidP="004F44DF">
            <w:pPr>
              <w:rPr>
                <w:rFonts w:ascii="Libre Caslon Text" w:hAnsi="Libre Caslon Text"/>
                <w:b/>
                <w:sz w:val="20"/>
                <w:szCs w:val="20"/>
              </w:rPr>
            </w:pPr>
            <w:r w:rsidRPr="004F44DF">
              <w:rPr>
                <w:rFonts w:ascii="Libre Caslon Text" w:hAnsi="Libre Caslon Text"/>
                <w:sz w:val="20"/>
                <w:szCs w:val="20"/>
              </w:rPr>
              <w:t>Mettre l’intelligence artificielle au service d’un nouveau modèle économique, social et environnemental</w:t>
            </w:r>
          </w:p>
        </w:tc>
        <w:tc>
          <w:tcPr>
            <w:tcW w:w="1020" w:type="dxa"/>
            <w:tcBorders>
              <w:top w:val="nil"/>
              <w:left w:val="nil"/>
              <w:bottom w:val="nil"/>
              <w:right w:val="nil"/>
            </w:tcBorders>
            <w:vAlign w:val="center"/>
          </w:tcPr>
          <w:p w14:paraId="50F2C2C5" w14:textId="41768465" w:rsidR="004F44DF" w:rsidRPr="00883948" w:rsidRDefault="00F80426" w:rsidP="000855F8">
            <w:pPr>
              <w:jc w:val="right"/>
              <w:rPr>
                <w:rFonts w:ascii="Libre Caslon Text" w:hAnsi="Libre Caslon Text"/>
                <w:sz w:val="20"/>
                <w:szCs w:val="20"/>
              </w:rPr>
            </w:pPr>
            <w:r>
              <w:rPr>
                <w:rFonts w:ascii="Libre Caslon Text" w:hAnsi="Libre Caslon Text"/>
                <w:sz w:val="20"/>
                <w:szCs w:val="20"/>
              </w:rPr>
              <w:t>52</w:t>
            </w:r>
          </w:p>
        </w:tc>
      </w:tr>
      <w:tr w:rsidR="004F44DF" w:rsidRPr="00883948" w14:paraId="6D98D575" w14:textId="77777777" w:rsidTr="004F44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1"/>
        </w:trPr>
        <w:tc>
          <w:tcPr>
            <w:tcW w:w="1099" w:type="dxa"/>
            <w:tcBorders>
              <w:top w:val="nil"/>
              <w:left w:val="nil"/>
              <w:bottom w:val="nil"/>
              <w:right w:val="nil"/>
            </w:tcBorders>
            <w:vAlign w:val="center"/>
          </w:tcPr>
          <w:p w14:paraId="49B43959" w14:textId="52881D41" w:rsidR="004F44DF" w:rsidRPr="005D69BF" w:rsidRDefault="004F44DF" w:rsidP="004F44DF">
            <w:pPr>
              <w:rPr>
                <w:rFonts w:ascii="Libre Caslon Text" w:hAnsi="Libre Caslon Text"/>
                <w:b/>
              </w:rPr>
            </w:pPr>
          </w:p>
        </w:tc>
        <w:tc>
          <w:tcPr>
            <w:tcW w:w="8537" w:type="dxa"/>
            <w:tcBorders>
              <w:top w:val="nil"/>
              <w:left w:val="nil"/>
              <w:bottom w:val="nil"/>
              <w:right w:val="nil"/>
            </w:tcBorders>
            <w:vAlign w:val="center"/>
          </w:tcPr>
          <w:p w14:paraId="2208F4E8" w14:textId="60423ABE" w:rsidR="004F44DF" w:rsidRPr="00205665" w:rsidRDefault="004F44DF" w:rsidP="004F44DF">
            <w:pPr>
              <w:rPr>
                <w:rFonts w:ascii="Libre Caslon Text" w:hAnsi="Libre Caslon Text"/>
                <w:b/>
                <w:sz w:val="20"/>
                <w:szCs w:val="20"/>
              </w:rPr>
            </w:pPr>
          </w:p>
        </w:tc>
        <w:tc>
          <w:tcPr>
            <w:tcW w:w="1020" w:type="dxa"/>
            <w:tcBorders>
              <w:top w:val="nil"/>
              <w:left w:val="nil"/>
              <w:bottom w:val="nil"/>
              <w:right w:val="nil"/>
            </w:tcBorders>
            <w:vAlign w:val="center"/>
          </w:tcPr>
          <w:p w14:paraId="4CA83F7F" w14:textId="77777777" w:rsidR="004F44DF" w:rsidRPr="00883948" w:rsidRDefault="004F44DF" w:rsidP="000855F8">
            <w:pPr>
              <w:jc w:val="right"/>
              <w:rPr>
                <w:rFonts w:ascii="Libre Caslon Text" w:hAnsi="Libre Caslon Text"/>
                <w:sz w:val="20"/>
                <w:szCs w:val="20"/>
              </w:rPr>
            </w:pPr>
          </w:p>
        </w:tc>
      </w:tr>
      <w:tr w:rsidR="004F44DF" w:rsidRPr="00883948" w14:paraId="2C539DC3" w14:textId="77777777" w:rsidTr="004F44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9"/>
        </w:trPr>
        <w:tc>
          <w:tcPr>
            <w:tcW w:w="1099" w:type="dxa"/>
            <w:tcBorders>
              <w:top w:val="nil"/>
              <w:left w:val="nil"/>
              <w:bottom w:val="nil"/>
              <w:right w:val="nil"/>
            </w:tcBorders>
            <w:vAlign w:val="center"/>
          </w:tcPr>
          <w:p w14:paraId="1B41E00B" w14:textId="5BC67197" w:rsidR="004F44DF" w:rsidRPr="005D69BF" w:rsidRDefault="004F44DF" w:rsidP="004F44DF">
            <w:pPr>
              <w:rPr>
                <w:rFonts w:ascii="Libre Caslon Text" w:hAnsi="Libre Caslon Text"/>
                <w:b/>
              </w:rPr>
            </w:pPr>
          </w:p>
        </w:tc>
        <w:tc>
          <w:tcPr>
            <w:tcW w:w="8537" w:type="dxa"/>
            <w:tcBorders>
              <w:top w:val="nil"/>
              <w:left w:val="nil"/>
              <w:bottom w:val="nil"/>
              <w:right w:val="nil"/>
            </w:tcBorders>
            <w:vAlign w:val="center"/>
          </w:tcPr>
          <w:p w14:paraId="493CC742" w14:textId="08008FEA" w:rsidR="004F44DF" w:rsidRPr="004F44DF" w:rsidRDefault="004F44DF" w:rsidP="004F44DF">
            <w:pPr>
              <w:rPr>
                <w:rFonts w:ascii="Libre Caslon Text" w:hAnsi="Libre Caslon Text"/>
                <w:sz w:val="20"/>
                <w:szCs w:val="20"/>
              </w:rPr>
            </w:pPr>
            <w:r w:rsidRPr="004F44DF">
              <w:rPr>
                <w:rFonts w:ascii="Libre Caslon Text" w:hAnsi="Libre Caslon Text"/>
                <w:b/>
                <w:sz w:val="20"/>
                <w:szCs w:val="20"/>
              </w:rPr>
              <w:t>Chapitre 3 : Transformer le progrès technologique en progrès social et sociétal</w:t>
            </w:r>
          </w:p>
        </w:tc>
        <w:tc>
          <w:tcPr>
            <w:tcW w:w="1020" w:type="dxa"/>
            <w:tcBorders>
              <w:top w:val="nil"/>
              <w:left w:val="nil"/>
              <w:bottom w:val="nil"/>
              <w:right w:val="nil"/>
            </w:tcBorders>
            <w:vAlign w:val="center"/>
          </w:tcPr>
          <w:p w14:paraId="3BB510D5" w14:textId="77777777" w:rsidR="004F44DF" w:rsidRPr="00883948" w:rsidRDefault="004F44DF" w:rsidP="000855F8">
            <w:pPr>
              <w:jc w:val="right"/>
              <w:rPr>
                <w:rFonts w:ascii="Libre Caslon Text" w:hAnsi="Libre Caslon Text"/>
                <w:sz w:val="20"/>
                <w:szCs w:val="20"/>
              </w:rPr>
            </w:pPr>
          </w:p>
        </w:tc>
      </w:tr>
      <w:tr w:rsidR="004F44DF" w:rsidRPr="00883948" w14:paraId="2F0D3B62" w14:textId="77777777" w:rsidTr="004F44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9"/>
        </w:trPr>
        <w:tc>
          <w:tcPr>
            <w:tcW w:w="1099" w:type="dxa"/>
            <w:tcBorders>
              <w:top w:val="nil"/>
              <w:left w:val="nil"/>
              <w:bottom w:val="nil"/>
              <w:right w:val="nil"/>
            </w:tcBorders>
            <w:vAlign w:val="center"/>
          </w:tcPr>
          <w:p w14:paraId="50C3EB49" w14:textId="189DB90F" w:rsidR="004F44DF" w:rsidRPr="005D69BF" w:rsidRDefault="004F44DF" w:rsidP="004F44DF">
            <w:pPr>
              <w:rPr>
                <w:rFonts w:ascii="Libre Caslon Text" w:hAnsi="Libre Caslon Text"/>
                <w:b/>
              </w:rPr>
            </w:pPr>
            <w:r w:rsidRPr="00205665">
              <w:rPr>
                <w:rFonts w:ascii="Libre Caslon Text" w:hAnsi="Libre Caslon Text"/>
                <w:sz w:val="20"/>
                <w:szCs w:val="20"/>
              </w:rPr>
              <w:t xml:space="preserve">Fiche </w:t>
            </w:r>
            <w:r>
              <w:rPr>
                <w:rFonts w:ascii="Libre Caslon Text" w:hAnsi="Libre Caslon Text"/>
                <w:sz w:val="20"/>
                <w:szCs w:val="20"/>
              </w:rPr>
              <w:t>13</w:t>
            </w:r>
          </w:p>
        </w:tc>
        <w:tc>
          <w:tcPr>
            <w:tcW w:w="8537" w:type="dxa"/>
            <w:tcBorders>
              <w:top w:val="nil"/>
              <w:left w:val="nil"/>
              <w:bottom w:val="nil"/>
              <w:right w:val="nil"/>
            </w:tcBorders>
            <w:vAlign w:val="center"/>
          </w:tcPr>
          <w:p w14:paraId="072634D4" w14:textId="75D13F00" w:rsidR="004F44DF" w:rsidRPr="004F44DF" w:rsidRDefault="004F44DF" w:rsidP="004F44DF">
            <w:pPr>
              <w:rPr>
                <w:rFonts w:ascii="Libre Caslon Text" w:hAnsi="Libre Caslon Text"/>
                <w:sz w:val="20"/>
                <w:szCs w:val="20"/>
              </w:rPr>
            </w:pPr>
            <w:r w:rsidRPr="004F44DF">
              <w:rPr>
                <w:rFonts w:ascii="Libre Caslon Text" w:hAnsi="Libre Caslon Text"/>
                <w:sz w:val="20"/>
                <w:szCs w:val="20"/>
              </w:rPr>
              <w:t>Renforcer avec les ICTAM le financement de la Sécurité sociale dans le respect du principe d’universalité</w:t>
            </w:r>
          </w:p>
        </w:tc>
        <w:tc>
          <w:tcPr>
            <w:tcW w:w="1020" w:type="dxa"/>
            <w:tcBorders>
              <w:top w:val="nil"/>
              <w:left w:val="nil"/>
              <w:bottom w:val="nil"/>
              <w:right w:val="nil"/>
            </w:tcBorders>
            <w:vAlign w:val="center"/>
          </w:tcPr>
          <w:p w14:paraId="5FC54C4E" w14:textId="7DC7FC7B" w:rsidR="004F44DF" w:rsidRPr="00883948" w:rsidRDefault="00F80426" w:rsidP="000855F8">
            <w:pPr>
              <w:jc w:val="right"/>
              <w:rPr>
                <w:rFonts w:ascii="Libre Caslon Text" w:hAnsi="Libre Caslon Text"/>
                <w:sz w:val="20"/>
                <w:szCs w:val="20"/>
              </w:rPr>
            </w:pPr>
            <w:r>
              <w:rPr>
                <w:rFonts w:ascii="Libre Caslon Text" w:hAnsi="Libre Caslon Text"/>
                <w:sz w:val="20"/>
                <w:szCs w:val="20"/>
              </w:rPr>
              <w:t>57</w:t>
            </w:r>
          </w:p>
        </w:tc>
      </w:tr>
      <w:tr w:rsidR="004F44DF" w:rsidRPr="00883948" w14:paraId="3C5AA9DD" w14:textId="77777777" w:rsidTr="004F44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9"/>
        </w:trPr>
        <w:tc>
          <w:tcPr>
            <w:tcW w:w="1099" w:type="dxa"/>
            <w:tcBorders>
              <w:top w:val="nil"/>
              <w:left w:val="nil"/>
              <w:bottom w:val="nil"/>
              <w:right w:val="nil"/>
            </w:tcBorders>
            <w:vAlign w:val="center"/>
          </w:tcPr>
          <w:p w14:paraId="29ABD96C" w14:textId="776AD8EF" w:rsidR="004F44DF" w:rsidRPr="005D69BF" w:rsidRDefault="004F44DF" w:rsidP="004F44DF">
            <w:pPr>
              <w:rPr>
                <w:rFonts w:ascii="Libre Caslon Text" w:hAnsi="Libre Caslon Text"/>
                <w:b/>
              </w:rPr>
            </w:pPr>
            <w:r w:rsidRPr="00205665">
              <w:rPr>
                <w:rFonts w:ascii="Libre Caslon Text" w:hAnsi="Libre Caslon Text"/>
                <w:sz w:val="20"/>
                <w:szCs w:val="20"/>
              </w:rPr>
              <w:t xml:space="preserve">Fiche </w:t>
            </w:r>
            <w:r>
              <w:rPr>
                <w:rFonts w:ascii="Libre Caslon Text" w:hAnsi="Libre Caslon Text"/>
                <w:sz w:val="20"/>
                <w:szCs w:val="20"/>
              </w:rPr>
              <w:t>14</w:t>
            </w:r>
          </w:p>
        </w:tc>
        <w:tc>
          <w:tcPr>
            <w:tcW w:w="8537" w:type="dxa"/>
            <w:tcBorders>
              <w:top w:val="nil"/>
              <w:left w:val="nil"/>
              <w:bottom w:val="nil"/>
              <w:right w:val="nil"/>
            </w:tcBorders>
            <w:vAlign w:val="center"/>
          </w:tcPr>
          <w:p w14:paraId="40C0CE44" w14:textId="5911456E" w:rsidR="004F44DF" w:rsidRPr="004F44DF" w:rsidRDefault="004F44DF" w:rsidP="004F44DF">
            <w:pPr>
              <w:rPr>
                <w:rFonts w:ascii="Libre Caslon Text" w:hAnsi="Libre Caslon Text"/>
                <w:sz w:val="20"/>
                <w:szCs w:val="20"/>
              </w:rPr>
            </w:pPr>
            <w:r w:rsidRPr="004F44DF">
              <w:rPr>
                <w:rFonts w:ascii="Libre Caslon Text" w:hAnsi="Libre Caslon Text"/>
                <w:sz w:val="20"/>
                <w:szCs w:val="20"/>
              </w:rPr>
              <w:t>Réduire le temps de travail pour un meilleur équilibre entre vie professionnelle et vie privée</w:t>
            </w:r>
          </w:p>
        </w:tc>
        <w:tc>
          <w:tcPr>
            <w:tcW w:w="1020" w:type="dxa"/>
            <w:tcBorders>
              <w:top w:val="nil"/>
              <w:left w:val="nil"/>
              <w:bottom w:val="nil"/>
              <w:right w:val="nil"/>
            </w:tcBorders>
            <w:vAlign w:val="center"/>
          </w:tcPr>
          <w:p w14:paraId="3FB5CBDD" w14:textId="51F0711A" w:rsidR="00F80426" w:rsidRPr="00883948" w:rsidRDefault="00F80426" w:rsidP="000855F8">
            <w:pPr>
              <w:jc w:val="right"/>
              <w:rPr>
                <w:rFonts w:ascii="Libre Caslon Text" w:hAnsi="Libre Caslon Text"/>
                <w:sz w:val="20"/>
                <w:szCs w:val="20"/>
              </w:rPr>
            </w:pPr>
            <w:r>
              <w:rPr>
                <w:rFonts w:ascii="Libre Caslon Text" w:hAnsi="Libre Caslon Text"/>
                <w:sz w:val="20"/>
                <w:szCs w:val="20"/>
              </w:rPr>
              <w:t>61</w:t>
            </w:r>
          </w:p>
        </w:tc>
      </w:tr>
      <w:tr w:rsidR="004F44DF" w:rsidRPr="00883948" w14:paraId="44DCC783" w14:textId="77777777" w:rsidTr="00303C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0"/>
        </w:trPr>
        <w:tc>
          <w:tcPr>
            <w:tcW w:w="1099" w:type="dxa"/>
            <w:tcBorders>
              <w:top w:val="nil"/>
              <w:left w:val="nil"/>
              <w:bottom w:val="nil"/>
              <w:right w:val="nil"/>
            </w:tcBorders>
            <w:vAlign w:val="center"/>
          </w:tcPr>
          <w:p w14:paraId="7D334F2F" w14:textId="06A16980" w:rsidR="004F44DF" w:rsidRPr="005D69BF" w:rsidRDefault="004F44DF" w:rsidP="004F44DF">
            <w:pPr>
              <w:rPr>
                <w:rFonts w:ascii="Libre Caslon Text" w:hAnsi="Libre Caslon Text"/>
                <w:b/>
              </w:rPr>
            </w:pPr>
            <w:r w:rsidRPr="00205665">
              <w:rPr>
                <w:rFonts w:ascii="Libre Caslon Text" w:hAnsi="Libre Caslon Text"/>
                <w:sz w:val="20"/>
                <w:szCs w:val="20"/>
              </w:rPr>
              <w:t xml:space="preserve">Fiche </w:t>
            </w:r>
            <w:r>
              <w:rPr>
                <w:rFonts w:ascii="Libre Caslon Text" w:hAnsi="Libre Caslon Text"/>
                <w:sz w:val="20"/>
                <w:szCs w:val="20"/>
              </w:rPr>
              <w:t>15</w:t>
            </w:r>
          </w:p>
        </w:tc>
        <w:tc>
          <w:tcPr>
            <w:tcW w:w="8537" w:type="dxa"/>
            <w:tcBorders>
              <w:top w:val="nil"/>
              <w:left w:val="nil"/>
              <w:bottom w:val="nil"/>
              <w:right w:val="nil"/>
            </w:tcBorders>
            <w:vAlign w:val="center"/>
          </w:tcPr>
          <w:p w14:paraId="3471BE5A" w14:textId="7959137C" w:rsidR="004F44DF" w:rsidRPr="004F44DF" w:rsidRDefault="004F44DF" w:rsidP="004F44DF">
            <w:pPr>
              <w:rPr>
                <w:rFonts w:ascii="Libre Caslon Text" w:hAnsi="Libre Caslon Text"/>
                <w:sz w:val="20"/>
                <w:szCs w:val="20"/>
              </w:rPr>
            </w:pPr>
            <w:r w:rsidRPr="004F44DF">
              <w:rPr>
                <w:rFonts w:ascii="Libre Caslon Text" w:hAnsi="Libre Caslon Text"/>
                <w:sz w:val="20"/>
                <w:szCs w:val="20"/>
              </w:rPr>
              <w:t>Obtenir l’évolution de la qualification, de sa reconnaissance et évolution de carrière</w:t>
            </w:r>
          </w:p>
        </w:tc>
        <w:tc>
          <w:tcPr>
            <w:tcW w:w="1020" w:type="dxa"/>
            <w:tcBorders>
              <w:top w:val="nil"/>
              <w:left w:val="nil"/>
              <w:bottom w:val="nil"/>
              <w:right w:val="nil"/>
            </w:tcBorders>
            <w:vAlign w:val="center"/>
          </w:tcPr>
          <w:p w14:paraId="0AA05B57" w14:textId="1785BE1F" w:rsidR="004F44DF" w:rsidRPr="00883948" w:rsidRDefault="00F80426" w:rsidP="000855F8">
            <w:pPr>
              <w:jc w:val="right"/>
              <w:rPr>
                <w:rFonts w:ascii="Libre Caslon Text" w:hAnsi="Libre Caslon Text"/>
                <w:sz w:val="20"/>
                <w:szCs w:val="20"/>
              </w:rPr>
            </w:pPr>
            <w:r>
              <w:rPr>
                <w:rFonts w:ascii="Libre Caslon Text" w:hAnsi="Libre Caslon Text"/>
                <w:sz w:val="20"/>
                <w:szCs w:val="20"/>
              </w:rPr>
              <w:t>65</w:t>
            </w:r>
          </w:p>
        </w:tc>
      </w:tr>
      <w:tr w:rsidR="004F44DF" w:rsidRPr="00883948" w14:paraId="1F800D56" w14:textId="77777777" w:rsidTr="004F44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9"/>
        </w:trPr>
        <w:tc>
          <w:tcPr>
            <w:tcW w:w="1099" w:type="dxa"/>
            <w:tcBorders>
              <w:top w:val="nil"/>
              <w:left w:val="nil"/>
              <w:bottom w:val="nil"/>
              <w:right w:val="nil"/>
            </w:tcBorders>
            <w:vAlign w:val="center"/>
          </w:tcPr>
          <w:p w14:paraId="64DEBB30" w14:textId="7CCDF34F" w:rsidR="004F44DF" w:rsidRPr="005D69BF" w:rsidRDefault="004F44DF" w:rsidP="00F80426">
            <w:pPr>
              <w:rPr>
                <w:rFonts w:ascii="Libre Caslon Text" w:hAnsi="Libre Caslon Text"/>
                <w:b/>
              </w:rPr>
            </w:pPr>
            <w:r w:rsidRPr="00205665">
              <w:rPr>
                <w:rFonts w:ascii="Libre Caslon Text" w:hAnsi="Libre Caslon Text"/>
                <w:sz w:val="20"/>
                <w:szCs w:val="20"/>
              </w:rPr>
              <w:t xml:space="preserve">Fiche </w:t>
            </w:r>
            <w:r>
              <w:rPr>
                <w:rFonts w:ascii="Libre Caslon Text" w:hAnsi="Libre Caslon Text"/>
                <w:sz w:val="20"/>
                <w:szCs w:val="20"/>
              </w:rPr>
              <w:t>1</w:t>
            </w:r>
            <w:r w:rsidR="00F80426">
              <w:rPr>
                <w:rFonts w:ascii="Libre Caslon Text" w:hAnsi="Libre Caslon Text"/>
                <w:sz w:val="20"/>
                <w:szCs w:val="20"/>
              </w:rPr>
              <w:t>6</w:t>
            </w:r>
          </w:p>
        </w:tc>
        <w:tc>
          <w:tcPr>
            <w:tcW w:w="8537" w:type="dxa"/>
            <w:tcBorders>
              <w:top w:val="nil"/>
              <w:left w:val="nil"/>
              <w:bottom w:val="nil"/>
              <w:right w:val="nil"/>
            </w:tcBorders>
            <w:vAlign w:val="center"/>
          </w:tcPr>
          <w:p w14:paraId="4FC00F08" w14:textId="5D56ACFA" w:rsidR="004F44DF" w:rsidRPr="00205665" w:rsidRDefault="004F44DF" w:rsidP="004F44DF">
            <w:pPr>
              <w:rPr>
                <w:rFonts w:ascii="Libre Caslon Text" w:hAnsi="Libre Caslon Text"/>
                <w:b/>
                <w:sz w:val="20"/>
                <w:szCs w:val="20"/>
              </w:rPr>
            </w:pPr>
            <w:r w:rsidRPr="004F44DF">
              <w:rPr>
                <w:rFonts w:ascii="Libre Caslon Text" w:hAnsi="Libre Caslon Text"/>
                <w:sz w:val="20"/>
                <w:szCs w:val="20"/>
              </w:rPr>
              <w:t>Déployer l’ANI du 28 février 2020 pour conquérir de nouveaux droits</w:t>
            </w:r>
          </w:p>
        </w:tc>
        <w:tc>
          <w:tcPr>
            <w:tcW w:w="1020" w:type="dxa"/>
            <w:tcBorders>
              <w:top w:val="nil"/>
              <w:left w:val="nil"/>
              <w:bottom w:val="nil"/>
              <w:right w:val="nil"/>
            </w:tcBorders>
            <w:vAlign w:val="center"/>
          </w:tcPr>
          <w:p w14:paraId="160D83A5" w14:textId="79508CFF" w:rsidR="004F44DF" w:rsidRPr="00883948" w:rsidRDefault="00F80426" w:rsidP="000855F8">
            <w:pPr>
              <w:jc w:val="right"/>
              <w:rPr>
                <w:rFonts w:ascii="Libre Caslon Text" w:hAnsi="Libre Caslon Text"/>
                <w:sz w:val="20"/>
                <w:szCs w:val="20"/>
              </w:rPr>
            </w:pPr>
            <w:r>
              <w:rPr>
                <w:rFonts w:ascii="Libre Caslon Text" w:hAnsi="Libre Caslon Text"/>
                <w:sz w:val="20"/>
                <w:szCs w:val="20"/>
              </w:rPr>
              <w:t>69</w:t>
            </w:r>
          </w:p>
        </w:tc>
      </w:tr>
    </w:tbl>
    <w:p w14:paraId="6B8E02CE" w14:textId="235A0C78" w:rsidR="008C1573" w:rsidRPr="00D35FDA" w:rsidRDefault="008C1573" w:rsidP="00D35FDA">
      <w:pPr>
        <w:pStyle w:val="Pardeliste"/>
        <w:spacing w:after="0" w:line="240" w:lineRule="auto"/>
        <w:ind w:left="0"/>
        <w:jc w:val="both"/>
        <w:rPr>
          <w:rFonts w:ascii="Work Sans ExtraBold" w:hAnsi="Work Sans ExtraBold" w:cs="Times New Roman"/>
          <w:color w:val="3CDCAA"/>
          <w:sz w:val="100"/>
          <w:szCs w:val="100"/>
        </w:rPr>
      </w:pPr>
      <w:r w:rsidRPr="00D35FDA">
        <w:rPr>
          <w:rFonts w:ascii="Work Sans ExtraBold" w:hAnsi="Work Sans ExtraBold" w:cs="Times New Roman"/>
          <w:color w:val="3CDCAA"/>
          <w:sz w:val="100"/>
          <w:szCs w:val="100"/>
        </w:rPr>
        <w:lastRenderedPageBreak/>
        <w:t>Introduction</w:t>
      </w:r>
    </w:p>
    <w:p w14:paraId="420E8675" w14:textId="77777777" w:rsidR="008C1573" w:rsidRPr="00407087" w:rsidRDefault="008C1573" w:rsidP="00235DD2">
      <w:pPr>
        <w:spacing w:after="0" w:line="240" w:lineRule="auto"/>
        <w:jc w:val="both"/>
        <w:rPr>
          <w:rFonts w:ascii="Libre Caslon Text" w:hAnsi="Libre Caslon Text" w:cs="Times New Roman"/>
          <w:b/>
          <w:color w:val="C00B04"/>
          <w:sz w:val="13"/>
          <w:szCs w:val="16"/>
        </w:rPr>
      </w:pPr>
    </w:p>
    <w:p w14:paraId="42490674" w14:textId="77777777" w:rsidR="00247ECF" w:rsidRPr="00407087" w:rsidRDefault="00247ECF" w:rsidP="00567ED3">
      <w:pPr>
        <w:pStyle w:val="Pardeliste"/>
        <w:numPr>
          <w:ilvl w:val="1"/>
          <w:numId w:val="35"/>
        </w:numPr>
        <w:spacing w:after="0" w:line="240" w:lineRule="auto"/>
        <w:jc w:val="both"/>
        <w:rPr>
          <w:rFonts w:ascii="Libre Caslon Text" w:hAnsi="Libre Caslon Text" w:cs="Times New Roman"/>
          <w:vanish/>
          <w:sz w:val="20"/>
        </w:rPr>
      </w:pPr>
    </w:p>
    <w:p w14:paraId="068962B7" w14:textId="77777777" w:rsidR="00197599" w:rsidRPr="00407087" w:rsidRDefault="008C1573" w:rsidP="00567ED3">
      <w:pPr>
        <w:pStyle w:val="Pardeliste"/>
        <w:numPr>
          <w:ilvl w:val="1"/>
          <w:numId w:val="17"/>
        </w:numPr>
        <w:spacing w:after="0" w:line="240" w:lineRule="auto"/>
        <w:jc w:val="both"/>
        <w:rPr>
          <w:rFonts w:ascii="Libre Caslon Text" w:hAnsi="Libre Caslon Text" w:cs="Times New Roman"/>
          <w:sz w:val="20"/>
        </w:rPr>
      </w:pPr>
      <w:r w:rsidRPr="00407087">
        <w:rPr>
          <w:rFonts w:ascii="Libre Caslon Text" w:hAnsi="Libre Caslon Text" w:cs="Times New Roman"/>
          <w:sz w:val="20"/>
        </w:rPr>
        <w:t>Ce 19</w:t>
      </w:r>
      <w:r w:rsidRPr="00407087">
        <w:rPr>
          <w:rFonts w:ascii="Libre Caslon Text" w:hAnsi="Libre Caslon Text" w:cs="Times New Roman"/>
          <w:sz w:val="20"/>
          <w:vertAlign w:val="superscript"/>
        </w:rPr>
        <w:t>e</w:t>
      </w:r>
      <w:r w:rsidRPr="00407087">
        <w:rPr>
          <w:rFonts w:ascii="Libre Caslon Text" w:hAnsi="Libre Caslon Text" w:cs="Times New Roman"/>
          <w:sz w:val="20"/>
        </w:rPr>
        <w:t xml:space="preserve"> Congrès de l’Ugict-CGT intervient alors que la crise sanitaire apporte une nouvelle preuve des impasses du capitalisme. Le travail des cadres et professions intermédiaires a été profondément chamboulé : télétravail en mode dégradé, isolement et fractionnement du collectif de travail, responsabilités accrues sans moyen pour garantir la santé des équipes. </w:t>
      </w:r>
    </w:p>
    <w:p w14:paraId="5F9CC066" w14:textId="77777777" w:rsidR="00197599" w:rsidRPr="00407087" w:rsidRDefault="00197599" w:rsidP="00235DD2">
      <w:pPr>
        <w:spacing w:after="0" w:line="240" w:lineRule="auto"/>
        <w:ind w:left="709" w:hanging="567"/>
        <w:jc w:val="both"/>
        <w:rPr>
          <w:rFonts w:ascii="Libre Caslon Text" w:hAnsi="Libre Caslon Text" w:cs="Times New Roman"/>
          <w:sz w:val="13"/>
          <w:szCs w:val="16"/>
        </w:rPr>
      </w:pPr>
    </w:p>
    <w:p w14:paraId="1B8DF28E" w14:textId="77777777" w:rsidR="00197599" w:rsidRPr="00407087" w:rsidRDefault="008C1573" w:rsidP="00567ED3">
      <w:pPr>
        <w:pStyle w:val="Pardeliste"/>
        <w:numPr>
          <w:ilvl w:val="1"/>
          <w:numId w:val="17"/>
        </w:numPr>
        <w:spacing w:after="0" w:line="240" w:lineRule="auto"/>
        <w:jc w:val="both"/>
        <w:rPr>
          <w:rFonts w:ascii="Libre Caslon Text" w:hAnsi="Libre Caslon Text" w:cs="Times New Roman"/>
          <w:sz w:val="20"/>
        </w:rPr>
      </w:pPr>
      <w:r w:rsidRPr="00407087">
        <w:rPr>
          <w:rFonts w:ascii="Libre Caslon Text" w:hAnsi="Libre Caslon Text" w:cs="Times New Roman"/>
          <w:sz w:val="20"/>
        </w:rPr>
        <w:t xml:space="preserve">Alors qu’il bénéficie d’aides massives, le capital profite de la crise pour restructurer et taille de façon inédite dans la recherche, l’ingénierie et l’encadrement, une faute grave à l’heure des technologies de ruptures en matière numérique ou environnementale, qui risque d’hypothéquer notre capacité à anticiper, maîtriser et décider de l’avenir de notre pays. </w:t>
      </w:r>
    </w:p>
    <w:p w14:paraId="2F9F01D6" w14:textId="77777777" w:rsidR="00197599" w:rsidRPr="00407087" w:rsidRDefault="00197599" w:rsidP="00235DD2">
      <w:pPr>
        <w:spacing w:after="0" w:line="240" w:lineRule="auto"/>
        <w:ind w:left="709" w:hanging="567"/>
        <w:jc w:val="both"/>
        <w:rPr>
          <w:rFonts w:ascii="Libre Caslon Text" w:hAnsi="Libre Caslon Text" w:cs="Times New Roman"/>
          <w:sz w:val="13"/>
          <w:szCs w:val="16"/>
        </w:rPr>
      </w:pPr>
    </w:p>
    <w:p w14:paraId="021636D4" w14:textId="77777777" w:rsidR="008C1573" w:rsidRPr="00407087" w:rsidRDefault="00574750" w:rsidP="00567ED3">
      <w:pPr>
        <w:pStyle w:val="Pardeliste"/>
        <w:numPr>
          <w:ilvl w:val="1"/>
          <w:numId w:val="17"/>
        </w:numPr>
        <w:spacing w:after="0" w:line="240" w:lineRule="auto"/>
        <w:jc w:val="both"/>
        <w:rPr>
          <w:rFonts w:ascii="Libre Caslon Text" w:hAnsi="Libre Caslon Text" w:cs="Times New Roman"/>
          <w:sz w:val="20"/>
        </w:rPr>
      </w:pPr>
      <w:r w:rsidRPr="00407087">
        <w:rPr>
          <w:rFonts w:ascii="Libre Caslon Text" w:hAnsi="Libre Caslon Text" w:cs="Times New Roman"/>
          <w:sz w:val="20"/>
        </w:rPr>
        <w:t>À</w:t>
      </w:r>
      <w:r w:rsidR="008C1573" w:rsidRPr="00407087">
        <w:rPr>
          <w:rFonts w:ascii="Libre Caslon Text" w:hAnsi="Libre Caslon Text" w:cs="Times New Roman"/>
          <w:sz w:val="20"/>
        </w:rPr>
        <w:t xml:space="preserve"> l’image de ce qui s’est passé après 2008, le capital instrumentalise la dette Covid pour imposer l’austérité. Alors que, par nos luttes, nous avons réussi à suspendre les deux réformes ph</w:t>
      </w:r>
      <w:r w:rsidR="00953B8F" w:rsidRPr="00407087">
        <w:rPr>
          <w:rFonts w:ascii="Libre Caslon Text" w:hAnsi="Libre Caslon Text" w:cs="Times New Roman"/>
          <w:sz w:val="20"/>
        </w:rPr>
        <w:t>ares du quinquennat, celle des Retraites et de l’A</w:t>
      </w:r>
      <w:r w:rsidR="008C1573" w:rsidRPr="00407087">
        <w:rPr>
          <w:rFonts w:ascii="Libre Caslon Text" w:hAnsi="Libre Caslon Text" w:cs="Times New Roman"/>
          <w:sz w:val="20"/>
        </w:rPr>
        <w:t xml:space="preserve">ssurance chômage, la mobilisation s’impose pour empêcher leur retour au lendemain des élections présidentielles. </w:t>
      </w:r>
    </w:p>
    <w:p w14:paraId="29420C74" w14:textId="77777777" w:rsidR="00E95918" w:rsidRPr="00407087" w:rsidRDefault="00E95918" w:rsidP="00235DD2">
      <w:pPr>
        <w:spacing w:after="0" w:line="240" w:lineRule="auto"/>
        <w:ind w:left="709" w:hanging="567"/>
        <w:jc w:val="both"/>
        <w:rPr>
          <w:rFonts w:ascii="Libre Caslon Text" w:hAnsi="Libre Caslon Text" w:cs="Times New Roman"/>
          <w:b/>
          <w:bCs/>
          <w:sz w:val="13"/>
          <w:szCs w:val="16"/>
        </w:rPr>
      </w:pPr>
    </w:p>
    <w:p w14:paraId="65E482C6" w14:textId="77777777" w:rsidR="00E95918" w:rsidRPr="00407087" w:rsidRDefault="008C1573" w:rsidP="00567ED3">
      <w:pPr>
        <w:pStyle w:val="Pardeliste"/>
        <w:numPr>
          <w:ilvl w:val="1"/>
          <w:numId w:val="17"/>
        </w:numPr>
        <w:spacing w:after="0" w:line="240" w:lineRule="auto"/>
        <w:jc w:val="both"/>
        <w:rPr>
          <w:rFonts w:ascii="Libre Caslon Text" w:hAnsi="Libre Caslon Text" w:cs="Times New Roman"/>
          <w:sz w:val="20"/>
        </w:rPr>
      </w:pPr>
      <w:r w:rsidRPr="00407087">
        <w:rPr>
          <w:rFonts w:ascii="Libre Caslon Text" w:hAnsi="Libre Caslon Text" w:cs="Times New Roman"/>
          <w:b/>
          <w:bCs/>
          <w:sz w:val="20"/>
        </w:rPr>
        <w:t>Vecteurs et victimes des transformations, les I</w:t>
      </w:r>
      <w:r w:rsidR="00EF2597" w:rsidRPr="00407087">
        <w:rPr>
          <w:rFonts w:ascii="Libre Caslon Text" w:hAnsi="Libre Caslon Text" w:cs="Times New Roman"/>
          <w:b/>
          <w:bCs/>
          <w:sz w:val="20"/>
        </w:rPr>
        <w:t xml:space="preserve">ngés, </w:t>
      </w:r>
      <w:r w:rsidRPr="00407087">
        <w:rPr>
          <w:rFonts w:ascii="Libre Caslon Text" w:hAnsi="Libre Caslon Text" w:cs="Times New Roman"/>
          <w:b/>
          <w:bCs/>
          <w:sz w:val="20"/>
        </w:rPr>
        <w:t>C</w:t>
      </w:r>
      <w:r w:rsidR="00EF2597" w:rsidRPr="00407087">
        <w:rPr>
          <w:rFonts w:ascii="Libre Caslon Text" w:hAnsi="Libre Caslon Text" w:cs="Times New Roman"/>
          <w:b/>
          <w:bCs/>
          <w:sz w:val="20"/>
        </w:rPr>
        <w:t xml:space="preserve">adres, </w:t>
      </w:r>
      <w:r w:rsidRPr="00407087">
        <w:rPr>
          <w:rFonts w:ascii="Libre Caslon Text" w:hAnsi="Libre Caslon Text" w:cs="Times New Roman"/>
          <w:b/>
          <w:bCs/>
          <w:sz w:val="20"/>
        </w:rPr>
        <w:t>T</w:t>
      </w:r>
      <w:r w:rsidR="00EF2597" w:rsidRPr="00407087">
        <w:rPr>
          <w:rFonts w:ascii="Libre Caslon Text" w:hAnsi="Libre Caslon Text" w:cs="Times New Roman"/>
          <w:b/>
          <w:bCs/>
          <w:sz w:val="20"/>
        </w:rPr>
        <w:t xml:space="preserve">echs et </w:t>
      </w:r>
      <w:r w:rsidRPr="00407087">
        <w:rPr>
          <w:rFonts w:ascii="Libre Caslon Text" w:hAnsi="Libre Caslon Text" w:cs="Times New Roman"/>
          <w:b/>
          <w:bCs/>
          <w:sz w:val="20"/>
        </w:rPr>
        <w:t>A</w:t>
      </w:r>
      <w:r w:rsidR="00EF2597" w:rsidRPr="00407087">
        <w:rPr>
          <w:rFonts w:ascii="Libre Caslon Text" w:hAnsi="Libre Caslon Text" w:cs="Times New Roman"/>
          <w:b/>
          <w:bCs/>
          <w:sz w:val="20"/>
        </w:rPr>
        <w:t xml:space="preserve">gents de </w:t>
      </w:r>
      <w:r w:rsidR="00953B8F" w:rsidRPr="00407087">
        <w:rPr>
          <w:rFonts w:ascii="Libre Caslon Text" w:hAnsi="Libre Caslon Text" w:cs="Times New Roman"/>
          <w:b/>
          <w:bCs/>
          <w:sz w:val="20"/>
        </w:rPr>
        <w:t>m</w:t>
      </w:r>
      <w:r w:rsidR="00EF2597" w:rsidRPr="00407087">
        <w:rPr>
          <w:rFonts w:ascii="Libre Caslon Text" w:hAnsi="Libre Caslon Text" w:cs="Times New Roman"/>
          <w:b/>
          <w:bCs/>
          <w:sz w:val="20"/>
        </w:rPr>
        <w:t>aîtrise (ICTAM)</w:t>
      </w:r>
      <w:r w:rsidRPr="00407087">
        <w:rPr>
          <w:rFonts w:ascii="Libre Caslon Text" w:hAnsi="Libre Caslon Text" w:cs="Times New Roman"/>
          <w:b/>
          <w:bCs/>
          <w:sz w:val="20"/>
        </w:rPr>
        <w:t xml:space="preserve"> sont un enjeu stratégique.</w:t>
      </w:r>
      <w:r w:rsidRPr="00407087">
        <w:rPr>
          <w:rFonts w:ascii="Libre Caslon Text" w:hAnsi="Libre Caslon Text" w:cs="Times New Roman"/>
          <w:sz w:val="20"/>
        </w:rPr>
        <w:t xml:space="preserve"> Pour le capital, nous sommes un vecteur pour transformer le travail du reste du salariat. </w:t>
      </w:r>
    </w:p>
    <w:p w14:paraId="0A79E576" w14:textId="77777777" w:rsidR="00E95918" w:rsidRPr="00407087" w:rsidRDefault="00E95918" w:rsidP="00235DD2">
      <w:pPr>
        <w:spacing w:after="0" w:line="240" w:lineRule="auto"/>
        <w:ind w:left="709" w:hanging="567"/>
        <w:jc w:val="both"/>
        <w:rPr>
          <w:rFonts w:ascii="Libre Caslon Text" w:hAnsi="Libre Caslon Text" w:cs="Times New Roman"/>
          <w:sz w:val="13"/>
          <w:szCs w:val="16"/>
        </w:rPr>
      </w:pPr>
    </w:p>
    <w:p w14:paraId="01649931" w14:textId="77777777" w:rsidR="00197599" w:rsidRPr="00407087" w:rsidRDefault="008C1573" w:rsidP="00567ED3">
      <w:pPr>
        <w:pStyle w:val="Pardeliste"/>
        <w:numPr>
          <w:ilvl w:val="1"/>
          <w:numId w:val="17"/>
        </w:numPr>
        <w:spacing w:after="0" w:line="240" w:lineRule="auto"/>
        <w:jc w:val="both"/>
        <w:rPr>
          <w:rFonts w:ascii="Libre Caslon Text" w:hAnsi="Libre Caslon Text" w:cs="Times New Roman"/>
          <w:sz w:val="20"/>
        </w:rPr>
      </w:pPr>
      <w:r w:rsidRPr="00407087">
        <w:rPr>
          <w:rFonts w:ascii="Libre Caslon Text" w:hAnsi="Libre Caslon Text" w:cs="Times New Roman"/>
          <w:sz w:val="20"/>
        </w:rPr>
        <w:t xml:space="preserve">C’est tout l’enjeu par exemple de </w:t>
      </w:r>
      <w:r w:rsidR="00953B8F" w:rsidRPr="00407087">
        <w:rPr>
          <w:rFonts w:ascii="Libre Caslon Text" w:hAnsi="Libre Caslon Text" w:cs="Times New Roman"/>
          <w:sz w:val="20"/>
        </w:rPr>
        <w:t>la loi de T</w:t>
      </w:r>
      <w:r w:rsidR="00C35708" w:rsidRPr="00407087">
        <w:rPr>
          <w:rFonts w:ascii="Libre Caslon Text" w:hAnsi="Libre Caslon Text" w:cs="Times New Roman"/>
          <w:sz w:val="20"/>
        </w:rPr>
        <w:t>ransformation de la f</w:t>
      </w:r>
      <w:r w:rsidRPr="00407087">
        <w:rPr>
          <w:rFonts w:ascii="Libre Caslon Text" w:hAnsi="Libre Caslon Text" w:cs="Times New Roman"/>
          <w:sz w:val="20"/>
        </w:rPr>
        <w:t>onction publique, qui généralise le recours aux contractuels dans l’encadrement pour mieux importer le Wall Street management et mettre ainsi fin à la</w:t>
      </w:r>
      <w:r w:rsidR="00C35708" w:rsidRPr="00407087">
        <w:rPr>
          <w:rFonts w:ascii="Libre Caslon Text" w:hAnsi="Libre Caslon Text" w:cs="Times New Roman"/>
          <w:sz w:val="20"/>
        </w:rPr>
        <w:t xml:space="preserve"> différence de nature entre la f</w:t>
      </w:r>
      <w:r w:rsidRPr="00407087">
        <w:rPr>
          <w:rFonts w:ascii="Libre Caslon Text" w:hAnsi="Libre Caslon Text" w:cs="Times New Roman"/>
          <w:sz w:val="20"/>
        </w:rPr>
        <w:t xml:space="preserve">onction publique et le secteur privé. </w:t>
      </w:r>
    </w:p>
    <w:p w14:paraId="0B559E8F" w14:textId="77777777" w:rsidR="00197599" w:rsidRPr="00407087" w:rsidRDefault="00197599" w:rsidP="00235DD2">
      <w:pPr>
        <w:spacing w:after="0" w:line="240" w:lineRule="auto"/>
        <w:ind w:left="709" w:hanging="567"/>
        <w:jc w:val="both"/>
        <w:rPr>
          <w:rFonts w:ascii="Libre Caslon Text" w:hAnsi="Libre Caslon Text" w:cs="Times New Roman"/>
          <w:sz w:val="13"/>
          <w:szCs w:val="16"/>
        </w:rPr>
      </w:pPr>
    </w:p>
    <w:p w14:paraId="6EB07870" w14:textId="77777777" w:rsidR="00197599" w:rsidRPr="00407087" w:rsidRDefault="008C1573" w:rsidP="00567ED3">
      <w:pPr>
        <w:pStyle w:val="Pardeliste"/>
        <w:numPr>
          <w:ilvl w:val="1"/>
          <w:numId w:val="17"/>
        </w:numPr>
        <w:spacing w:after="0" w:line="240" w:lineRule="auto"/>
        <w:jc w:val="both"/>
        <w:rPr>
          <w:rFonts w:ascii="Libre Caslon Text" w:hAnsi="Libre Caslon Text" w:cs="Times New Roman"/>
          <w:sz w:val="20"/>
        </w:rPr>
      </w:pPr>
      <w:r w:rsidRPr="00407087">
        <w:rPr>
          <w:rFonts w:ascii="Libre Caslon Text" w:hAnsi="Libre Caslon Text" w:cs="Times New Roman"/>
          <w:sz w:val="20"/>
        </w:rPr>
        <w:t xml:space="preserve">Nous sommes utilisé.e.s comme cheval de Troie pour expérimenter les déstructurations de garanties </w:t>
      </w:r>
      <w:r w:rsidR="00E95918" w:rsidRPr="00407087">
        <w:rPr>
          <w:rFonts w:ascii="Libre Caslon Text" w:hAnsi="Libre Caslon Text" w:cs="Times New Roman"/>
          <w:sz w:val="20"/>
        </w:rPr>
        <w:t xml:space="preserve">collectives sociales du travail </w:t>
      </w:r>
      <w:r w:rsidRPr="00407087">
        <w:rPr>
          <w:rFonts w:ascii="Libre Caslon Text" w:hAnsi="Libre Caslon Text" w:cs="Times New Roman"/>
          <w:sz w:val="20"/>
        </w:rPr>
        <w:t xml:space="preserve">et passer d’une obligation de moyens à une obligation de résultats. </w:t>
      </w:r>
    </w:p>
    <w:p w14:paraId="030957A4" w14:textId="77777777" w:rsidR="00197599" w:rsidRPr="00407087" w:rsidRDefault="00197599" w:rsidP="00235DD2">
      <w:pPr>
        <w:spacing w:after="0" w:line="240" w:lineRule="auto"/>
        <w:ind w:left="709" w:hanging="567"/>
        <w:jc w:val="both"/>
        <w:rPr>
          <w:rFonts w:ascii="Libre Caslon Text" w:hAnsi="Libre Caslon Text" w:cs="Times New Roman"/>
          <w:sz w:val="13"/>
          <w:szCs w:val="16"/>
        </w:rPr>
      </w:pPr>
    </w:p>
    <w:p w14:paraId="1873DC83" w14:textId="77777777" w:rsidR="00197599" w:rsidRPr="00407087" w:rsidRDefault="008C1573" w:rsidP="00567ED3">
      <w:pPr>
        <w:pStyle w:val="Pardeliste"/>
        <w:numPr>
          <w:ilvl w:val="1"/>
          <w:numId w:val="17"/>
        </w:numPr>
        <w:spacing w:after="0" w:line="240" w:lineRule="auto"/>
        <w:jc w:val="both"/>
        <w:rPr>
          <w:rFonts w:ascii="Libre Caslon Text" w:hAnsi="Libre Caslon Text" w:cs="Times New Roman"/>
          <w:sz w:val="20"/>
        </w:rPr>
      </w:pPr>
      <w:r w:rsidRPr="00407087">
        <w:rPr>
          <w:rFonts w:ascii="Libre Caslon Text" w:hAnsi="Libre Caslon Text" w:cs="Times New Roman"/>
          <w:sz w:val="20"/>
        </w:rPr>
        <w:t>La protection sociale des cadres et professions intermédiaires est au centre des convoitises des assureurs et autres fonds de pension, qui rêvent de sortir les salarié.e.s solvables de la répartition pour faire de leur protection sociale un</w:t>
      </w:r>
      <w:r w:rsidR="00953B8F" w:rsidRPr="00407087">
        <w:rPr>
          <w:rFonts w:ascii="Libre Caslon Text" w:hAnsi="Libre Caslon Text" w:cs="Times New Roman"/>
          <w:sz w:val="20"/>
        </w:rPr>
        <w:t xml:space="preserve"> nouvel objet de spéculation : </w:t>
      </w:r>
      <w:r w:rsidRPr="00407087">
        <w:rPr>
          <w:rFonts w:ascii="Libre Caslon Text" w:hAnsi="Libre Caslon Text" w:cs="Times New Roman"/>
          <w:sz w:val="20"/>
        </w:rPr>
        <w:t>ce n’est pas pour faire de</w:t>
      </w:r>
      <w:r w:rsidR="00953B8F" w:rsidRPr="00407087">
        <w:rPr>
          <w:rFonts w:ascii="Libre Caslon Text" w:hAnsi="Libre Caslon Text" w:cs="Times New Roman"/>
          <w:sz w:val="20"/>
        </w:rPr>
        <w:t>s économies que la réforme des R</w:t>
      </w:r>
      <w:r w:rsidRPr="00407087">
        <w:rPr>
          <w:rFonts w:ascii="Libre Caslon Text" w:hAnsi="Libre Caslon Text" w:cs="Times New Roman"/>
          <w:sz w:val="20"/>
        </w:rPr>
        <w:t>etraites excluait les cadres sup</w:t>
      </w:r>
      <w:r w:rsidR="00C35708" w:rsidRPr="00407087">
        <w:rPr>
          <w:rFonts w:ascii="Libre Caslon Text" w:hAnsi="Libre Caslon Text" w:cs="Times New Roman"/>
          <w:sz w:val="20"/>
        </w:rPr>
        <w:t>.</w:t>
      </w:r>
      <w:r w:rsidRPr="00407087">
        <w:rPr>
          <w:rFonts w:ascii="Libre Caslon Text" w:hAnsi="Libre Caslon Text" w:cs="Times New Roman"/>
          <w:sz w:val="20"/>
        </w:rPr>
        <w:t xml:space="preserve"> de la répartition, et </w:t>
      </w:r>
      <w:r w:rsidR="00890FD3" w:rsidRPr="00407087">
        <w:rPr>
          <w:rFonts w:ascii="Libre Caslon Text" w:hAnsi="Libre Caslon Text" w:cs="Times New Roman"/>
          <w:sz w:val="20"/>
        </w:rPr>
        <w:t xml:space="preserve">que </w:t>
      </w:r>
      <w:r w:rsidR="00953B8F" w:rsidRPr="00407087">
        <w:rPr>
          <w:rFonts w:ascii="Libre Caslon Text" w:hAnsi="Libre Caslon Text" w:cs="Times New Roman"/>
          <w:sz w:val="20"/>
        </w:rPr>
        <w:t>celle de l’A</w:t>
      </w:r>
      <w:r w:rsidRPr="00407087">
        <w:rPr>
          <w:rFonts w:ascii="Libre Caslon Text" w:hAnsi="Libre Caslon Text" w:cs="Times New Roman"/>
          <w:sz w:val="20"/>
        </w:rPr>
        <w:t xml:space="preserve">ssurance chômage instaure la dégressivité pour les salaires supérieurs à 4500 euros, c’est pour ouvrir de nouveaux marchés. </w:t>
      </w:r>
    </w:p>
    <w:p w14:paraId="2FDF4E55" w14:textId="77777777" w:rsidR="00197599" w:rsidRPr="00407087" w:rsidRDefault="00197599" w:rsidP="00235DD2">
      <w:pPr>
        <w:spacing w:after="0" w:line="240" w:lineRule="auto"/>
        <w:ind w:left="709" w:hanging="567"/>
        <w:jc w:val="both"/>
        <w:rPr>
          <w:rFonts w:ascii="Libre Caslon Text" w:hAnsi="Libre Caslon Text" w:cs="Times New Roman"/>
          <w:sz w:val="13"/>
          <w:szCs w:val="16"/>
        </w:rPr>
      </w:pPr>
    </w:p>
    <w:p w14:paraId="24CCDAF6" w14:textId="77777777" w:rsidR="000E51F2" w:rsidRPr="00407087" w:rsidRDefault="008C1573" w:rsidP="00567ED3">
      <w:pPr>
        <w:pStyle w:val="Pardeliste"/>
        <w:numPr>
          <w:ilvl w:val="1"/>
          <w:numId w:val="17"/>
        </w:numPr>
        <w:spacing w:after="0" w:line="240" w:lineRule="auto"/>
        <w:jc w:val="both"/>
        <w:rPr>
          <w:rFonts w:ascii="Libre Caslon Text" w:hAnsi="Libre Caslon Text" w:cs="Times New Roman"/>
          <w:sz w:val="20"/>
        </w:rPr>
      </w:pPr>
      <w:r w:rsidRPr="00407087">
        <w:rPr>
          <w:rFonts w:ascii="Libre Caslon Text" w:hAnsi="Libre Caslon Text" w:cs="Times New Roman"/>
          <w:sz w:val="20"/>
        </w:rPr>
        <w:t xml:space="preserve">Pour faire passer ces régressions, le capital utilise toujours la même méthode : diviser le monde du travail, présenter les cadres comme des privilégié.e.s pour les mettre en opposition avec l’exécution et organiser le partage de la pénurie au sein du salariat, pour mieux préserver la rente, les actionnaires et leurs dividendes. </w:t>
      </w:r>
    </w:p>
    <w:p w14:paraId="61F8DF2A" w14:textId="77777777" w:rsidR="000E51F2" w:rsidRPr="00407087" w:rsidRDefault="000E51F2" w:rsidP="00235DD2">
      <w:pPr>
        <w:pStyle w:val="Pardeliste"/>
        <w:spacing w:after="0" w:line="240" w:lineRule="auto"/>
        <w:ind w:left="709"/>
        <w:jc w:val="both"/>
        <w:rPr>
          <w:rFonts w:ascii="Libre Caslon Text" w:hAnsi="Libre Caslon Text" w:cs="Times New Roman"/>
          <w:sz w:val="20"/>
        </w:rPr>
      </w:pPr>
    </w:p>
    <w:p w14:paraId="23963942" w14:textId="77777777" w:rsidR="00197599" w:rsidRPr="00407087" w:rsidRDefault="008C1573" w:rsidP="00567ED3">
      <w:pPr>
        <w:pStyle w:val="Pardeliste"/>
        <w:numPr>
          <w:ilvl w:val="1"/>
          <w:numId w:val="17"/>
        </w:numPr>
        <w:spacing w:after="0" w:line="240" w:lineRule="auto"/>
        <w:jc w:val="both"/>
        <w:rPr>
          <w:rFonts w:ascii="Libre Caslon Text" w:hAnsi="Libre Caslon Text" w:cs="Times New Roman"/>
          <w:sz w:val="20"/>
        </w:rPr>
      </w:pPr>
      <w:r w:rsidRPr="00407087">
        <w:rPr>
          <w:rFonts w:ascii="Libre Caslon Text" w:hAnsi="Libre Caslon Text" w:cs="Times New Roman"/>
          <w:sz w:val="20"/>
        </w:rPr>
        <w:t xml:space="preserve">La banalisation des idées d’extrême droite progresse sur ce populisme. Le monde des affaires s’en accommode parfaitement et subventionne. </w:t>
      </w:r>
    </w:p>
    <w:p w14:paraId="551F5B23" w14:textId="77777777" w:rsidR="00197599" w:rsidRPr="00407087" w:rsidRDefault="00197599" w:rsidP="00235DD2">
      <w:pPr>
        <w:spacing w:after="0" w:line="240" w:lineRule="auto"/>
        <w:ind w:left="709" w:hanging="567"/>
        <w:jc w:val="both"/>
        <w:rPr>
          <w:rFonts w:ascii="Libre Caslon Text" w:hAnsi="Libre Caslon Text" w:cs="Times New Roman"/>
          <w:sz w:val="13"/>
          <w:szCs w:val="16"/>
        </w:rPr>
      </w:pPr>
    </w:p>
    <w:p w14:paraId="2EF83677" w14:textId="77777777" w:rsidR="000E51F2" w:rsidRPr="00407087" w:rsidRDefault="00197599" w:rsidP="00567ED3">
      <w:pPr>
        <w:pStyle w:val="Pardeliste"/>
        <w:numPr>
          <w:ilvl w:val="1"/>
          <w:numId w:val="17"/>
        </w:numPr>
        <w:spacing w:after="0" w:line="240" w:lineRule="auto"/>
        <w:jc w:val="both"/>
        <w:rPr>
          <w:rFonts w:ascii="Libre Caslon Text" w:hAnsi="Libre Caslon Text" w:cs="Times New Roman"/>
          <w:sz w:val="20"/>
        </w:rPr>
      </w:pPr>
      <w:r w:rsidRPr="00407087">
        <w:rPr>
          <w:rFonts w:ascii="Libre Caslon Text" w:hAnsi="Libre Caslon Text" w:cs="Times New Roman"/>
          <w:sz w:val="20"/>
        </w:rPr>
        <w:t>Donald Trump, Jai</w:t>
      </w:r>
      <w:r w:rsidR="008C1573" w:rsidRPr="00407087">
        <w:rPr>
          <w:rFonts w:ascii="Libre Caslon Text" w:hAnsi="Libre Caslon Text" w:cs="Times New Roman"/>
          <w:sz w:val="20"/>
        </w:rPr>
        <w:t xml:space="preserve">r Bolsonaro et Boris Johnson sont arrivés au pouvoir grâce au soutien d’une partie de la finance, à l’image de la stratégie déployée en France par Bolloré avec la reprise en main d’ITélé et d’Europe 1. </w:t>
      </w:r>
    </w:p>
    <w:p w14:paraId="034E4A87" w14:textId="77777777" w:rsidR="000E51F2" w:rsidRPr="00407087" w:rsidRDefault="000E51F2" w:rsidP="00235DD2">
      <w:pPr>
        <w:pStyle w:val="Pardeliste"/>
        <w:spacing w:after="0" w:line="240" w:lineRule="auto"/>
        <w:rPr>
          <w:rFonts w:ascii="Libre Caslon Text" w:hAnsi="Libre Caslon Text" w:cs="Times New Roman"/>
          <w:sz w:val="13"/>
          <w:szCs w:val="16"/>
        </w:rPr>
      </w:pPr>
    </w:p>
    <w:p w14:paraId="6D8DC19B" w14:textId="77777777" w:rsidR="00235DD2" w:rsidRPr="00407087" w:rsidRDefault="008C1573" w:rsidP="00567ED3">
      <w:pPr>
        <w:pStyle w:val="Pardeliste"/>
        <w:numPr>
          <w:ilvl w:val="1"/>
          <w:numId w:val="17"/>
        </w:numPr>
        <w:spacing w:after="0" w:line="240" w:lineRule="auto"/>
        <w:jc w:val="both"/>
        <w:rPr>
          <w:rFonts w:ascii="Libre Caslon Text" w:hAnsi="Libre Caslon Text" w:cs="Times New Roman"/>
          <w:sz w:val="20"/>
        </w:rPr>
      </w:pPr>
      <w:r w:rsidRPr="00407087">
        <w:rPr>
          <w:rFonts w:ascii="Libre Caslon Text" w:hAnsi="Libre Caslon Text" w:cs="Times New Roman"/>
          <w:sz w:val="20"/>
        </w:rPr>
        <w:t xml:space="preserve">L’ère de la finance autoritaire s’inscrit dans un mouvement de fragilisation démocratique mondial sans précédent depuis l’après-guerre : progressant dans les urnes, l’extrême droite n’a même pas besoin d’accéder au pouvoir pour mettre en place ses réformes. </w:t>
      </w:r>
    </w:p>
    <w:p w14:paraId="724949B9" w14:textId="77777777" w:rsidR="00235DD2" w:rsidRPr="00407087" w:rsidRDefault="00235DD2" w:rsidP="00235DD2">
      <w:pPr>
        <w:pStyle w:val="Pardeliste"/>
        <w:rPr>
          <w:rFonts w:ascii="Libre Caslon Text" w:hAnsi="Libre Caslon Text" w:cs="Times New Roman"/>
          <w:sz w:val="13"/>
          <w:szCs w:val="16"/>
        </w:rPr>
      </w:pPr>
    </w:p>
    <w:p w14:paraId="009E3D11" w14:textId="77777777" w:rsidR="008C1573" w:rsidRPr="00407087" w:rsidRDefault="008C1573" w:rsidP="00567ED3">
      <w:pPr>
        <w:pStyle w:val="Pardeliste"/>
        <w:numPr>
          <w:ilvl w:val="1"/>
          <w:numId w:val="17"/>
        </w:numPr>
        <w:spacing w:after="0" w:line="240" w:lineRule="auto"/>
        <w:jc w:val="both"/>
        <w:rPr>
          <w:rFonts w:ascii="Libre Caslon Text" w:hAnsi="Libre Caslon Text" w:cs="Times New Roman"/>
          <w:sz w:val="20"/>
        </w:rPr>
      </w:pPr>
      <w:r w:rsidRPr="00407087">
        <w:rPr>
          <w:rFonts w:ascii="Libre Caslon Text" w:hAnsi="Libre Caslon Text" w:cs="Times New Roman"/>
          <w:sz w:val="20"/>
        </w:rPr>
        <w:t xml:space="preserve">Les lois sécuritaires s’accumulent et les propos racistes et discriminatoires se banalisent au plus haut </w:t>
      </w:r>
      <w:r w:rsidR="0054277E" w:rsidRPr="00407087">
        <w:rPr>
          <w:rFonts w:ascii="Libre Caslon Text" w:hAnsi="Libre Caslon Text" w:cs="Times New Roman"/>
          <w:sz w:val="20"/>
        </w:rPr>
        <w:t xml:space="preserve">sommet des </w:t>
      </w:r>
      <w:r w:rsidR="00C35708" w:rsidRPr="00407087">
        <w:rPr>
          <w:rFonts w:ascii="Libre Caslon Text" w:hAnsi="Libre Caslon Text" w:cs="Times New Roman"/>
          <w:sz w:val="20"/>
        </w:rPr>
        <w:t>É</w:t>
      </w:r>
      <w:r w:rsidRPr="00407087">
        <w:rPr>
          <w:rFonts w:ascii="Libre Caslon Text" w:hAnsi="Libre Caslon Text" w:cs="Times New Roman"/>
          <w:sz w:val="20"/>
        </w:rPr>
        <w:t>tat</w:t>
      </w:r>
      <w:r w:rsidR="0054277E" w:rsidRPr="00407087">
        <w:rPr>
          <w:rFonts w:ascii="Libre Caslon Text" w:hAnsi="Libre Caslon Text" w:cs="Times New Roman"/>
          <w:sz w:val="20"/>
        </w:rPr>
        <w:t>s</w:t>
      </w:r>
      <w:r w:rsidRPr="00407087">
        <w:rPr>
          <w:rFonts w:ascii="Libre Caslon Text" w:hAnsi="Libre Caslon Text" w:cs="Times New Roman"/>
          <w:sz w:val="20"/>
        </w:rPr>
        <w:t xml:space="preserve">. </w:t>
      </w:r>
    </w:p>
    <w:p w14:paraId="51995638" w14:textId="77777777" w:rsidR="00E95918" w:rsidRPr="00407087" w:rsidRDefault="00E95918" w:rsidP="00235DD2">
      <w:pPr>
        <w:spacing w:after="0" w:line="240" w:lineRule="auto"/>
        <w:ind w:left="709" w:hanging="567"/>
        <w:jc w:val="both"/>
        <w:rPr>
          <w:rFonts w:ascii="Libre Caslon Text" w:hAnsi="Libre Caslon Text" w:cs="Times New Roman"/>
          <w:sz w:val="13"/>
          <w:szCs w:val="16"/>
        </w:rPr>
      </w:pPr>
    </w:p>
    <w:p w14:paraId="028D8029" w14:textId="77777777" w:rsidR="00197599" w:rsidRPr="00407087" w:rsidRDefault="008C1573" w:rsidP="00567ED3">
      <w:pPr>
        <w:pStyle w:val="Pardeliste"/>
        <w:numPr>
          <w:ilvl w:val="1"/>
          <w:numId w:val="17"/>
        </w:numPr>
        <w:spacing w:after="0" w:line="240" w:lineRule="auto"/>
        <w:jc w:val="both"/>
        <w:rPr>
          <w:rFonts w:ascii="Libre Caslon Text" w:hAnsi="Libre Caslon Text" w:cs="Times New Roman"/>
          <w:sz w:val="20"/>
        </w:rPr>
      </w:pPr>
      <w:r w:rsidRPr="00407087">
        <w:rPr>
          <w:rFonts w:ascii="Libre Caslon Text" w:hAnsi="Libre Caslon Text" w:cs="Times New Roman"/>
          <w:sz w:val="20"/>
        </w:rPr>
        <w:t>Les cadres et professions intermédiaires sont donc un enjeu stratégique central pour notre syndicalisme de lu</w:t>
      </w:r>
      <w:r w:rsidR="00C35708" w:rsidRPr="00407087">
        <w:rPr>
          <w:rFonts w:ascii="Libre Caslon Text" w:hAnsi="Libre Caslon Text" w:cs="Times New Roman"/>
          <w:sz w:val="20"/>
        </w:rPr>
        <w:t>tte de classe. Isolé par le Wall S</w:t>
      </w:r>
      <w:r w:rsidRPr="00407087">
        <w:rPr>
          <w:rFonts w:ascii="Libre Caslon Text" w:hAnsi="Libre Caslon Text" w:cs="Times New Roman"/>
          <w:sz w:val="20"/>
        </w:rPr>
        <w:t xml:space="preserve">treet management, l’encadrement est enfermé dans l’alternative mortifère « se soumettre ou se démettre ». </w:t>
      </w:r>
    </w:p>
    <w:p w14:paraId="097A4D5C" w14:textId="77777777" w:rsidR="00197599" w:rsidRPr="00407087" w:rsidRDefault="00197599" w:rsidP="00197599">
      <w:pPr>
        <w:spacing w:after="0" w:line="240" w:lineRule="auto"/>
        <w:ind w:left="709" w:hanging="567"/>
        <w:jc w:val="both"/>
        <w:rPr>
          <w:rFonts w:ascii="Libre Caslon Text" w:hAnsi="Libre Caslon Text" w:cs="Times New Roman"/>
          <w:sz w:val="13"/>
          <w:szCs w:val="16"/>
        </w:rPr>
      </w:pPr>
    </w:p>
    <w:p w14:paraId="33F67933" w14:textId="77777777" w:rsidR="00197599" w:rsidRPr="00407087" w:rsidRDefault="00C35708" w:rsidP="00567ED3">
      <w:pPr>
        <w:pStyle w:val="Pardeliste"/>
        <w:numPr>
          <w:ilvl w:val="1"/>
          <w:numId w:val="17"/>
        </w:numPr>
        <w:spacing w:after="0" w:line="240" w:lineRule="auto"/>
        <w:jc w:val="both"/>
        <w:rPr>
          <w:rFonts w:ascii="Libre Caslon Text" w:hAnsi="Libre Caslon Text" w:cs="Times New Roman"/>
          <w:sz w:val="20"/>
        </w:rPr>
      </w:pPr>
      <w:r w:rsidRPr="00407087">
        <w:rPr>
          <w:rFonts w:ascii="Libre Caslon Text" w:hAnsi="Libre Caslon Text" w:cs="Times New Roman"/>
          <w:sz w:val="20"/>
        </w:rPr>
        <w:lastRenderedPageBreak/>
        <w:t>À</w:t>
      </w:r>
      <w:r w:rsidR="008C1573" w:rsidRPr="00407087">
        <w:rPr>
          <w:rFonts w:ascii="Libre Caslon Text" w:hAnsi="Libre Caslon Text" w:cs="Times New Roman"/>
          <w:sz w:val="20"/>
        </w:rPr>
        <w:t xml:space="preserve"> l’inverse, nous voulons organiser massivement les cadres et professions intermédiaires pour leur permettre de reprendre collectivement la main sur leur travail, faire primer leur éthique professionnelle et transformer le management et les rapports sociaux. </w:t>
      </w:r>
    </w:p>
    <w:p w14:paraId="11945B88" w14:textId="77777777" w:rsidR="00197599" w:rsidRPr="00407087" w:rsidRDefault="00197599" w:rsidP="00197599">
      <w:pPr>
        <w:pStyle w:val="Pardeliste"/>
        <w:rPr>
          <w:rFonts w:ascii="Libre Caslon Text" w:hAnsi="Libre Caslon Text" w:cs="Times New Roman"/>
          <w:sz w:val="13"/>
          <w:szCs w:val="16"/>
        </w:rPr>
      </w:pPr>
    </w:p>
    <w:p w14:paraId="03883BFA" w14:textId="77777777" w:rsidR="00197599" w:rsidRPr="00407087" w:rsidRDefault="008C1573" w:rsidP="00567ED3">
      <w:pPr>
        <w:pStyle w:val="Pardeliste"/>
        <w:numPr>
          <w:ilvl w:val="1"/>
          <w:numId w:val="17"/>
        </w:numPr>
        <w:spacing w:after="0" w:line="240" w:lineRule="auto"/>
        <w:jc w:val="both"/>
        <w:rPr>
          <w:rFonts w:ascii="Libre Caslon Text" w:hAnsi="Libre Caslon Text" w:cs="Times New Roman"/>
          <w:sz w:val="20"/>
        </w:rPr>
      </w:pPr>
      <w:r w:rsidRPr="00407087">
        <w:rPr>
          <w:rFonts w:ascii="Libre Caslon Text" w:hAnsi="Libre Caslon Text" w:cs="Times New Roman"/>
          <w:sz w:val="20"/>
        </w:rPr>
        <w:t xml:space="preserve">Renforcer notre syndicalisme spécifique est indispensable pour rassembler le salariat et mener des luttes majoritaires et gagnantes. Pour cela, nous bénéficions de nombreux points d’appui. La crise suscite une plus grande lucidité sur la nécessité de changer de voie pour répondre aux enjeux sociaux, environnementaux et économiques. </w:t>
      </w:r>
    </w:p>
    <w:p w14:paraId="1C718D33" w14:textId="77777777" w:rsidR="00197599" w:rsidRPr="00407087" w:rsidRDefault="00197599" w:rsidP="00197599">
      <w:pPr>
        <w:spacing w:after="0" w:line="240" w:lineRule="auto"/>
        <w:ind w:left="709" w:hanging="650"/>
        <w:jc w:val="both"/>
        <w:rPr>
          <w:rFonts w:ascii="Libre Caslon Text" w:hAnsi="Libre Caslon Text" w:cs="Times New Roman"/>
          <w:sz w:val="13"/>
          <w:szCs w:val="16"/>
        </w:rPr>
      </w:pPr>
    </w:p>
    <w:p w14:paraId="4B428F2B" w14:textId="77777777" w:rsidR="00197599" w:rsidRPr="00407087" w:rsidRDefault="008C1573" w:rsidP="00567ED3">
      <w:pPr>
        <w:pStyle w:val="Pardeliste"/>
        <w:numPr>
          <w:ilvl w:val="1"/>
          <w:numId w:val="17"/>
        </w:numPr>
        <w:spacing w:after="0" w:line="240" w:lineRule="auto"/>
        <w:jc w:val="both"/>
        <w:rPr>
          <w:rFonts w:ascii="Libre Caslon Text" w:hAnsi="Libre Caslon Text" w:cs="Times New Roman"/>
          <w:sz w:val="20"/>
        </w:rPr>
      </w:pPr>
      <w:r w:rsidRPr="00407087">
        <w:rPr>
          <w:rFonts w:ascii="Libre Caslon Text" w:hAnsi="Libre Caslon Text" w:cs="Times New Roman"/>
          <w:sz w:val="20"/>
        </w:rPr>
        <w:t xml:space="preserve">Cadres et professions intermédiaires aspirent à travailler et vivre autrement. Alors que le débat sur les métiers essentiels a permis de mettre sur le devant de la scène la finalité et l’utilité sociale du travail, nos catégories désirent, encore plus qu’avant, exercer un travail qui </w:t>
      </w:r>
      <w:r w:rsidR="00890FD3" w:rsidRPr="00407087">
        <w:rPr>
          <w:rFonts w:ascii="Libre Caslon Text" w:hAnsi="Libre Caslon Text" w:cs="Times New Roman"/>
          <w:sz w:val="20"/>
        </w:rPr>
        <w:t>ait</w:t>
      </w:r>
      <w:r w:rsidRPr="00407087">
        <w:rPr>
          <w:rFonts w:ascii="Libre Caslon Text" w:hAnsi="Libre Caslon Text" w:cs="Times New Roman"/>
          <w:sz w:val="20"/>
        </w:rPr>
        <w:t xml:space="preserve"> du sens. </w:t>
      </w:r>
    </w:p>
    <w:p w14:paraId="537B3834" w14:textId="77777777" w:rsidR="00197599" w:rsidRPr="00407087" w:rsidRDefault="00197599" w:rsidP="00197599">
      <w:pPr>
        <w:spacing w:after="0" w:line="240" w:lineRule="auto"/>
        <w:ind w:left="792" w:hanging="650"/>
        <w:jc w:val="both"/>
        <w:rPr>
          <w:rFonts w:ascii="Libre Caslon Text" w:hAnsi="Libre Caslon Text" w:cs="Times New Roman"/>
          <w:sz w:val="13"/>
          <w:szCs w:val="16"/>
        </w:rPr>
      </w:pPr>
    </w:p>
    <w:p w14:paraId="3928014D" w14:textId="77777777" w:rsidR="00197599" w:rsidRPr="00407087" w:rsidRDefault="008C1573" w:rsidP="00567ED3">
      <w:pPr>
        <w:pStyle w:val="Pardeliste"/>
        <w:numPr>
          <w:ilvl w:val="1"/>
          <w:numId w:val="17"/>
        </w:numPr>
        <w:spacing w:after="0" w:line="240" w:lineRule="auto"/>
        <w:jc w:val="both"/>
        <w:rPr>
          <w:rFonts w:ascii="Libre Caslon Text" w:hAnsi="Libre Caslon Text" w:cs="Times New Roman"/>
          <w:sz w:val="20"/>
        </w:rPr>
      </w:pPr>
      <w:r w:rsidRPr="00407087">
        <w:rPr>
          <w:rFonts w:ascii="Libre Caslon Text" w:hAnsi="Libre Caslon Text" w:cs="Times New Roman"/>
          <w:sz w:val="20"/>
        </w:rPr>
        <w:t xml:space="preserve">La féminisation de l’encadrement et les aspirations des jeunes qui ne veulent plus tout sacrifier à leur carrière professionnelle sont un levier pour transformer la norme de l’encadrement, mettre fin au présentéisme, à l’individualisation et à la mise en concurrence. </w:t>
      </w:r>
    </w:p>
    <w:p w14:paraId="4EC6BBB7" w14:textId="77777777" w:rsidR="00197599" w:rsidRPr="00407087" w:rsidRDefault="00197599" w:rsidP="00197599">
      <w:pPr>
        <w:spacing w:after="0" w:line="240" w:lineRule="auto"/>
        <w:ind w:left="792" w:hanging="650"/>
        <w:jc w:val="both"/>
        <w:rPr>
          <w:rFonts w:ascii="Libre Caslon Text" w:hAnsi="Libre Caslon Text" w:cs="Times New Roman"/>
          <w:sz w:val="20"/>
        </w:rPr>
      </w:pPr>
    </w:p>
    <w:p w14:paraId="391C4607" w14:textId="77777777" w:rsidR="000E51F2" w:rsidRPr="00407087" w:rsidRDefault="008C1573" w:rsidP="00567ED3">
      <w:pPr>
        <w:pStyle w:val="Pardeliste"/>
        <w:numPr>
          <w:ilvl w:val="1"/>
          <w:numId w:val="17"/>
        </w:numPr>
        <w:spacing w:after="0" w:line="240" w:lineRule="auto"/>
        <w:jc w:val="both"/>
        <w:rPr>
          <w:rFonts w:ascii="Libre Caslon Text" w:hAnsi="Libre Caslon Text" w:cs="Times New Roman"/>
          <w:sz w:val="20"/>
        </w:rPr>
      </w:pPr>
      <w:r w:rsidRPr="00407087">
        <w:rPr>
          <w:rFonts w:ascii="Libre Caslon Text" w:hAnsi="Libre Caslon Text" w:cs="Times New Roman"/>
          <w:sz w:val="20"/>
        </w:rPr>
        <w:t xml:space="preserve">Alors que la prise de conscience de l’urgence environnementale amplifie le décrochage avec les directions, il nous faut proposer un syndicalisme qui permette d’agir sur cette question et de réorienter la finalité du travail. </w:t>
      </w:r>
    </w:p>
    <w:p w14:paraId="0CB75FA0" w14:textId="77777777" w:rsidR="000E51F2" w:rsidRPr="00407087" w:rsidRDefault="000E51F2" w:rsidP="000E51F2">
      <w:pPr>
        <w:pStyle w:val="Pardeliste"/>
        <w:rPr>
          <w:rFonts w:ascii="Libre Caslon Text" w:hAnsi="Libre Caslon Text" w:cs="Times New Roman"/>
          <w:sz w:val="13"/>
          <w:szCs w:val="16"/>
        </w:rPr>
      </w:pPr>
    </w:p>
    <w:p w14:paraId="71DC31DF" w14:textId="77777777" w:rsidR="00C35708" w:rsidRPr="00407087" w:rsidRDefault="008C1573" w:rsidP="00567ED3">
      <w:pPr>
        <w:pStyle w:val="Pardeliste"/>
        <w:numPr>
          <w:ilvl w:val="1"/>
          <w:numId w:val="17"/>
        </w:numPr>
        <w:spacing w:after="0" w:line="240" w:lineRule="auto"/>
        <w:jc w:val="both"/>
        <w:rPr>
          <w:rFonts w:ascii="Libre Caslon Text" w:hAnsi="Libre Caslon Text" w:cs="Times New Roman"/>
          <w:sz w:val="20"/>
        </w:rPr>
      </w:pPr>
      <w:r w:rsidRPr="00407087">
        <w:rPr>
          <w:rFonts w:ascii="Libre Caslon Text" w:hAnsi="Libre Caslon Text" w:cs="Times New Roman"/>
          <w:sz w:val="20"/>
        </w:rPr>
        <w:t xml:space="preserve">Nous voulons partir du travail pour ouvrir des alternatives sociales et environnementales, montrer un syndicalisme qui permet le plein exercice du professionnalisme et des responsabilités, qui se bat pour la reconnaissance et </w:t>
      </w:r>
      <w:r w:rsidR="00890FD3" w:rsidRPr="00407087">
        <w:rPr>
          <w:rFonts w:ascii="Libre Caslon Text" w:hAnsi="Libre Caslon Text" w:cs="Times New Roman"/>
          <w:sz w:val="20"/>
        </w:rPr>
        <w:t>le</w:t>
      </w:r>
      <w:r w:rsidRPr="00407087">
        <w:rPr>
          <w:rFonts w:ascii="Libre Caslon Text" w:hAnsi="Libre Caslon Text" w:cs="Times New Roman"/>
          <w:sz w:val="20"/>
        </w:rPr>
        <w:t xml:space="preserve"> paiement des qualifications, et qui répond aux problèmes concrets et immédiats, en commençant par gagner un encadrement du télétravail. </w:t>
      </w:r>
    </w:p>
    <w:p w14:paraId="2772336C" w14:textId="77777777" w:rsidR="00197599" w:rsidRPr="00407087" w:rsidRDefault="00197599" w:rsidP="00197599">
      <w:pPr>
        <w:spacing w:after="0" w:line="240" w:lineRule="auto"/>
        <w:ind w:left="792" w:hanging="650"/>
        <w:jc w:val="both"/>
        <w:rPr>
          <w:rFonts w:ascii="Libre Caslon Text" w:hAnsi="Libre Caslon Text" w:cs="Times New Roman"/>
          <w:sz w:val="20"/>
        </w:rPr>
      </w:pPr>
    </w:p>
    <w:p w14:paraId="632B7001" w14:textId="77777777" w:rsidR="000E51F2" w:rsidRPr="00407087" w:rsidRDefault="008C1573" w:rsidP="00567ED3">
      <w:pPr>
        <w:pStyle w:val="Pardeliste"/>
        <w:numPr>
          <w:ilvl w:val="1"/>
          <w:numId w:val="17"/>
        </w:numPr>
        <w:spacing w:after="0" w:line="240" w:lineRule="auto"/>
        <w:jc w:val="both"/>
        <w:rPr>
          <w:rFonts w:ascii="Libre Caslon Text" w:hAnsi="Libre Caslon Text" w:cs="Times New Roman"/>
          <w:sz w:val="20"/>
        </w:rPr>
      </w:pPr>
      <w:r w:rsidRPr="00407087">
        <w:rPr>
          <w:rFonts w:ascii="Libre Caslon Text" w:hAnsi="Libre Caslon Text" w:cs="Times New Roman"/>
          <w:sz w:val="20"/>
        </w:rPr>
        <w:t xml:space="preserve">Confrontés à la progression de l’autoritarisme, dans les directions d’entreprise comme au niveau gouvernemental et à une stratégie de marginalisation du syndicalisme, nous avons besoin de faire la preuve de l’utilité et de l’efficacité du syndicalisme CGT. </w:t>
      </w:r>
    </w:p>
    <w:p w14:paraId="1474B1EE" w14:textId="77777777" w:rsidR="000E51F2" w:rsidRPr="00407087" w:rsidRDefault="000E51F2" w:rsidP="000E51F2">
      <w:pPr>
        <w:pStyle w:val="Pardeliste"/>
        <w:rPr>
          <w:rFonts w:ascii="Libre Caslon Text" w:hAnsi="Libre Caslon Text" w:cs="Times New Roman"/>
          <w:sz w:val="20"/>
        </w:rPr>
      </w:pPr>
    </w:p>
    <w:p w14:paraId="5BDAA996" w14:textId="77777777" w:rsidR="000E51F2" w:rsidRPr="00407087" w:rsidRDefault="008C1573" w:rsidP="00567ED3">
      <w:pPr>
        <w:pStyle w:val="Pardeliste"/>
        <w:numPr>
          <w:ilvl w:val="1"/>
          <w:numId w:val="17"/>
        </w:numPr>
        <w:spacing w:after="0" w:line="240" w:lineRule="auto"/>
        <w:jc w:val="both"/>
        <w:rPr>
          <w:rFonts w:ascii="Libre Caslon Text" w:hAnsi="Libre Caslon Text" w:cs="Times New Roman"/>
          <w:sz w:val="20"/>
        </w:rPr>
      </w:pPr>
      <w:r w:rsidRPr="00407087">
        <w:rPr>
          <w:rFonts w:ascii="Libre Caslon Text" w:hAnsi="Libre Caslon Text" w:cs="Times New Roman"/>
          <w:sz w:val="20"/>
        </w:rPr>
        <w:t xml:space="preserve">L’ANI encadrement, gagné grâce à l’acharnement de l’Ugict-CGT en est un excellent exemple. Il bat en brèche l’inversion de la hiérarchie des normes, conforte les diplômes et qualifications contre la logique compétence et renforce une définition collective et objective, à rebours de l’individualisation du Wall Street management. </w:t>
      </w:r>
    </w:p>
    <w:p w14:paraId="6EA8CD2F" w14:textId="77777777" w:rsidR="000E51F2" w:rsidRPr="00407087" w:rsidRDefault="000E51F2" w:rsidP="000E51F2">
      <w:pPr>
        <w:pStyle w:val="Pardeliste"/>
        <w:rPr>
          <w:rFonts w:ascii="Libre Caslon Text" w:hAnsi="Libre Caslon Text" w:cs="Times New Roman"/>
          <w:sz w:val="20"/>
        </w:rPr>
      </w:pPr>
    </w:p>
    <w:p w14:paraId="5CD48147" w14:textId="77777777" w:rsidR="008C1573" w:rsidRPr="00407087" w:rsidRDefault="008C1573" w:rsidP="00567ED3">
      <w:pPr>
        <w:pStyle w:val="Pardeliste"/>
        <w:numPr>
          <w:ilvl w:val="1"/>
          <w:numId w:val="17"/>
        </w:numPr>
        <w:spacing w:after="0" w:line="240" w:lineRule="auto"/>
        <w:jc w:val="both"/>
        <w:rPr>
          <w:rFonts w:ascii="Libre Caslon Text" w:hAnsi="Libre Caslon Text" w:cs="Times New Roman"/>
          <w:sz w:val="20"/>
        </w:rPr>
      </w:pPr>
      <w:r w:rsidRPr="00407087">
        <w:rPr>
          <w:rFonts w:ascii="Libre Caslon Text" w:hAnsi="Libre Caslon Text" w:cs="Times New Roman"/>
          <w:sz w:val="20"/>
        </w:rPr>
        <w:t>Il s’agit d’un levier à utiliser dans les négociations de branche et d’entreprise pour gagner des droits concrets garantissant un plein exercice de la responsabilité professionnelle. L’accession inédite de l’Ugict</w:t>
      </w:r>
      <w:r w:rsidR="00D31F96" w:rsidRPr="00407087">
        <w:rPr>
          <w:rFonts w:ascii="Libre Caslon Text" w:hAnsi="Libre Caslon Text" w:cs="Times New Roman"/>
          <w:sz w:val="20"/>
        </w:rPr>
        <w:t>-CGT</w:t>
      </w:r>
      <w:r w:rsidRPr="00407087">
        <w:rPr>
          <w:rFonts w:ascii="Libre Caslon Text" w:hAnsi="Libre Caslon Text" w:cs="Times New Roman"/>
          <w:sz w:val="20"/>
        </w:rPr>
        <w:t xml:space="preserve"> à la présidence d’Eurocadres, notre organisation européenne, est un moyen pour crédibiliser et renforcer notre visibilité auprès des ICTAM. </w:t>
      </w:r>
    </w:p>
    <w:p w14:paraId="5F706EB6" w14:textId="77777777" w:rsidR="008C1573" w:rsidRPr="00407087" w:rsidRDefault="008C1573" w:rsidP="004D0B13">
      <w:pPr>
        <w:spacing w:after="0" w:line="240" w:lineRule="auto"/>
        <w:ind w:left="792" w:hanging="650"/>
        <w:jc w:val="both"/>
        <w:rPr>
          <w:rFonts w:ascii="Libre Caslon Text" w:hAnsi="Libre Caslon Text" w:cs="Times New Roman"/>
          <w:sz w:val="13"/>
          <w:szCs w:val="16"/>
        </w:rPr>
      </w:pPr>
    </w:p>
    <w:p w14:paraId="775427DC" w14:textId="77777777" w:rsidR="000E51F2" w:rsidRPr="00407087" w:rsidRDefault="00D31F96" w:rsidP="00567ED3">
      <w:pPr>
        <w:pStyle w:val="Pardeliste"/>
        <w:numPr>
          <w:ilvl w:val="1"/>
          <w:numId w:val="17"/>
        </w:numPr>
        <w:spacing w:after="0" w:line="240" w:lineRule="auto"/>
        <w:jc w:val="both"/>
        <w:rPr>
          <w:rFonts w:ascii="Libre Caslon Text" w:eastAsia="Times New Roman" w:hAnsi="Libre Caslon Text" w:cs="Times New Roman"/>
          <w:sz w:val="20"/>
        </w:rPr>
      </w:pPr>
      <w:r w:rsidRPr="00407087">
        <w:rPr>
          <w:rFonts w:ascii="Libre Caslon Text" w:eastAsia="Times New Roman" w:hAnsi="Libre Caslon Text" w:cs="Times New Roman"/>
          <w:sz w:val="20"/>
        </w:rPr>
        <w:t>À</w:t>
      </w:r>
      <w:r w:rsidR="008C1573" w:rsidRPr="00407087">
        <w:rPr>
          <w:rFonts w:ascii="Libre Caslon Text" w:eastAsia="Times New Roman" w:hAnsi="Libre Caslon Text" w:cs="Times New Roman"/>
          <w:sz w:val="20"/>
        </w:rPr>
        <w:t xml:space="preserve"> l’issue du 3</w:t>
      </w:r>
      <w:r w:rsidR="008C1573" w:rsidRPr="00407087">
        <w:rPr>
          <w:rFonts w:ascii="Libre Caslon Text" w:eastAsia="Times New Roman" w:hAnsi="Libre Caslon Text" w:cs="Times New Roman"/>
          <w:sz w:val="20"/>
          <w:vertAlign w:val="superscript"/>
        </w:rPr>
        <w:t>e</w:t>
      </w:r>
      <w:r w:rsidR="008C1573" w:rsidRPr="00407087">
        <w:rPr>
          <w:rFonts w:ascii="Libre Caslon Text" w:eastAsia="Times New Roman" w:hAnsi="Libre Caslon Text" w:cs="Times New Roman"/>
          <w:sz w:val="20"/>
        </w:rPr>
        <w:t xml:space="preserve"> cycle de calcul de l’audience des organisations syndicales dans le privé, la CGT perd 150 000 voix, une nouvelle chute de 1,8 %. Si la CFDT confirme sa première place bien que perdant 40 000 voix, ce recul profite surtout à la CFE-CGC et l’UNSA qui progressent de manière continue. </w:t>
      </w:r>
    </w:p>
    <w:p w14:paraId="728A2AC4" w14:textId="77777777" w:rsidR="000E51F2" w:rsidRPr="00407087" w:rsidRDefault="000E51F2" w:rsidP="004D0B13">
      <w:pPr>
        <w:pStyle w:val="Pardeliste"/>
        <w:spacing w:after="0" w:line="240" w:lineRule="auto"/>
        <w:rPr>
          <w:rFonts w:ascii="Libre Caslon Text" w:eastAsia="Times New Roman" w:hAnsi="Libre Caslon Text" w:cs="Times New Roman"/>
          <w:sz w:val="13"/>
          <w:szCs w:val="16"/>
        </w:rPr>
      </w:pPr>
    </w:p>
    <w:p w14:paraId="3997872E" w14:textId="77777777" w:rsidR="008C1573" w:rsidRPr="00407087" w:rsidRDefault="008C1573" w:rsidP="00567ED3">
      <w:pPr>
        <w:pStyle w:val="Pardeliste"/>
        <w:numPr>
          <w:ilvl w:val="1"/>
          <w:numId w:val="17"/>
        </w:numPr>
        <w:spacing w:after="0" w:line="240" w:lineRule="auto"/>
        <w:jc w:val="both"/>
        <w:rPr>
          <w:rFonts w:ascii="Libre Caslon Text" w:eastAsia="Times New Roman" w:hAnsi="Libre Caslon Text" w:cs="Times New Roman"/>
          <w:sz w:val="20"/>
        </w:rPr>
      </w:pPr>
      <w:r w:rsidRPr="00407087">
        <w:rPr>
          <w:rFonts w:ascii="Libre Caslon Text" w:eastAsia="Times New Roman" w:hAnsi="Libre Caslon Text" w:cs="Times New Roman"/>
          <w:sz w:val="20"/>
        </w:rPr>
        <w:t>C’est donc le syndicalisme catégoriel qui se développe. Passé l’électrochoc</w:t>
      </w:r>
      <w:r w:rsidR="00D31F96" w:rsidRPr="00407087">
        <w:rPr>
          <w:rFonts w:ascii="Libre Caslon Text" w:eastAsia="Times New Roman" w:hAnsi="Libre Caslon Text" w:cs="Times New Roman"/>
          <w:sz w:val="20"/>
        </w:rPr>
        <w:t>,</w:t>
      </w:r>
      <w:r w:rsidRPr="00407087">
        <w:rPr>
          <w:rFonts w:ascii="Libre Caslon Text" w:eastAsia="Times New Roman" w:hAnsi="Libre Caslon Text" w:cs="Times New Roman"/>
          <w:sz w:val="20"/>
        </w:rPr>
        <w:t xml:space="preserve"> c’est maintenant le temps de la lucidité et surtout de l’action : refuser partout un Yalta du syndicalisme entre une CGT r</w:t>
      </w:r>
      <w:r w:rsidR="00D31F96" w:rsidRPr="00407087">
        <w:rPr>
          <w:rFonts w:ascii="Libre Caslon Text" w:eastAsia="Times New Roman" w:hAnsi="Libre Caslon Text" w:cs="Times New Roman"/>
          <w:sz w:val="20"/>
        </w:rPr>
        <w:t>ayonnant sur les ouvriers-employés</w:t>
      </w:r>
      <w:r w:rsidRPr="00407087">
        <w:rPr>
          <w:rFonts w:ascii="Libre Caslon Text" w:eastAsia="Times New Roman" w:hAnsi="Libre Caslon Text" w:cs="Times New Roman"/>
          <w:sz w:val="20"/>
        </w:rPr>
        <w:t>, et une CFE-CGC sur les cadres et professions intermédiaires, mais aussi combattre la démarche de marginalisation de la CGT annoncée par la CFDT, qui forte de sa première place, sonne l’hallali du syndicalisme de lutte de classe.</w:t>
      </w:r>
    </w:p>
    <w:p w14:paraId="0529D1CC" w14:textId="77777777" w:rsidR="00197599" w:rsidRPr="00407087" w:rsidRDefault="00197599" w:rsidP="004D0B13">
      <w:pPr>
        <w:spacing w:after="0" w:line="240" w:lineRule="auto"/>
        <w:ind w:left="792" w:hanging="650"/>
        <w:jc w:val="both"/>
        <w:rPr>
          <w:rFonts w:ascii="Libre Caslon Text" w:eastAsia="Times New Roman" w:hAnsi="Libre Caslon Text" w:cs="Times New Roman"/>
          <w:sz w:val="13"/>
          <w:szCs w:val="16"/>
        </w:rPr>
      </w:pPr>
    </w:p>
    <w:p w14:paraId="306229AC" w14:textId="77777777" w:rsidR="006C076F" w:rsidRPr="00407087" w:rsidRDefault="008C1573" w:rsidP="00567ED3">
      <w:pPr>
        <w:pStyle w:val="Pardeliste"/>
        <w:numPr>
          <w:ilvl w:val="1"/>
          <w:numId w:val="17"/>
        </w:numPr>
        <w:spacing w:after="0" w:line="240" w:lineRule="auto"/>
        <w:contextualSpacing w:val="0"/>
        <w:jc w:val="both"/>
        <w:rPr>
          <w:rFonts w:ascii="Libre Caslon Text" w:eastAsia="Times New Roman" w:hAnsi="Libre Caslon Text" w:cs="Times New Roman"/>
          <w:sz w:val="20"/>
        </w:rPr>
      </w:pPr>
      <w:r w:rsidRPr="00407087">
        <w:rPr>
          <w:rFonts w:ascii="Libre Caslon Text" w:eastAsia="Times New Roman" w:hAnsi="Libre Caslon Text" w:cs="Times New Roman"/>
          <w:sz w:val="20"/>
        </w:rPr>
        <w:t xml:space="preserve">Nous savons le poids que représentent les votes dans les grandes entreprises et les votes des ICTAM pour renverser d’urgence cette réalité. Nous ne regagnerons pas la première place sans une syndicalisation et un nombre de candidats présentés à un tout autre niveau parmi les deuxième et troisième collèges </w:t>
      </w:r>
      <w:r w:rsidR="00D31F96" w:rsidRPr="00407087">
        <w:rPr>
          <w:rFonts w:ascii="Libre Caslon Text" w:eastAsia="Times New Roman" w:hAnsi="Libre Caslon Text" w:cs="Times New Roman"/>
          <w:sz w:val="20"/>
        </w:rPr>
        <w:t>et les catégories A et B de la f</w:t>
      </w:r>
      <w:r w:rsidRPr="00407087">
        <w:rPr>
          <w:rFonts w:ascii="Libre Caslon Text" w:eastAsia="Times New Roman" w:hAnsi="Libre Caslon Text" w:cs="Times New Roman"/>
          <w:sz w:val="20"/>
        </w:rPr>
        <w:t xml:space="preserve">onction publique. </w:t>
      </w:r>
    </w:p>
    <w:p w14:paraId="40E5658E" w14:textId="77777777" w:rsidR="006C076F" w:rsidRPr="00407087" w:rsidRDefault="006C076F" w:rsidP="004D0B13">
      <w:pPr>
        <w:pStyle w:val="Pardeliste"/>
        <w:spacing w:after="0" w:line="240" w:lineRule="auto"/>
        <w:rPr>
          <w:rFonts w:ascii="Libre Caslon Text" w:eastAsia="Times New Roman" w:hAnsi="Libre Caslon Text" w:cs="Times New Roman"/>
          <w:sz w:val="13"/>
          <w:szCs w:val="16"/>
        </w:rPr>
      </w:pPr>
    </w:p>
    <w:p w14:paraId="3B75C9A9" w14:textId="77777777" w:rsidR="008C1573" w:rsidRPr="00407087" w:rsidRDefault="008C1573" w:rsidP="00567ED3">
      <w:pPr>
        <w:pStyle w:val="Pardeliste"/>
        <w:numPr>
          <w:ilvl w:val="1"/>
          <w:numId w:val="17"/>
        </w:numPr>
        <w:spacing w:after="0" w:line="240" w:lineRule="auto"/>
        <w:contextualSpacing w:val="0"/>
        <w:jc w:val="both"/>
        <w:rPr>
          <w:rFonts w:ascii="Libre Caslon Text" w:eastAsia="Times New Roman" w:hAnsi="Libre Caslon Text" w:cs="Times New Roman"/>
          <w:sz w:val="20"/>
        </w:rPr>
      </w:pPr>
      <w:r w:rsidRPr="00407087">
        <w:rPr>
          <w:rFonts w:ascii="Libre Caslon Text" w:eastAsia="Times New Roman" w:hAnsi="Libre Caslon Text" w:cs="Times New Roman"/>
          <w:sz w:val="20"/>
        </w:rPr>
        <w:t>Ceci nécessite de changer de braquet pour développer et organiser l’activité spécifique, dans le prolongement des décisions des 51</w:t>
      </w:r>
      <w:r w:rsidRPr="00407087">
        <w:rPr>
          <w:rFonts w:ascii="Libre Caslon Text" w:eastAsia="Times New Roman" w:hAnsi="Libre Caslon Text" w:cs="Times New Roman"/>
          <w:sz w:val="20"/>
          <w:vertAlign w:val="superscript"/>
        </w:rPr>
        <w:t>e</w:t>
      </w:r>
      <w:r w:rsidRPr="00407087">
        <w:rPr>
          <w:rFonts w:ascii="Libre Caslon Text" w:eastAsia="Times New Roman" w:hAnsi="Libre Caslon Text" w:cs="Times New Roman"/>
          <w:sz w:val="20"/>
        </w:rPr>
        <w:t xml:space="preserve"> et 52</w:t>
      </w:r>
      <w:r w:rsidRPr="00407087">
        <w:rPr>
          <w:rFonts w:ascii="Libre Caslon Text" w:eastAsia="Times New Roman" w:hAnsi="Libre Caslon Text" w:cs="Times New Roman"/>
          <w:sz w:val="20"/>
          <w:vertAlign w:val="superscript"/>
        </w:rPr>
        <w:t>e</w:t>
      </w:r>
      <w:r w:rsidR="00D31F96" w:rsidRPr="00407087">
        <w:rPr>
          <w:rFonts w:ascii="Libre Caslon Text" w:eastAsia="Times New Roman" w:hAnsi="Libre Caslon Text" w:cs="Times New Roman"/>
          <w:sz w:val="20"/>
        </w:rPr>
        <w:t xml:space="preserve"> C</w:t>
      </w:r>
      <w:r w:rsidRPr="00407087">
        <w:rPr>
          <w:rFonts w:ascii="Libre Caslon Text" w:eastAsia="Times New Roman" w:hAnsi="Libre Caslon Text" w:cs="Times New Roman"/>
          <w:sz w:val="20"/>
        </w:rPr>
        <w:t xml:space="preserve">ongrès confédéraux. </w:t>
      </w:r>
    </w:p>
    <w:p w14:paraId="30C62067" w14:textId="77777777" w:rsidR="00197599" w:rsidRPr="00407087" w:rsidRDefault="00197599" w:rsidP="004D0B13">
      <w:pPr>
        <w:pStyle w:val="Pardeliste"/>
        <w:spacing w:after="0" w:line="240" w:lineRule="auto"/>
        <w:ind w:left="792" w:hanging="650"/>
        <w:contextualSpacing w:val="0"/>
        <w:rPr>
          <w:rFonts w:ascii="Libre Caslon Text" w:eastAsia="Times New Roman" w:hAnsi="Libre Caslon Text" w:cs="Times New Roman"/>
          <w:sz w:val="13"/>
          <w:szCs w:val="16"/>
        </w:rPr>
      </w:pPr>
    </w:p>
    <w:p w14:paraId="3BD5D840" w14:textId="77777777" w:rsidR="008C1573" w:rsidRPr="00407087" w:rsidRDefault="008C1573" w:rsidP="00567ED3">
      <w:pPr>
        <w:pStyle w:val="Pardeliste"/>
        <w:numPr>
          <w:ilvl w:val="1"/>
          <w:numId w:val="17"/>
        </w:numPr>
        <w:spacing w:after="0" w:line="240" w:lineRule="auto"/>
        <w:contextualSpacing w:val="0"/>
        <w:jc w:val="both"/>
        <w:rPr>
          <w:rFonts w:ascii="Libre Caslon Text" w:eastAsia="Times New Roman" w:hAnsi="Libre Caslon Text" w:cs="Times New Roman"/>
          <w:sz w:val="20"/>
        </w:rPr>
      </w:pPr>
      <w:r w:rsidRPr="00407087">
        <w:rPr>
          <w:rFonts w:ascii="Libre Caslon Text" w:eastAsia="Times New Roman" w:hAnsi="Libre Caslon Text" w:cs="Times New Roman"/>
          <w:b/>
          <w:bCs/>
          <w:sz w:val="20"/>
        </w:rPr>
        <w:t>L’activité spécifique n’est ni une niche catégorielle</w:t>
      </w:r>
      <w:r w:rsidRPr="00407087">
        <w:rPr>
          <w:rFonts w:ascii="Libre Caslon Text" w:eastAsia="Times New Roman" w:hAnsi="Libre Caslon Text" w:cs="Times New Roman"/>
          <w:sz w:val="20"/>
        </w:rPr>
        <w:t xml:space="preserve">, réduite à quelques aspects déconnectés de toute activité générale et qui conduirait à un travail en silo ; </w:t>
      </w:r>
      <w:r w:rsidRPr="00407087">
        <w:rPr>
          <w:rFonts w:ascii="Libre Caslon Text" w:eastAsia="Times New Roman" w:hAnsi="Libre Caslon Text" w:cs="Times New Roman"/>
          <w:b/>
          <w:bCs/>
          <w:sz w:val="20"/>
        </w:rPr>
        <w:t>ni un simple relais d’une activité généraliste CGT bis</w:t>
      </w:r>
      <w:r w:rsidRPr="00407087">
        <w:rPr>
          <w:rFonts w:ascii="Libre Caslon Text" w:eastAsia="Times New Roman" w:hAnsi="Libre Caslon Text" w:cs="Times New Roman"/>
          <w:sz w:val="20"/>
        </w:rPr>
        <w:t xml:space="preserve">, qui ferait l’impasse sur le travail de proximité compromettant ainsi leur engagement de masse dans l’action, comme dans la CGT. </w:t>
      </w:r>
    </w:p>
    <w:p w14:paraId="15D5D802" w14:textId="77777777" w:rsidR="00AF6EF8" w:rsidRPr="00407087" w:rsidRDefault="00AF6EF8" w:rsidP="004D0B13">
      <w:pPr>
        <w:pStyle w:val="Pardeliste"/>
        <w:spacing w:after="0" w:line="240" w:lineRule="auto"/>
        <w:ind w:left="792"/>
        <w:contextualSpacing w:val="0"/>
        <w:jc w:val="both"/>
        <w:rPr>
          <w:rFonts w:ascii="Libre Caslon Text" w:eastAsia="Times New Roman" w:hAnsi="Libre Caslon Text" w:cs="Times New Roman"/>
          <w:sz w:val="13"/>
          <w:szCs w:val="16"/>
        </w:rPr>
      </w:pPr>
    </w:p>
    <w:p w14:paraId="47CC8683" w14:textId="77777777" w:rsidR="00197599" w:rsidRPr="00407087" w:rsidRDefault="008C1573" w:rsidP="00567ED3">
      <w:pPr>
        <w:pStyle w:val="Pardeliste"/>
        <w:numPr>
          <w:ilvl w:val="1"/>
          <w:numId w:val="17"/>
        </w:numPr>
        <w:spacing w:after="0" w:line="240" w:lineRule="auto"/>
        <w:contextualSpacing w:val="0"/>
        <w:jc w:val="both"/>
        <w:rPr>
          <w:rFonts w:ascii="Libre Caslon Text" w:eastAsia="Times New Roman" w:hAnsi="Libre Caslon Text" w:cs="Times New Roman"/>
          <w:sz w:val="20"/>
        </w:rPr>
      </w:pPr>
      <w:r w:rsidRPr="00407087">
        <w:rPr>
          <w:rFonts w:ascii="Libre Caslon Text" w:eastAsia="Times New Roman" w:hAnsi="Libre Caslon Text" w:cs="Times New Roman"/>
          <w:b/>
          <w:bCs/>
          <w:sz w:val="20"/>
        </w:rPr>
        <w:lastRenderedPageBreak/>
        <w:t>L’activité spécifique est intrinsèque à notre conception d’un syndicalisme de masse et de lutte de classe.</w:t>
      </w:r>
      <w:r w:rsidRPr="00407087">
        <w:rPr>
          <w:rFonts w:ascii="Libre Caslon Text" w:eastAsia="Times New Roman" w:hAnsi="Libre Caslon Text" w:cs="Times New Roman"/>
          <w:sz w:val="20"/>
        </w:rPr>
        <w:t xml:space="preserve"> Alors que toutes les confédérations se sont dotées d’organisations nationales de cadres, ce n’est pas un hasard si seule la CGT s’est dotée d’une activité spécifique structurée dans la proximité, dans l’entreprise comme au niveau des professions et territoires. </w:t>
      </w:r>
    </w:p>
    <w:p w14:paraId="0C513BDD" w14:textId="77777777" w:rsidR="00AF6EF8" w:rsidRPr="00407087" w:rsidRDefault="00AF6EF8" w:rsidP="004D0B13">
      <w:pPr>
        <w:pStyle w:val="Pardeliste"/>
        <w:spacing w:after="0" w:line="240" w:lineRule="auto"/>
        <w:contextualSpacing w:val="0"/>
        <w:rPr>
          <w:rFonts w:ascii="Libre Caslon Text" w:eastAsia="Times New Roman" w:hAnsi="Libre Caslon Text" w:cs="Times New Roman"/>
          <w:sz w:val="13"/>
          <w:szCs w:val="16"/>
        </w:rPr>
      </w:pPr>
    </w:p>
    <w:p w14:paraId="237252D2" w14:textId="77777777" w:rsidR="008C1573" w:rsidRPr="00407087" w:rsidRDefault="008C1573" w:rsidP="00567ED3">
      <w:pPr>
        <w:pStyle w:val="Pardeliste"/>
        <w:numPr>
          <w:ilvl w:val="1"/>
          <w:numId w:val="17"/>
        </w:numPr>
        <w:spacing w:after="0" w:line="240" w:lineRule="auto"/>
        <w:contextualSpacing w:val="0"/>
        <w:jc w:val="both"/>
        <w:rPr>
          <w:rFonts w:ascii="Libre Caslon Text" w:eastAsia="Times New Roman" w:hAnsi="Libre Caslon Text" w:cs="Times New Roman"/>
          <w:sz w:val="20"/>
        </w:rPr>
      </w:pPr>
      <w:r w:rsidRPr="00407087">
        <w:rPr>
          <w:rFonts w:ascii="Libre Caslon Text" w:eastAsia="Times New Roman" w:hAnsi="Libre Caslon Text" w:cs="Times New Roman"/>
          <w:sz w:val="20"/>
        </w:rPr>
        <w:t>Prenant en compte leurs aspirations à changer la donne quotidienne de leur travail, la CGT est bien la seule organisation à œuvrer pour une nouvelle conception de leur place et rôle dans l’entreprise avec pour objectif une trans</w:t>
      </w:r>
      <w:r w:rsidR="000E51F2" w:rsidRPr="00407087">
        <w:rPr>
          <w:rFonts w:ascii="Libre Caslon Text" w:eastAsia="Times New Roman" w:hAnsi="Libre Caslon Text" w:cs="Times New Roman"/>
          <w:sz w:val="20"/>
        </w:rPr>
        <w:t>formation des rapports sociaux.</w:t>
      </w:r>
    </w:p>
    <w:p w14:paraId="73E00B57" w14:textId="77777777" w:rsidR="00AF6EF8" w:rsidRPr="00407087" w:rsidRDefault="00AF6EF8" w:rsidP="004D0B13">
      <w:pPr>
        <w:pStyle w:val="Pardeliste"/>
        <w:spacing w:after="0" w:line="240" w:lineRule="auto"/>
        <w:contextualSpacing w:val="0"/>
        <w:rPr>
          <w:rFonts w:ascii="Libre Caslon Text" w:eastAsia="Times New Roman" w:hAnsi="Libre Caslon Text" w:cs="Times New Roman"/>
          <w:sz w:val="13"/>
          <w:szCs w:val="16"/>
        </w:rPr>
      </w:pPr>
    </w:p>
    <w:p w14:paraId="75200CA0" w14:textId="77777777" w:rsidR="006C076F" w:rsidRPr="00407087" w:rsidRDefault="008C1573" w:rsidP="00567ED3">
      <w:pPr>
        <w:pStyle w:val="Pardeliste"/>
        <w:numPr>
          <w:ilvl w:val="1"/>
          <w:numId w:val="17"/>
        </w:numPr>
        <w:spacing w:after="0" w:line="240" w:lineRule="auto"/>
        <w:contextualSpacing w:val="0"/>
        <w:jc w:val="both"/>
        <w:rPr>
          <w:rFonts w:ascii="Libre Caslon Text" w:eastAsia="Times New Roman" w:hAnsi="Libre Caslon Text" w:cs="Times New Roman"/>
          <w:sz w:val="20"/>
        </w:rPr>
      </w:pPr>
      <w:r w:rsidRPr="00407087">
        <w:rPr>
          <w:rFonts w:ascii="Libre Caslon Text" w:eastAsia="Times New Roman" w:hAnsi="Libre Caslon Text" w:cs="Times New Roman"/>
          <w:sz w:val="20"/>
        </w:rPr>
        <w:t xml:space="preserve">Prétendre développer une activité spécifique sans l’organiser est illusoire. L’étude comparée de nos taux de syndicalisation démontre que les seuls endroits où nous gagnons une syndicalisation de masse des ICTAM sont les professions dans lesquelles ils et elles disposent d’un cadre d’organisation spécifique leur garantissant l’autonomie pour décider des revendications et modes d’actions qui leur conviennent, et permettant de travailler les convergences avec les autres catégories. </w:t>
      </w:r>
    </w:p>
    <w:p w14:paraId="6991586C" w14:textId="77777777" w:rsidR="006C076F" w:rsidRPr="00407087" w:rsidRDefault="006C076F" w:rsidP="004D0B13">
      <w:pPr>
        <w:pStyle w:val="Pardeliste"/>
        <w:spacing w:after="0" w:line="240" w:lineRule="auto"/>
        <w:rPr>
          <w:rFonts w:ascii="Libre Caslon Text" w:eastAsia="Times New Roman" w:hAnsi="Libre Caslon Text" w:cs="Times New Roman"/>
          <w:sz w:val="13"/>
          <w:szCs w:val="16"/>
        </w:rPr>
      </w:pPr>
    </w:p>
    <w:p w14:paraId="07FA22A5" w14:textId="77777777" w:rsidR="008C1573" w:rsidRPr="00407087" w:rsidRDefault="008C1573" w:rsidP="00567ED3">
      <w:pPr>
        <w:pStyle w:val="Pardeliste"/>
        <w:numPr>
          <w:ilvl w:val="1"/>
          <w:numId w:val="17"/>
        </w:numPr>
        <w:spacing w:after="0" w:line="240" w:lineRule="auto"/>
        <w:contextualSpacing w:val="0"/>
        <w:jc w:val="both"/>
        <w:rPr>
          <w:rFonts w:ascii="Libre Caslon Text" w:eastAsia="Times New Roman" w:hAnsi="Libre Caslon Text" w:cs="Times New Roman"/>
          <w:sz w:val="20"/>
        </w:rPr>
      </w:pPr>
      <w:r w:rsidRPr="00407087">
        <w:rPr>
          <w:rFonts w:ascii="Libre Caslon Text" w:eastAsia="Times New Roman" w:hAnsi="Libre Caslon Text" w:cs="Times New Roman"/>
          <w:sz w:val="20"/>
        </w:rPr>
        <w:t>Refuser d’organiser l’activité spécifique serait limiter les cadres et professions intermédiaires à pouvoir être, au mieux, sympathisants et reproduire dans le syndicat l’isolement</w:t>
      </w:r>
      <w:r w:rsidR="00D31F96" w:rsidRPr="00407087">
        <w:rPr>
          <w:rFonts w:ascii="Libre Caslon Text" w:eastAsia="Times New Roman" w:hAnsi="Libre Caslon Text" w:cs="Times New Roman"/>
          <w:sz w:val="20"/>
        </w:rPr>
        <w:t xml:space="preserve"> organisé par les directions.</w:t>
      </w:r>
    </w:p>
    <w:p w14:paraId="220FCDA3" w14:textId="77777777" w:rsidR="00AF6EF8" w:rsidRPr="00407087" w:rsidRDefault="00AF6EF8" w:rsidP="004D0B13">
      <w:pPr>
        <w:pStyle w:val="Pardeliste"/>
        <w:spacing w:after="0" w:line="240" w:lineRule="auto"/>
        <w:contextualSpacing w:val="0"/>
        <w:rPr>
          <w:rFonts w:ascii="Libre Caslon Text" w:eastAsia="Times New Roman" w:hAnsi="Libre Caslon Text" w:cs="Times New Roman"/>
          <w:sz w:val="13"/>
          <w:szCs w:val="16"/>
        </w:rPr>
      </w:pPr>
    </w:p>
    <w:p w14:paraId="5350BACF" w14:textId="77777777" w:rsidR="007F634D" w:rsidRPr="00407087" w:rsidRDefault="008C1573" w:rsidP="00567ED3">
      <w:pPr>
        <w:pStyle w:val="Pardeliste"/>
        <w:numPr>
          <w:ilvl w:val="1"/>
          <w:numId w:val="17"/>
        </w:numPr>
        <w:spacing w:after="0" w:line="240" w:lineRule="auto"/>
        <w:contextualSpacing w:val="0"/>
        <w:jc w:val="both"/>
        <w:rPr>
          <w:rFonts w:ascii="Libre Caslon Text" w:eastAsia="Times New Roman" w:hAnsi="Libre Caslon Text" w:cs="Times New Roman"/>
          <w:sz w:val="20"/>
        </w:rPr>
      </w:pPr>
      <w:r w:rsidRPr="00407087">
        <w:rPr>
          <w:rFonts w:ascii="Libre Caslon Text" w:hAnsi="Libre Caslon Text" w:cs="Times New Roman"/>
          <w:sz w:val="20"/>
        </w:rPr>
        <w:t xml:space="preserve">Le spécifique, ce n’est pas la loi du nombre, c’est le contenu de l’activité : ce n’est pas parce qu’une entreprise </w:t>
      </w:r>
      <w:r w:rsidR="00D31F96" w:rsidRPr="00407087">
        <w:rPr>
          <w:rFonts w:ascii="Libre Caslon Text" w:hAnsi="Libre Caslon Text" w:cs="Times New Roman"/>
          <w:sz w:val="20"/>
        </w:rPr>
        <w:t>est majoritairement composée d’</w:t>
      </w:r>
      <w:r w:rsidRPr="00407087">
        <w:rPr>
          <w:rFonts w:ascii="Libre Caslon Text" w:hAnsi="Libre Caslon Text" w:cs="Times New Roman"/>
          <w:sz w:val="20"/>
        </w:rPr>
        <w:t xml:space="preserve">ICTAM qu’il n’y a plus besoin d’activité spécifique. </w:t>
      </w:r>
    </w:p>
    <w:p w14:paraId="5B1B73CF" w14:textId="77777777" w:rsidR="007F634D" w:rsidRPr="00407087" w:rsidRDefault="007F634D" w:rsidP="004D0B13">
      <w:pPr>
        <w:pStyle w:val="Pardeliste"/>
        <w:spacing w:after="0" w:line="240" w:lineRule="auto"/>
        <w:contextualSpacing w:val="0"/>
        <w:rPr>
          <w:rFonts w:ascii="Libre Caslon Text" w:hAnsi="Libre Caslon Text" w:cs="Times New Roman"/>
          <w:sz w:val="13"/>
          <w:szCs w:val="16"/>
        </w:rPr>
      </w:pPr>
    </w:p>
    <w:p w14:paraId="4736B985" w14:textId="77777777" w:rsidR="007F634D" w:rsidRPr="00407087" w:rsidRDefault="008C1573" w:rsidP="00567ED3">
      <w:pPr>
        <w:pStyle w:val="Pardeliste"/>
        <w:numPr>
          <w:ilvl w:val="1"/>
          <w:numId w:val="17"/>
        </w:numPr>
        <w:spacing w:after="0" w:line="240" w:lineRule="auto"/>
        <w:contextualSpacing w:val="0"/>
        <w:jc w:val="both"/>
        <w:rPr>
          <w:rFonts w:ascii="Libre Caslon Text" w:eastAsia="Times New Roman" w:hAnsi="Libre Caslon Text" w:cs="Times New Roman"/>
          <w:sz w:val="20"/>
        </w:rPr>
      </w:pPr>
      <w:r w:rsidRPr="00407087">
        <w:rPr>
          <w:rFonts w:ascii="Libre Caslon Text" w:hAnsi="Libre Caslon Text" w:cs="Times New Roman"/>
          <w:sz w:val="20"/>
        </w:rPr>
        <w:t xml:space="preserve">Ce serait avoir une activité généraliste qui d’un côté oublie l’exécution, qui même minoritaire, a besoin d’une activité qui lui corresponde, et de l’autre ne corresponde pas pleinement aux ICTAM, avec une activité déconnectée des productions des organisations spécifiques. </w:t>
      </w:r>
    </w:p>
    <w:p w14:paraId="1977FDAF" w14:textId="77777777" w:rsidR="007F634D" w:rsidRPr="00407087" w:rsidRDefault="007F634D" w:rsidP="006C076F">
      <w:pPr>
        <w:pStyle w:val="Pardeliste"/>
        <w:spacing w:after="0" w:line="240" w:lineRule="auto"/>
        <w:contextualSpacing w:val="0"/>
        <w:rPr>
          <w:rFonts w:ascii="Libre Caslon Text" w:hAnsi="Libre Caslon Text" w:cs="Times New Roman"/>
          <w:sz w:val="13"/>
          <w:szCs w:val="16"/>
        </w:rPr>
      </w:pPr>
    </w:p>
    <w:p w14:paraId="2B4BD84D" w14:textId="77777777" w:rsidR="006C076F" w:rsidRPr="00407087" w:rsidRDefault="009F575E" w:rsidP="00567ED3">
      <w:pPr>
        <w:pStyle w:val="Pardeliste"/>
        <w:numPr>
          <w:ilvl w:val="1"/>
          <w:numId w:val="17"/>
        </w:numPr>
        <w:spacing w:after="0" w:line="240" w:lineRule="auto"/>
        <w:contextualSpacing w:val="0"/>
        <w:jc w:val="both"/>
        <w:rPr>
          <w:rFonts w:ascii="Libre Caslon Text" w:eastAsia="Times New Roman" w:hAnsi="Libre Caslon Text" w:cs="Times New Roman"/>
          <w:sz w:val="20"/>
        </w:rPr>
      </w:pPr>
      <w:r w:rsidRPr="00407087">
        <w:rPr>
          <w:rFonts w:ascii="Libre Caslon Text" w:hAnsi="Libre Caslon Text" w:cs="Times New Roman"/>
          <w:sz w:val="20"/>
        </w:rPr>
        <w:t>Le tous.tes</w:t>
      </w:r>
      <w:r w:rsidR="008C1573" w:rsidRPr="00407087">
        <w:rPr>
          <w:rFonts w:ascii="Libre Caslon Text" w:hAnsi="Libre Caslon Text" w:cs="Times New Roman"/>
          <w:sz w:val="20"/>
        </w:rPr>
        <w:t xml:space="preserve"> ensemble exige une culture des débats et une démocratie syndicale ambitieuse et volontariste, au-delà de la loi des logiques de majorité/minorité ou de mise sous tutelle de l’activité spécifique. </w:t>
      </w:r>
    </w:p>
    <w:p w14:paraId="17B5BE84" w14:textId="77777777" w:rsidR="006C076F" w:rsidRPr="00407087" w:rsidRDefault="006C076F" w:rsidP="006C076F">
      <w:pPr>
        <w:pStyle w:val="Pardeliste"/>
        <w:rPr>
          <w:rFonts w:ascii="Libre Caslon Text" w:hAnsi="Libre Caslon Text" w:cs="Times New Roman"/>
          <w:sz w:val="13"/>
          <w:szCs w:val="16"/>
        </w:rPr>
      </w:pPr>
    </w:p>
    <w:p w14:paraId="325A9ECD" w14:textId="77777777" w:rsidR="00AF6EF8" w:rsidRPr="00407087" w:rsidRDefault="008C1573" w:rsidP="00567ED3">
      <w:pPr>
        <w:pStyle w:val="Pardeliste"/>
        <w:numPr>
          <w:ilvl w:val="1"/>
          <w:numId w:val="17"/>
        </w:numPr>
        <w:spacing w:after="0" w:line="240" w:lineRule="auto"/>
        <w:contextualSpacing w:val="0"/>
        <w:jc w:val="both"/>
        <w:rPr>
          <w:rFonts w:ascii="Libre Caslon Text" w:eastAsia="Times New Roman" w:hAnsi="Libre Caslon Text" w:cs="Times New Roman"/>
          <w:sz w:val="20"/>
        </w:rPr>
      </w:pPr>
      <w:r w:rsidRPr="00407087">
        <w:rPr>
          <w:rFonts w:ascii="Libre Caslon Text" w:hAnsi="Libre Caslon Text" w:cs="Times New Roman"/>
          <w:sz w:val="20"/>
        </w:rPr>
        <w:t>Le problème, ce n’est pas qu’il y ait des vécus spécifiques ou des revendications spécifiques, c’est quand par recul de notre culture démocratique, nous ne sommes pas capables de les faire converger !</w:t>
      </w:r>
    </w:p>
    <w:p w14:paraId="598AF7F0" w14:textId="77777777" w:rsidR="00CE29A3" w:rsidRPr="00407087" w:rsidRDefault="00CE29A3">
      <w:pPr>
        <w:rPr>
          <w:rFonts w:ascii="Libre Caslon Text" w:eastAsia="Times New Roman" w:hAnsi="Libre Caslon Text" w:cs="Times New Roman"/>
          <w:b/>
          <w:bCs/>
          <w:color w:val="C00B04"/>
          <w:kern w:val="36"/>
          <w:sz w:val="36"/>
          <w:szCs w:val="44"/>
          <w:lang w:eastAsia="fr-FR"/>
        </w:rPr>
      </w:pPr>
    </w:p>
    <w:p w14:paraId="43568762" w14:textId="77777777" w:rsidR="00E630D0" w:rsidRPr="00407087" w:rsidRDefault="00E630D0">
      <w:pPr>
        <w:rPr>
          <w:rFonts w:ascii="Libre Caslon Text" w:eastAsia="Times New Roman" w:hAnsi="Libre Caslon Text" w:cs="Times New Roman"/>
          <w:b/>
          <w:bCs/>
          <w:kern w:val="36"/>
          <w:sz w:val="20"/>
          <w:u w:val="single"/>
          <w:lang w:eastAsia="fr-FR"/>
        </w:rPr>
      </w:pPr>
      <w:r w:rsidRPr="00407087">
        <w:rPr>
          <w:rFonts w:ascii="Libre Caslon Text" w:eastAsia="Times New Roman" w:hAnsi="Libre Caslon Text" w:cs="Times New Roman"/>
          <w:b/>
          <w:bCs/>
          <w:kern w:val="36"/>
          <w:sz w:val="20"/>
          <w:u w:val="single"/>
          <w:lang w:eastAsia="fr-FR"/>
        </w:rPr>
        <w:t>Catégories socioprofessionnelles des salarié.e.s</w:t>
      </w:r>
    </w:p>
    <w:p w14:paraId="6994823B" w14:textId="5F120CBF" w:rsidR="00752FC6" w:rsidRDefault="00E630D0" w:rsidP="00E630D0">
      <w:pPr>
        <w:ind w:left="57"/>
        <w:rPr>
          <w:rFonts w:ascii="Libre Caslon Text" w:eastAsia="Times New Roman" w:hAnsi="Libre Caslon Text" w:cs="Times New Roman"/>
          <w:bCs/>
          <w:color w:val="C00B04"/>
          <w:kern w:val="36"/>
          <w:sz w:val="36"/>
          <w:szCs w:val="44"/>
          <w:lang w:eastAsia="fr-FR"/>
        </w:rPr>
      </w:pPr>
      <w:r w:rsidRPr="00407087">
        <w:rPr>
          <w:rFonts w:ascii="Libre Caslon Text" w:hAnsi="Libre Caslon Text"/>
          <w:noProof/>
          <w:sz w:val="20"/>
          <w:lang w:eastAsia="fr-FR"/>
        </w:rPr>
        <w:drawing>
          <wp:anchor distT="0" distB="0" distL="114300" distR="114300" simplePos="0" relativeHeight="251667456" behindDoc="0" locked="0" layoutInCell="1" allowOverlap="1" wp14:anchorId="4F3368A2" wp14:editId="3EA103ED">
            <wp:simplePos x="0" y="0"/>
            <wp:positionH relativeFrom="column">
              <wp:posOffset>-71755</wp:posOffset>
            </wp:positionH>
            <wp:positionV relativeFrom="paragraph">
              <wp:posOffset>73025</wp:posOffset>
            </wp:positionV>
            <wp:extent cx="5760720" cy="3286760"/>
            <wp:effectExtent l="0" t="0" r="11430" b="27940"/>
            <wp:wrapNone/>
            <wp:docPr id="3" name="Graphique 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anchor>
        </w:drawing>
      </w:r>
    </w:p>
    <w:p w14:paraId="7FEE65B2" w14:textId="527FD23A" w:rsidR="00752FC6" w:rsidRDefault="005D69BF">
      <w:pPr>
        <w:rPr>
          <w:rFonts w:ascii="Libre Caslon Text" w:eastAsia="Times New Roman" w:hAnsi="Libre Caslon Text" w:cs="Times New Roman"/>
          <w:bCs/>
          <w:color w:val="C00B04"/>
          <w:kern w:val="36"/>
          <w:sz w:val="36"/>
          <w:szCs w:val="44"/>
          <w:lang w:eastAsia="fr-FR"/>
        </w:rPr>
      </w:pPr>
      <w:r w:rsidRPr="00407087">
        <w:rPr>
          <w:rFonts w:ascii="Libre Caslon Text" w:hAnsi="Libre Caslon Text"/>
          <w:noProof/>
          <w:sz w:val="20"/>
          <w:lang w:eastAsia="fr-FR"/>
        </w:rPr>
        <mc:AlternateContent>
          <mc:Choice Requires="wps">
            <w:drawing>
              <wp:anchor distT="0" distB="0" distL="114300" distR="114300" simplePos="0" relativeHeight="251668480" behindDoc="0" locked="0" layoutInCell="1" allowOverlap="1" wp14:anchorId="35FB9ACD" wp14:editId="4061C6E0">
                <wp:simplePos x="0" y="0"/>
                <wp:positionH relativeFrom="column">
                  <wp:posOffset>-7620</wp:posOffset>
                </wp:positionH>
                <wp:positionV relativeFrom="paragraph">
                  <wp:posOffset>3016115</wp:posOffset>
                </wp:positionV>
                <wp:extent cx="5820355" cy="373712"/>
                <wp:effectExtent l="0" t="0" r="9525" b="7620"/>
                <wp:wrapNone/>
                <wp:docPr id="4" name="Zone de texte 4"/>
                <wp:cNvGraphicFramePr/>
                <a:graphic xmlns:a="http://schemas.openxmlformats.org/drawingml/2006/main">
                  <a:graphicData uri="http://schemas.microsoft.com/office/word/2010/wordprocessingShape">
                    <wps:wsp>
                      <wps:cNvSpPr txBox="1"/>
                      <wps:spPr>
                        <a:xfrm>
                          <a:off x="0" y="0"/>
                          <a:ext cx="5820355" cy="3737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4756C7" w14:textId="77777777" w:rsidR="006355E6" w:rsidRPr="00E630D0" w:rsidRDefault="006355E6" w:rsidP="00E630D0">
                            <w:pPr>
                              <w:spacing w:after="0" w:line="240" w:lineRule="auto"/>
                              <w:jc w:val="both"/>
                              <w:rPr>
                                <w:rFonts w:ascii="Arial" w:eastAsia="Times New Roman" w:hAnsi="Arial" w:cs="Arial"/>
                                <w:i/>
                                <w:sz w:val="18"/>
                                <w:szCs w:val="18"/>
                                <w:lang w:eastAsia="fr-FR"/>
                              </w:rPr>
                            </w:pPr>
                            <w:r w:rsidRPr="00E630D0">
                              <w:rPr>
                                <w:rFonts w:ascii="Arial" w:eastAsia="Times New Roman" w:hAnsi="Arial" w:cs="Arial"/>
                                <w:i/>
                                <w:sz w:val="18"/>
                                <w:szCs w:val="18"/>
                                <w:lang w:eastAsia="fr-FR"/>
                              </w:rPr>
                              <w:t xml:space="preserve">Sources INSEE données annuelles 2019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5FB9ACD" id="_x0000_t202" coordsize="21600,21600" o:spt="202" path="m0,0l0,21600,21600,21600,21600,0xe">
                <v:stroke joinstyle="miter"/>
                <v:path gradientshapeok="t" o:connecttype="rect"/>
              </v:shapetype>
              <v:shape id="Zone de texte 4" o:spid="_x0000_s1026" type="#_x0000_t202" style="position:absolute;margin-left:-.6pt;margin-top:237.5pt;width:458.3pt;height:29.4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" fillcolor="white [3201]" stroked="f" strokeweight=".5pt">
                <v:textbox>
                  <w:txbxContent>
                    <w:p w14:paraId="314756C7" w14:textId="77777777" w:rsidR="006355E6" w:rsidRPr="00E630D0" w:rsidRDefault="006355E6" w:rsidP="00E630D0">
                      <w:pPr>
                        <w:spacing w:after="0" w:line="240" w:lineRule="auto"/>
                        <w:jc w:val="both"/>
                        <w:rPr>
                          <w:rFonts w:ascii="Arial" w:eastAsia="Times New Roman" w:hAnsi="Arial" w:cs="Arial"/>
                          <w:i/>
                          <w:sz w:val="18"/>
                          <w:szCs w:val="18"/>
                          <w:lang w:eastAsia="fr-FR"/>
                        </w:rPr>
                      </w:pPr>
                      <w:r w:rsidRPr="00E630D0">
                        <w:rPr>
                          <w:rFonts w:ascii="Arial" w:eastAsia="Times New Roman" w:hAnsi="Arial" w:cs="Arial"/>
                          <w:i/>
                          <w:sz w:val="18"/>
                          <w:szCs w:val="18"/>
                          <w:lang w:eastAsia="fr-FR"/>
                        </w:rPr>
                        <w:t xml:space="preserve">Sources INSEE données annuelles 2019 </w:t>
                      </w:r>
                    </w:p>
                  </w:txbxContent>
                </v:textbox>
              </v:shape>
            </w:pict>
          </mc:Fallback>
        </mc:AlternateContent>
      </w:r>
      <w:r w:rsidR="00752FC6">
        <w:rPr>
          <w:rFonts w:ascii="Libre Caslon Text" w:eastAsia="Times New Roman" w:hAnsi="Libre Caslon Text" w:cs="Times New Roman"/>
          <w:bCs/>
          <w:color w:val="C00B04"/>
          <w:kern w:val="36"/>
          <w:sz w:val="36"/>
          <w:szCs w:val="44"/>
          <w:lang w:eastAsia="fr-FR"/>
        </w:rPr>
        <w:br w:type="page"/>
      </w:r>
    </w:p>
    <w:p w14:paraId="5ECCA05E" w14:textId="0FFF60F9" w:rsidR="00D35FDA" w:rsidRPr="00D35FDA" w:rsidRDefault="00D35FDA" w:rsidP="00D35FDA">
      <w:pPr>
        <w:pStyle w:val="Pardeliste"/>
        <w:spacing w:after="0" w:line="240" w:lineRule="auto"/>
        <w:ind w:left="0"/>
        <w:rPr>
          <w:rFonts w:ascii="Work Sans ExtraBold" w:hAnsi="Work Sans ExtraBold" w:cs="Times New Roman"/>
          <w:color w:val="3CDCAA"/>
          <w:sz w:val="100"/>
          <w:szCs w:val="100"/>
        </w:rPr>
      </w:pPr>
      <w:r>
        <w:rPr>
          <w:rFonts w:ascii="Work Sans ExtraBold" w:hAnsi="Work Sans ExtraBold" w:cs="Times New Roman"/>
          <w:color w:val="3CDCAA"/>
          <w:sz w:val="100"/>
          <w:szCs w:val="100"/>
        </w:rPr>
        <w:lastRenderedPageBreak/>
        <w:t xml:space="preserve">Partie Vie syndicale </w:t>
      </w:r>
    </w:p>
    <w:p w14:paraId="6DDE0D7A" w14:textId="77777777" w:rsidR="00CE29A3" w:rsidRPr="00407087" w:rsidRDefault="00CE29A3" w:rsidP="00E630D0">
      <w:pPr>
        <w:ind w:left="57"/>
        <w:rPr>
          <w:rFonts w:ascii="Libre Caslon Text" w:eastAsia="Times New Roman" w:hAnsi="Libre Caslon Text" w:cs="Times New Roman"/>
          <w:bCs/>
          <w:color w:val="C00B04"/>
          <w:kern w:val="36"/>
          <w:sz w:val="36"/>
          <w:szCs w:val="44"/>
          <w:lang w:eastAsia="fr-FR"/>
        </w:rPr>
      </w:pPr>
    </w:p>
    <w:p w14:paraId="358D032B" w14:textId="77777777" w:rsidR="00AF6EF8" w:rsidRPr="00407087" w:rsidRDefault="004C45F1" w:rsidP="00567ED3">
      <w:pPr>
        <w:pStyle w:val="Pardeliste"/>
        <w:numPr>
          <w:ilvl w:val="1"/>
          <w:numId w:val="36"/>
        </w:numPr>
        <w:spacing w:after="0" w:line="240" w:lineRule="auto"/>
        <w:jc w:val="both"/>
        <w:rPr>
          <w:rFonts w:ascii="Libre Caslon Text" w:eastAsia="Times New Roman" w:hAnsi="Libre Caslon Text" w:cs="Times New Roman"/>
          <w:sz w:val="20"/>
        </w:rPr>
      </w:pPr>
      <w:r w:rsidRPr="00407087">
        <w:rPr>
          <w:rFonts w:ascii="Libre Caslon Text" w:eastAsia="Times New Roman" w:hAnsi="Libre Caslon Text" w:cs="Times New Roman"/>
          <w:sz w:val="20"/>
          <w:lang w:eastAsia="fr-FR"/>
        </w:rPr>
        <w:t>Ce 19</w:t>
      </w:r>
      <w:r w:rsidRPr="00407087">
        <w:rPr>
          <w:rFonts w:ascii="Libre Caslon Text" w:eastAsia="Times New Roman" w:hAnsi="Libre Caslon Text" w:cs="Times New Roman"/>
          <w:sz w:val="20"/>
          <w:vertAlign w:val="superscript"/>
          <w:lang w:eastAsia="fr-FR"/>
        </w:rPr>
        <w:t>e</w:t>
      </w:r>
      <w:r w:rsidR="00193B92" w:rsidRPr="00407087">
        <w:rPr>
          <w:rFonts w:ascii="Libre Caslon Text" w:eastAsia="Times New Roman" w:hAnsi="Libre Caslon Text" w:cs="Times New Roman"/>
          <w:sz w:val="20"/>
          <w:lang w:eastAsia="fr-FR"/>
        </w:rPr>
        <w:t xml:space="preserve"> Congrès de l’Ugict</w:t>
      </w:r>
      <w:r w:rsidRPr="00407087">
        <w:rPr>
          <w:rFonts w:ascii="Libre Caslon Text" w:eastAsia="Times New Roman" w:hAnsi="Libre Caslon Text" w:cs="Times New Roman"/>
          <w:sz w:val="20"/>
          <w:lang w:eastAsia="fr-FR"/>
        </w:rPr>
        <w:t xml:space="preserve">-CGT s’inscrit pleinement dans la suite du </w:t>
      </w:r>
      <w:r w:rsidR="00193B92" w:rsidRPr="00407087">
        <w:rPr>
          <w:rFonts w:ascii="Libre Caslon Text" w:eastAsia="Times New Roman" w:hAnsi="Libre Caslon Text" w:cs="Times New Roman"/>
          <w:sz w:val="20"/>
          <w:lang w:eastAsia="fr-FR"/>
        </w:rPr>
        <w:t>52</w:t>
      </w:r>
      <w:r w:rsidR="00193B92" w:rsidRPr="00407087">
        <w:rPr>
          <w:rFonts w:ascii="Libre Caslon Text" w:eastAsia="Times New Roman" w:hAnsi="Libre Caslon Text" w:cs="Times New Roman"/>
          <w:sz w:val="20"/>
          <w:vertAlign w:val="superscript"/>
          <w:lang w:eastAsia="fr-FR"/>
        </w:rPr>
        <w:t>e</w:t>
      </w:r>
      <w:r w:rsidR="00193B92" w:rsidRPr="00407087">
        <w:rPr>
          <w:rFonts w:ascii="Libre Caslon Text" w:eastAsia="Times New Roman" w:hAnsi="Libre Caslon Text" w:cs="Times New Roman"/>
          <w:sz w:val="20"/>
          <w:lang w:eastAsia="fr-FR"/>
        </w:rPr>
        <w:t xml:space="preserve"> Congrès</w:t>
      </w:r>
      <w:r w:rsidRPr="00407087">
        <w:rPr>
          <w:rFonts w:ascii="Libre Caslon Text" w:eastAsia="Times New Roman" w:hAnsi="Libre Caslon Text" w:cs="Times New Roman"/>
          <w:sz w:val="20"/>
          <w:lang w:eastAsia="fr-FR"/>
        </w:rPr>
        <w:t xml:space="preserve"> confédér</w:t>
      </w:r>
      <w:r w:rsidR="006C076F" w:rsidRPr="00407087">
        <w:rPr>
          <w:rFonts w:ascii="Libre Caslon Text" w:eastAsia="Times New Roman" w:hAnsi="Libre Caslon Text" w:cs="Times New Roman"/>
          <w:sz w:val="20"/>
          <w:lang w:eastAsia="fr-FR"/>
        </w:rPr>
        <w:t>al.</w:t>
      </w:r>
    </w:p>
    <w:p w14:paraId="7DBF4888" w14:textId="77777777" w:rsidR="006C076F" w:rsidRPr="00407087" w:rsidRDefault="006C076F" w:rsidP="006C076F">
      <w:pPr>
        <w:pStyle w:val="Pardeliste"/>
        <w:spacing w:after="0" w:line="240" w:lineRule="auto"/>
        <w:ind w:left="792"/>
        <w:jc w:val="both"/>
        <w:rPr>
          <w:rFonts w:ascii="Libre Caslon Text" w:eastAsia="Times New Roman" w:hAnsi="Libre Caslon Text" w:cs="Times New Roman"/>
          <w:sz w:val="20"/>
        </w:rPr>
      </w:pPr>
    </w:p>
    <w:p w14:paraId="2E4E92C0" w14:textId="77777777" w:rsidR="00CE29A3" w:rsidRPr="00407087" w:rsidRDefault="001B2639" w:rsidP="00567ED3">
      <w:pPr>
        <w:pStyle w:val="Pardeliste"/>
        <w:numPr>
          <w:ilvl w:val="1"/>
          <w:numId w:val="36"/>
        </w:numPr>
        <w:spacing w:after="0" w:line="240" w:lineRule="auto"/>
        <w:jc w:val="both"/>
        <w:rPr>
          <w:rFonts w:ascii="Libre Caslon Text" w:eastAsia="Times New Roman" w:hAnsi="Libre Caslon Text" w:cs="Times New Roman"/>
          <w:sz w:val="20"/>
        </w:rPr>
      </w:pPr>
      <w:r w:rsidRPr="00407087">
        <w:rPr>
          <w:rFonts w:ascii="Libre Caslon Text" w:eastAsia="Times New Roman" w:hAnsi="Libre Caslon Text" w:cs="Times New Roman"/>
          <w:sz w:val="20"/>
          <w:lang w:eastAsia="fr-FR"/>
        </w:rPr>
        <w:t>Dans sa continuité, c</w:t>
      </w:r>
      <w:r w:rsidR="00C4303F" w:rsidRPr="00407087">
        <w:rPr>
          <w:rFonts w:ascii="Libre Caslon Text" w:eastAsia="Times New Roman" w:hAnsi="Libre Caslon Text" w:cs="Times New Roman"/>
          <w:sz w:val="20"/>
          <w:lang w:eastAsia="fr-FR"/>
        </w:rPr>
        <w:t xml:space="preserve">e document participe à la mise en </w:t>
      </w:r>
      <w:r w:rsidRPr="00407087">
        <w:rPr>
          <w:rFonts w:ascii="Libre Caslon Text" w:eastAsia="Times New Roman" w:hAnsi="Libre Caslon Text" w:cs="Times New Roman"/>
          <w:sz w:val="20"/>
          <w:lang w:eastAsia="fr-FR"/>
        </w:rPr>
        <w:t>œuvre de l’ambition de « </w:t>
      </w:r>
      <w:r w:rsidR="004C45F1" w:rsidRPr="00407087">
        <w:rPr>
          <w:rFonts w:ascii="Libre Caslon Text" w:eastAsia="Times New Roman" w:hAnsi="Libre Caslon Text" w:cs="Times New Roman"/>
          <w:i/>
          <w:sz w:val="20"/>
          <w:lang w:eastAsia="fr-FR"/>
        </w:rPr>
        <w:t>traiter les spécificités issues d</w:t>
      </w:r>
      <w:r w:rsidR="0067313A" w:rsidRPr="00407087">
        <w:rPr>
          <w:rFonts w:ascii="Libre Caslon Text" w:eastAsia="Times New Roman" w:hAnsi="Libre Caslon Text" w:cs="Times New Roman"/>
          <w:i/>
          <w:sz w:val="20"/>
          <w:lang w:eastAsia="fr-FR"/>
        </w:rPr>
        <w:t xml:space="preserve">es rapports sociaux au travail </w:t>
      </w:r>
      <w:r w:rsidR="004C45F1" w:rsidRPr="00407087">
        <w:rPr>
          <w:rFonts w:ascii="Libre Caslon Text" w:eastAsia="Times New Roman" w:hAnsi="Libre Caslon Text" w:cs="Times New Roman"/>
          <w:i/>
          <w:sz w:val="20"/>
          <w:lang w:eastAsia="fr-FR"/>
        </w:rPr>
        <w:t>pour gagner une CGT qui s’adresse au salariat dans sa diversité</w:t>
      </w:r>
      <w:r w:rsidR="00134539" w:rsidRPr="00407087">
        <w:rPr>
          <w:rFonts w:ascii="Libre Caslon Text" w:eastAsia="Times New Roman" w:hAnsi="Libre Caslon Text" w:cs="Times New Roman"/>
          <w:sz w:val="20"/>
          <w:lang w:eastAsia="fr-FR"/>
        </w:rPr>
        <w:t xml:space="preserve">. » </w:t>
      </w:r>
    </w:p>
    <w:p w14:paraId="1760A7A5" w14:textId="77777777" w:rsidR="00CE29A3" w:rsidRPr="00407087" w:rsidRDefault="00CE29A3" w:rsidP="00CE29A3">
      <w:pPr>
        <w:pStyle w:val="Pardeliste"/>
        <w:rPr>
          <w:rFonts w:ascii="Libre Caslon Text" w:eastAsia="Times New Roman" w:hAnsi="Libre Caslon Text" w:cs="Times New Roman"/>
          <w:sz w:val="20"/>
          <w:lang w:eastAsia="fr-FR"/>
        </w:rPr>
      </w:pPr>
    </w:p>
    <w:p w14:paraId="720C1AE3" w14:textId="77777777" w:rsidR="00AF6EF8" w:rsidRPr="00407087" w:rsidRDefault="009F575E" w:rsidP="00567ED3">
      <w:pPr>
        <w:pStyle w:val="Pardeliste"/>
        <w:numPr>
          <w:ilvl w:val="1"/>
          <w:numId w:val="36"/>
        </w:numPr>
        <w:spacing w:after="0" w:line="240" w:lineRule="auto"/>
        <w:jc w:val="both"/>
        <w:rPr>
          <w:rFonts w:ascii="Libre Caslon Text" w:eastAsia="Times New Roman" w:hAnsi="Libre Caslon Text" w:cs="Times New Roman"/>
          <w:sz w:val="20"/>
        </w:rPr>
      </w:pPr>
      <w:r w:rsidRPr="00407087">
        <w:rPr>
          <w:rFonts w:ascii="Libre Caslon Text" w:eastAsia="Times New Roman" w:hAnsi="Libre Caslon Text" w:cs="Times New Roman"/>
          <w:sz w:val="20"/>
          <w:lang w:eastAsia="fr-FR"/>
        </w:rPr>
        <w:t>Le D</w:t>
      </w:r>
      <w:r w:rsidR="00134539" w:rsidRPr="00407087">
        <w:rPr>
          <w:rFonts w:ascii="Libre Caslon Text" w:eastAsia="Times New Roman" w:hAnsi="Libre Caslon Text" w:cs="Times New Roman"/>
          <w:sz w:val="20"/>
          <w:lang w:eastAsia="fr-FR"/>
        </w:rPr>
        <w:t>ocument d’orientation du 52</w:t>
      </w:r>
      <w:r w:rsidR="00134539" w:rsidRPr="00407087">
        <w:rPr>
          <w:rFonts w:ascii="Libre Caslon Text" w:eastAsia="Times New Roman" w:hAnsi="Libre Caslon Text" w:cs="Times New Roman"/>
          <w:sz w:val="20"/>
          <w:vertAlign w:val="superscript"/>
          <w:lang w:eastAsia="fr-FR"/>
        </w:rPr>
        <w:t>e</w:t>
      </w:r>
      <w:r w:rsidRPr="00407087">
        <w:rPr>
          <w:rFonts w:ascii="Libre Caslon Text" w:eastAsia="Times New Roman" w:hAnsi="Libre Caslon Text" w:cs="Times New Roman"/>
          <w:sz w:val="20"/>
          <w:lang w:eastAsia="fr-FR"/>
        </w:rPr>
        <w:t xml:space="preserve"> C</w:t>
      </w:r>
      <w:r w:rsidR="00134539" w:rsidRPr="00407087">
        <w:rPr>
          <w:rFonts w:ascii="Libre Caslon Text" w:eastAsia="Times New Roman" w:hAnsi="Libre Caslon Text" w:cs="Times New Roman"/>
          <w:sz w:val="20"/>
          <w:lang w:eastAsia="fr-FR"/>
        </w:rPr>
        <w:t>ongrès confédéral pointe ensuite que : « </w:t>
      </w:r>
      <w:r w:rsidR="001B2639" w:rsidRPr="00407087">
        <w:rPr>
          <w:rFonts w:ascii="Libre Caslon Text" w:eastAsia="Times New Roman" w:hAnsi="Libre Caslon Text" w:cs="Times New Roman"/>
          <w:i/>
          <w:sz w:val="20"/>
          <w:lang w:eastAsia="fr-FR"/>
        </w:rPr>
        <w:t>l</w:t>
      </w:r>
      <w:r w:rsidR="004C45F1" w:rsidRPr="00407087">
        <w:rPr>
          <w:rFonts w:ascii="Libre Caslon Text" w:eastAsia="Times New Roman" w:hAnsi="Libre Caslon Text" w:cs="Times New Roman"/>
          <w:i/>
          <w:sz w:val="20"/>
          <w:lang w:eastAsia="fr-FR"/>
        </w:rPr>
        <w:t xml:space="preserve">a nécessité d’organiser l’activité spécifique </w:t>
      </w:r>
      <w:r w:rsidR="00134539" w:rsidRPr="00407087">
        <w:rPr>
          <w:rFonts w:ascii="Libre Caslon Text" w:eastAsia="Times New Roman" w:hAnsi="Libre Caslon Text" w:cs="Times New Roman"/>
          <w:i/>
          <w:sz w:val="20"/>
          <w:lang w:eastAsia="fr-FR"/>
        </w:rPr>
        <w:t>est</w:t>
      </w:r>
      <w:r w:rsidR="004C45F1" w:rsidRPr="00407087">
        <w:rPr>
          <w:rFonts w:ascii="Libre Caslon Text" w:eastAsia="Times New Roman" w:hAnsi="Libre Caslon Text" w:cs="Times New Roman"/>
          <w:i/>
          <w:sz w:val="20"/>
          <w:lang w:eastAsia="fr-FR"/>
        </w:rPr>
        <w:t xml:space="preserve"> actée depuis la cré</w:t>
      </w:r>
      <w:r w:rsidR="00193B92" w:rsidRPr="00407087">
        <w:rPr>
          <w:rFonts w:ascii="Libre Caslon Text" w:eastAsia="Times New Roman" w:hAnsi="Libre Caslon Text" w:cs="Times New Roman"/>
          <w:i/>
          <w:sz w:val="20"/>
          <w:lang w:eastAsia="fr-FR"/>
        </w:rPr>
        <w:t>ation de l’Ugict-</w:t>
      </w:r>
      <w:r w:rsidR="004C45F1" w:rsidRPr="00407087">
        <w:rPr>
          <w:rFonts w:ascii="Libre Caslon Text" w:eastAsia="Times New Roman" w:hAnsi="Libre Caslon Text" w:cs="Times New Roman"/>
          <w:i/>
          <w:sz w:val="20"/>
          <w:lang w:eastAsia="fr-FR"/>
        </w:rPr>
        <w:t>CGT par la CGT</w:t>
      </w:r>
      <w:r w:rsidR="00134539" w:rsidRPr="00407087">
        <w:rPr>
          <w:rFonts w:ascii="Libre Caslon Text" w:eastAsia="Times New Roman" w:hAnsi="Libre Caslon Text" w:cs="Times New Roman"/>
          <w:i/>
          <w:sz w:val="20"/>
          <w:lang w:eastAsia="fr-FR"/>
        </w:rPr>
        <w:t>. […] La question réside maintenant dans la mise en œuvre</w:t>
      </w:r>
      <w:r w:rsidR="001B2639" w:rsidRPr="00407087">
        <w:rPr>
          <w:rFonts w:ascii="Libre Caslon Text" w:eastAsia="Times New Roman" w:hAnsi="Libre Caslon Text" w:cs="Times New Roman"/>
          <w:i/>
          <w:sz w:val="20"/>
          <w:lang w:eastAsia="fr-FR"/>
        </w:rPr>
        <w:t> </w:t>
      </w:r>
      <w:r w:rsidR="001B2639" w:rsidRPr="00407087">
        <w:rPr>
          <w:rFonts w:ascii="Libre Caslon Text" w:eastAsia="Times New Roman" w:hAnsi="Libre Caslon Text" w:cs="Times New Roman"/>
          <w:sz w:val="20"/>
          <w:lang w:eastAsia="fr-FR"/>
        </w:rPr>
        <w:t>»</w:t>
      </w:r>
      <w:r w:rsidR="00D31F96" w:rsidRPr="00407087">
        <w:rPr>
          <w:rFonts w:ascii="Libre Caslon Text" w:eastAsia="Times New Roman" w:hAnsi="Libre Caslon Text" w:cs="Times New Roman"/>
          <w:sz w:val="20"/>
          <w:lang w:eastAsia="fr-FR"/>
        </w:rPr>
        <w:t>.</w:t>
      </w:r>
    </w:p>
    <w:p w14:paraId="55706E46" w14:textId="77777777" w:rsidR="00AF6EF8" w:rsidRPr="00407087" w:rsidRDefault="00AF6EF8" w:rsidP="006C076F">
      <w:pPr>
        <w:pStyle w:val="Pardeliste"/>
        <w:spacing w:after="0" w:line="240" w:lineRule="auto"/>
        <w:ind w:left="792"/>
        <w:jc w:val="both"/>
        <w:rPr>
          <w:rFonts w:ascii="Libre Caslon Text" w:eastAsia="Times New Roman" w:hAnsi="Libre Caslon Text" w:cs="Times New Roman"/>
          <w:sz w:val="20"/>
        </w:rPr>
      </w:pPr>
    </w:p>
    <w:p w14:paraId="55435E5A" w14:textId="77777777" w:rsidR="00AF6EF8" w:rsidRPr="00407087" w:rsidRDefault="0091084B" w:rsidP="00567ED3">
      <w:pPr>
        <w:pStyle w:val="Pardeliste"/>
        <w:numPr>
          <w:ilvl w:val="1"/>
          <w:numId w:val="36"/>
        </w:numPr>
        <w:spacing w:after="0" w:line="240" w:lineRule="auto"/>
        <w:jc w:val="both"/>
        <w:rPr>
          <w:rFonts w:ascii="Libre Caslon Text" w:eastAsia="Times New Roman" w:hAnsi="Libre Caslon Text" w:cs="Times New Roman"/>
          <w:sz w:val="20"/>
        </w:rPr>
      </w:pPr>
      <w:r w:rsidRPr="00407087">
        <w:rPr>
          <w:rFonts w:ascii="Libre Caslon Text" w:eastAsia="Times New Roman" w:hAnsi="Libre Caslon Text" w:cs="Times New Roman"/>
          <w:sz w:val="20"/>
          <w:lang w:eastAsia="fr-FR"/>
        </w:rPr>
        <w:t>Cela</w:t>
      </w:r>
      <w:r w:rsidRPr="00407087">
        <w:rPr>
          <w:rFonts w:ascii="Libre Caslon Text" w:eastAsia="Times New Roman" w:hAnsi="Libre Caslon Text" w:cs="Times New Roman"/>
          <w:color w:val="3366FF"/>
          <w:sz w:val="20"/>
          <w:lang w:eastAsia="fr-FR"/>
        </w:rPr>
        <w:t xml:space="preserve"> </w:t>
      </w:r>
      <w:r w:rsidR="004C45F1" w:rsidRPr="00407087">
        <w:rPr>
          <w:rFonts w:ascii="Libre Caslon Text" w:eastAsia="Times New Roman" w:hAnsi="Libre Caslon Text" w:cs="Times New Roman"/>
          <w:sz w:val="20"/>
          <w:lang w:eastAsia="fr-FR"/>
        </w:rPr>
        <w:t xml:space="preserve">nécessite d’interroger notre qualité de vie syndicale et </w:t>
      </w:r>
      <w:r w:rsidR="00E44802" w:rsidRPr="00407087">
        <w:rPr>
          <w:rFonts w:ascii="Libre Caslon Text" w:eastAsia="Times New Roman" w:hAnsi="Libre Caslon Text" w:cs="Times New Roman"/>
          <w:sz w:val="20"/>
          <w:lang w:eastAsia="fr-FR"/>
        </w:rPr>
        <w:t xml:space="preserve">de </w:t>
      </w:r>
      <w:r w:rsidR="004C45F1" w:rsidRPr="00407087">
        <w:rPr>
          <w:rFonts w:ascii="Libre Caslon Text" w:eastAsia="Times New Roman" w:hAnsi="Libre Caslon Text" w:cs="Times New Roman"/>
          <w:sz w:val="20"/>
          <w:lang w:eastAsia="fr-FR"/>
        </w:rPr>
        <w:t xml:space="preserve">regagner une culture </w:t>
      </w:r>
      <w:r w:rsidR="00E44802" w:rsidRPr="00407087">
        <w:rPr>
          <w:rFonts w:ascii="Libre Caslon Text" w:eastAsia="Times New Roman" w:hAnsi="Libre Caslon Text" w:cs="Times New Roman"/>
          <w:sz w:val="20"/>
          <w:lang w:eastAsia="fr-FR"/>
        </w:rPr>
        <w:t>« </w:t>
      </w:r>
      <w:r w:rsidR="004C45F1" w:rsidRPr="00407087">
        <w:rPr>
          <w:rFonts w:ascii="Libre Caslon Text" w:eastAsia="Times New Roman" w:hAnsi="Libre Caslon Text" w:cs="Times New Roman"/>
          <w:sz w:val="20"/>
          <w:lang w:eastAsia="fr-FR"/>
        </w:rPr>
        <w:t>d'orga</w:t>
      </w:r>
      <w:r w:rsidR="00D529D1" w:rsidRPr="00407087">
        <w:rPr>
          <w:rFonts w:ascii="Libre Caslon Text" w:eastAsia="Times New Roman" w:hAnsi="Libre Caslon Text" w:cs="Times New Roman"/>
          <w:sz w:val="20"/>
          <w:lang w:eastAsia="fr-FR"/>
        </w:rPr>
        <w:t>.</w:t>
      </w:r>
      <w:r w:rsidR="00E44802" w:rsidRPr="00407087">
        <w:rPr>
          <w:rFonts w:ascii="Libre Caslon Text" w:eastAsia="Times New Roman" w:hAnsi="Libre Caslon Text" w:cs="Times New Roman"/>
          <w:sz w:val="20"/>
          <w:lang w:eastAsia="fr-FR"/>
        </w:rPr>
        <w:t> »</w:t>
      </w:r>
      <w:r w:rsidR="004C45F1" w:rsidRPr="00407087">
        <w:rPr>
          <w:rFonts w:ascii="Libre Caslon Text" w:eastAsia="Times New Roman" w:hAnsi="Libre Caslon Text" w:cs="Times New Roman"/>
          <w:sz w:val="20"/>
          <w:lang w:eastAsia="fr-FR"/>
        </w:rPr>
        <w:t xml:space="preserve"> afin de</w:t>
      </w:r>
      <w:r w:rsidR="00704746" w:rsidRPr="00407087">
        <w:rPr>
          <w:rFonts w:ascii="Libre Caslon Text" w:eastAsia="Times New Roman" w:hAnsi="Libre Caslon Text" w:cs="Times New Roman"/>
          <w:sz w:val="20"/>
          <w:lang w:eastAsia="fr-FR"/>
        </w:rPr>
        <w:t xml:space="preserve"> « </w:t>
      </w:r>
      <w:r w:rsidR="004C45F1" w:rsidRPr="00407087">
        <w:rPr>
          <w:rFonts w:ascii="Libre Caslon Text" w:eastAsia="Times New Roman" w:hAnsi="Libre Caslon Text" w:cs="Times New Roman"/>
          <w:i/>
          <w:sz w:val="20"/>
          <w:lang w:eastAsia="fr-FR"/>
        </w:rPr>
        <w:t>conjuguer pleinement syndicalisme de masse et proximité des travailleuses et travailleurs</w:t>
      </w:r>
      <w:r w:rsidR="00704746" w:rsidRPr="00407087">
        <w:rPr>
          <w:rFonts w:ascii="Libre Caslon Text" w:eastAsia="Times New Roman" w:hAnsi="Libre Caslon Text" w:cs="Times New Roman"/>
          <w:i/>
          <w:sz w:val="20"/>
          <w:lang w:eastAsia="fr-FR"/>
        </w:rPr>
        <w:t> </w:t>
      </w:r>
      <w:r w:rsidR="00704746" w:rsidRPr="00407087">
        <w:rPr>
          <w:rFonts w:ascii="Libre Caslon Text" w:eastAsia="Times New Roman" w:hAnsi="Libre Caslon Text" w:cs="Times New Roman"/>
          <w:sz w:val="20"/>
          <w:lang w:eastAsia="fr-FR"/>
        </w:rPr>
        <w:t>»</w:t>
      </w:r>
      <w:r w:rsidR="004C45F1" w:rsidRPr="00407087">
        <w:rPr>
          <w:rFonts w:ascii="Libre Caslon Text" w:eastAsia="Times New Roman" w:hAnsi="Libre Caslon Text" w:cs="Times New Roman"/>
          <w:sz w:val="20"/>
          <w:lang w:eastAsia="fr-FR"/>
        </w:rPr>
        <w:t xml:space="preserve"> et de passer</w:t>
      </w:r>
      <w:r w:rsidR="00F91E72" w:rsidRPr="00407087">
        <w:rPr>
          <w:rFonts w:ascii="Libre Caslon Text" w:eastAsia="Times New Roman" w:hAnsi="Libre Caslon Text" w:cs="Times New Roman"/>
          <w:sz w:val="20"/>
          <w:lang w:eastAsia="fr-FR"/>
        </w:rPr>
        <w:t xml:space="preserve"> </w:t>
      </w:r>
      <w:r w:rsidR="00DD35D6" w:rsidRPr="00407087">
        <w:rPr>
          <w:rFonts w:ascii="Libre Caslon Text" w:eastAsia="Times New Roman" w:hAnsi="Libre Caslon Text" w:cs="Times New Roman"/>
          <w:sz w:val="20"/>
          <w:lang w:eastAsia="fr-FR"/>
        </w:rPr>
        <w:t>des intentions aux actes</w:t>
      </w:r>
      <w:r w:rsidR="00B22027" w:rsidRPr="00407087">
        <w:rPr>
          <w:rFonts w:ascii="Libre Caslon Text" w:eastAsia="Times New Roman" w:hAnsi="Libre Caslon Text" w:cs="Times New Roman"/>
          <w:sz w:val="20"/>
          <w:lang w:eastAsia="fr-FR"/>
        </w:rPr>
        <w:t xml:space="preserve">. </w:t>
      </w:r>
      <w:r w:rsidR="004C45F1" w:rsidRPr="00407087">
        <w:rPr>
          <w:rFonts w:ascii="Libre Caslon Text" w:eastAsia="Times New Roman" w:hAnsi="Libre Caslon Text" w:cs="Times New Roman"/>
          <w:sz w:val="20"/>
          <w:lang w:eastAsia="fr-FR"/>
        </w:rPr>
        <w:t xml:space="preserve">Il nous faut donc lever les points bloquants. </w:t>
      </w:r>
    </w:p>
    <w:p w14:paraId="14878441" w14:textId="77777777" w:rsidR="00AF6EF8" w:rsidRPr="00407087" w:rsidRDefault="00AF6EF8" w:rsidP="006C076F">
      <w:pPr>
        <w:pStyle w:val="Pardeliste"/>
        <w:spacing w:after="0" w:line="240" w:lineRule="auto"/>
        <w:rPr>
          <w:rFonts w:ascii="Libre Caslon Text" w:eastAsia="Times New Roman" w:hAnsi="Libre Caslon Text" w:cs="Times New Roman"/>
          <w:sz w:val="20"/>
          <w:lang w:eastAsia="fr-FR"/>
        </w:rPr>
      </w:pPr>
    </w:p>
    <w:p w14:paraId="2DE9781F" w14:textId="77777777" w:rsidR="006C076F" w:rsidRPr="00407087" w:rsidRDefault="004C45F1" w:rsidP="00567ED3">
      <w:pPr>
        <w:pStyle w:val="Pardeliste"/>
        <w:numPr>
          <w:ilvl w:val="1"/>
          <w:numId w:val="36"/>
        </w:numPr>
        <w:spacing w:after="0" w:line="240" w:lineRule="auto"/>
        <w:jc w:val="both"/>
        <w:rPr>
          <w:rFonts w:ascii="Libre Caslon Text" w:eastAsia="Times New Roman" w:hAnsi="Libre Caslon Text" w:cs="Times New Roman"/>
          <w:sz w:val="20"/>
        </w:rPr>
      </w:pPr>
      <w:r w:rsidRPr="00407087">
        <w:rPr>
          <w:rFonts w:ascii="Libre Caslon Text" w:eastAsia="Times New Roman" w:hAnsi="Libre Caslon Text" w:cs="Times New Roman"/>
          <w:sz w:val="20"/>
          <w:lang w:eastAsia="fr-FR"/>
        </w:rPr>
        <w:t>C</w:t>
      </w:r>
      <w:r w:rsidR="00704746" w:rsidRPr="00407087">
        <w:rPr>
          <w:rFonts w:ascii="Libre Caslon Text" w:eastAsia="Times New Roman" w:hAnsi="Libre Caslon Text" w:cs="Times New Roman"/>
          <w:sz w:val="20"/>
          <w:lang w:eastAsia="fr-FR"/>
        </w:rPr>
        <w:t>e que nous appelons Qualité de vie s</w:t>
      </w:r>
      <w:r w:rsidRPr="00407087">
        <w:rPr>
          <w:rFonts w:ascii="Libre Caslon Text" w:eastAsia="Times New Roman" w:hAnsi="Libre Caslon Text" w:cs="Times New Roman"/>
          <w:sz w:val="20"/>
          <w:lang w:eastAsia="fr-FR"/>
        </w:rPr>
        <w:t>yndicale (QVS)</w:t>
      </w:r>
      <w:r w:rsidR="00704746" w:rsidRPr="00407087">
        <w:rPr>
          <w:rFonts w:ascii="Libre Caslon Text" w:eastAsia="Times New Roman" w:hAnsi="Libre Caslon Text" w:cs="Times New Roman"/>
          <w:sz w:val="20"/>
          <w:lang w:eastAsia="fr-FR"/>
        </w:rPr>
        <w:t>,</w:t>
      </w:r>
      <w:r w:rsidRPr="00407087">
        <w:rPr>
          <w:rFonts w:ascii="Libre Caslon Text" w:eastAsia="Times New Roman" w:hAnsi="Libre Caslon Text" w:cs="Times New Roman"/>
          <w:sz w:val="20"/>
          <w:lang w:eastAsia="fr-FR"/>
        </w:rPr>
        <w:t xml:space="preserve"> c’est l’ensemble des outils et des règles de vie mis à la disposition de n</w:t>
      </w:r>
      <w:r w:rsidR="00704746" w:rsidRPr="00407087">
        <w:rPr>
          <w:rFonts w:ascii="Libre Caslon Text" w:eastAsia="Times New Roman" w:hAnsi="Libre Caslon Text" w:cs="Times New Roman"/>
          <w:sz w:val="20"/>
          <w:lang w:eastAsia="fr-FR"/>
        </w:rPr>
        <w:t>os structures et des syndiqué.e</w:t>
      </w:r>
      <w:r w:rsidR="009F575E" w:rsidRPr="00407087">
        <w:rPr>
          <w:rFonts w:ascii="Libre Caslon Text" w:eastAsia="Times New Roman" w:hAnsi="Libre Caslon Text" w:cs="Times New Roman"/>
          <w:sz w:val="20"/>
          <w:lang w:eastAsia="fr-FR"/>
        </w:rPr>
        <w:t>.</w:t>
      </w:r>
      <w:r w:rsidRPr="00407087">
        <w:rPr>
          <w:rFonts w:ascii="Libre Caslon Text" w:eastAsia="Times New Roman" w:hAnsi="Libre Caslon Text" w:cs="Times New Roman"/>
          <w:sz w:val="20"/>
          <w:lang w:eastAsia="fr-FR"/>
        </w:rPr>
        <w:t>s dans l’optique de créer un front de classe de l’ensemble du sala</w:t>
      </w:r>
      <w:r w:rsidR="00704746" w:rsidRPr="00407087">
        <w:rPr>
          <w:rFonts w:ascii="Libre Caslon Text" w:eastAsia="Times New Roman" w:hAnsi="Libre Caslon Text" w:cs="Times New Roman"/>
          <w:sz w:val="20"/>
          <w:lang w:eastAsia="fr-FR"/>
        </w:rPr>
        <w:t>riat permettant d’affronter le c</w:t>
      </w:r>
      <w:r w:rsidRPr="00407087">
        <w:rPr>
          <w:rFonts w:ascii="Libre Caslon Text" w:eastAsia="Times New Roman" w:hAnsi="Libre Caslon Text" w:cs="Times New Roman"/>
          <w:sz w:val="20"/>
          <w:lang w:eastAsia="fr-FR"/>
        </w:rPr>
        <w:t>apital.</w:t>
      </w:r>
      <w:r w:rsidR="002B6421" w:rsidRPr="00407087">
        <w:rPr>
          <w:rFonts w:ascii="Libre Caslon Text" w:eastAsia="Times New Roman" w:hAnsi="Libre Caslon Text" w:cs="Times New Roman"/>
          <w:sz w:val="20"/>
          <w:lang w:eastAsia="fr-FR"/>
        </w:rPr>
        <w:t xml:space="preserve"> </w:t>
      </w:r>
    </w:p>
    <w:p w14:paraId="70B2142D" w14:textId="77777777" w:rsidR="006C076F" w:rsidRPr="00407087" w:rsidRDefault="006C076F" w:rsidP="006C076F">
      <w:pPr>
        <w:pStyle w:val="Pardeliste"/>
        <w:rPr>
          <w:rFonts w:ascii="Libre Caslon Text" w:eastAsia="Times New Roman" w:hAnsi="Libre Caslon Text" w:cs="Times New Roman"/>
          <w:color w:val="FF0000"/>
          <w:sz w:val="20"/>
          <w:lang w:eastAsia="fr-FR"/>
        </w:rPr>
      </w:pPr>
    </w:p>
    <w:p w14:paraId="7ABCF728" w14:textId="77777777" w:rsidR="00ED79C2" w:rsidRPr="00407087" w:rsidRDefault="002B6421" w:rsidP="00567ED3">
      <w:pPr>
        <w:pStyle w:val="Pardeliste"/>
        <w:numPr>
          <w:ilvl w:val="1"/>
          <w:numId w:val="36"/>
        </w:numPr>
        <w:spacing w:after="0" w:line="240" w:lineRule="auto"/>
        <w:jc w:val="both"/>
        <w:rPr>
          <w:rFonts w:ascii="Libre Caslon Text" w:eastAsia="Times New Roman" w:hAnsi="Libre Caslon Text" w:cs="Times New Roman"/>
          <w:sz w:val="20"/>
        </w:rPr>
      </w:pPr>
      <w:r w:rsidRPr="00407087">
        <w:rPr>
          <w:rFonts w:ascii="Libre Caslon Text" w:eastAsia="Times New Roman" w:hAnsi="Libre Caslon Text" w:cs="Times New Roman"/>
          <w:sz w:val="20"/>
          <w:lang w:eastAsia="fr-FR"/>
        </w:rPr>
        <w:t xml:space="preserve">Elle est indispensable pour nous inscrire pleinement et sereinement dans une vertueuse complémentarité </w:t>
      </w:r>
      <w:r w:rsidR="00AF6EF8" w:rsidRPr="00407087">
        <w:rPr>
          <w:rFonts w:ascii="Libre Caslon Text" w:eastAsia="Times New Roman" w:hAnsi="Libre Caslon Text" w:cs="Times New Roman"/>
          <w:sz w:val="20"/>
          <w:lang w:eastAsia="fr-FR"/>
        </w:rPr>
        <w:t>d’activité syndicale CGT.</w:t>
      </w:r>
    </w:p>
    <w:p w14:paraId="3E62C0A1" w14:textId="77777777" w:rsidR="00534637" w:rsidRPr="00407087" w:rsidRDefault="00534637">
      <w:pPr>
        <w:rPr>
          <w:rFonts w:ascii="Libre Caslon Text" w:eastAsia="Times New Roman" w:hAnsi="Libre Caslon Text" w:cs="Times New Roman"/>
          <w:sz w:val="20"/>
        </w:rPr>
      </w:pPr>
    </w:p>
    <w:p w14:paraId="6D84A725" w14:textId="77777777" w:rsidR="00AB0909" w:rsidRPr="00407087" w:rsidRDefault="00AB0909">
      <w:pPr>
        <w:rPr>
          <w:rFonts w:ascii="Libre Caslon Text" w:eastAsia="Times New Roman" w:hAnsi="Libre Caslon Text" w:cs="Times New Roman"/>
          <w:sz w:val="20"/>
        </w:rPr>
      </w:pPr>
      <w:r w:rsidRPr="00407087">
        <w:rPr>
          <w:rFonts w:ascii="Libre Caslon Text" w:eastAsia="Times New Roman" w:hAnsi="Libre Caslon Text" w:cs="Times New Roman"/>
          <w:sz w:val="20"/>
        </w:rPr>
        <w:br w:type="page"/>
      </w:r>
    </w:p>
    <w:p w14:paraId="34042370" w14:textId="1CC97DD3" w:rsidR="00407087" w:rsidRPr="00BB00DF" w:rsidRDefault="00E35FBD" w:rsidP="00567ED3">
      <w:pPr>
        <w:pStyle w:val="Titre2"/>
        <w:numPr>
          <w:ilvl w:val="1"/>
          <w:numId w:val="37"/>
        </w:numPr>
        <w:shd w:val="clear" w:color="auto" w:fill="FA5A5A"/>
        <w:spacing w:before="0" w:beforeAutospacing="0" w:after="0" w:afterAutospacing="0"/>
        <w:rPr>
          <w:rFonts w:ascii="Work Sans" w:hAnsi="Work Sans"/>
          <w:color w:val="FFFFFF" w:themeColor="background1"/>
          <w:sz w:val="32"/>
          <w:szCs w:val="32"/>
        </w:rPr>
      </w:pPr>
      <w:bookmarkStart w:id="1" w:name="_Toc77159373"/>
      <w:r w:rsidRPr="00BB00DF">
        <w:rPr>
          <w:rFonts w:ascii="Work Sans" w:hAnsi="Work Sans"/>
          <w:color w:val="FFFFFF" w:themeColor="background1"/>
          <w:kern w:val="36"/>
          <w:sz w:val="32"/>
          <w:szCs w:val="32"/>
        </w:rPr>
        <w:lastRenderedPageBreak/>
        <w:t>Fiche 1 Faire de la syndicalisation et de l’intégration des syndiqué.e.s une priorité</w:t>
      </w:r>
      <w:bookmarkEnd w:id="1"/>
    </w:p>
    <w:p w14:paraId="32DCF8F8" w14:textId="77777777" w:rsidR="00E35FBD" w:rsidRPr="00407087" w:rsidRDefault="00E35FBD" w:rsidP="00E35FBD">
      <w:pPr>
        <w:spacing w:after="0" w:line="240" w:lineRule="auto"/>
        <w:rPr>
          <w:rFonts w:ascii="Libre Caslon Text" w:eastAsia="Times New Roman" w:hAnsi="Libre Caslon Text" w:cs="Times New Roman"/>
          <w:sz w:val="20"/>
          <w:lang w:eastAsia="fr-FR"/>
        </w:rPr>
      </w:pPr>
    </w:p>
    <w:p w14:paraId="62480B12" w14:textId="77777777" w:rsidR="00E35FBD" w:rsidRPr="00407087" w:rsidRDefault="00E35FBD" w:rsidP="00567ED3">
      <w:pPr>
        <w:pStyle w:val="Pardeliste"/>
        <w:numPr>
          <w:ilvl w:val="1"/>
          <w:numId w:val="37"/>
        </w:numPr>
        <w:spacing w:after="0" w:line="240" w:lineRule="auto"/>
        <w:outlineLvl w:val="1"/>
        <w:rPr>
          <w:rFonts w:ascii="Libre Caslon Text" w:eastAsia="Times New Roman" w:hAnsi="Libre Caslon Text" w:cs="Times New Roman"/>
          <w:b/>
          <w:bCs/>
          <w:sz w:val="21"/>
          <w:szCs w:val="24"/>
          <w:u w:val="single"/>
          <w:lang w:eastAsia="fr-FR"/>
        </w:rPr>
      </w:pPr>
      <w:r w:rsidRPr="00407087">
        <w:rPr>
          <w:rFonts w:ascii="Libre Caslon Text" w:eastAsia="Times New Roman" w:hAnsi="Libre Caslon Text" w:cs="Times New Roman"/>
          <w:b/>
          <w:bCs/>
          <w:sz w:val="21"/>
          <w:szCs w:val="24"/>
          <w:u w:val="single"/>
          <w:lang w:eastAsia="fr-FR"/>
        </w:rPr>
        <w:t>Le renforcement de la CGT : pourquoi ? Comment</w:t>
      </w:r>
      <w:r w:rsidRPr="00407087">
        <w:rPr>
          <w:rFonts w:ascii="Libre Caslon Text" w:eastAsia="Times New Roman" w:hAnsi="Libre Caslon Text" w:cs="Times New Roman"/>
          <w:b/>
          <w:bCs/>
          <w:sz w:val="21"/>
          <w:szCs w:val="24"/>
          <w:lang w:eastAsia="fr-FR"/>
        </w:rPr>
        <w:t> ?</w:t>
      </w:r>
    </w:p>
    <w:p w14:paraId="00DDAE99" w14:textId="77777777" w:rsidR="00E35FBD" w:rsidRPr="00407087" w:rsidRDefault="00E35FBD" w:rsidP="00E35FBD">
      <w:pPr>
        <w:pStyle w:val="Pardeliste"/>
        <w:rPr>
          <w:rFonts w:ascii="Libre Caslon Text" w:eastAsia="Times New Roman" w:hAnsi="Libre Caslon Text" w:cs="Times New Roman"/>
          <w:sz w:val="20"/>
          <w:lang w:eastAsia="fr-FR"/>
        </w:rPr>
      </w:pPr>
    </w:p>
    <w:p w14:paraId="537FDD20" w14:textId="77777777" w:rsidR="00E35FBD" w:rsidRPr="00407087" w:rsidRDefault="00E35FBD" w:rsidP="00567ED3">
      <w:pPr>
        <w:pStyle w:val="Pardeliste"/>
        <w:numPr>
          <w:ilvl w:val="1"/>
          <w:numId w:val="37"/>
        </w:numPr>
        <w:spacing w:after="0" w:line="240" w:lineRule="auto"/>
        <w:jc w:val="both"/>
        <w:outlineLvl w:val="1"/>
        <w:rPr>
          <w:rFonts w:ascii="Libre Caslon Text" w:eastAsia="Times New Roman" w:hAnsi="Libre Caslon Text" w:cs="Times New Roman"/>
          <w:b/>
          <w:bCs/>
          <w:sz w:val="21"/>
          <w:szCs w:val="24"/>
          <w:u w:val="single"/>
          <w:lang w:eastAsia="fr-FR"/>
        </w:rPr>
      </w:pPr>
      <w:r w:rsidRPr="00407087">
        <w:rPr>
          <w:rFonts w:ascii="Libre Caslon Text" w:eastAsia="Times New Roman" w:hAnsi="Libre Caslon Text" w:cs="Times New Roman"/>
          <w:sz w:val="20"/>
          <w:lang w:eastAsia="fr-FR"/>
        </w:rPr>
        <w:t xml:space="preserve">On constate que les progressions du nombre de syndiqué.e.s affilié.e.s à l’Ugict-CGT se situent dans les professions dotées d’une Union fédérale ou dans les départements dotés d’un dispositif et d’une activité spécifique. </w:t>
      </w:r>
      <w:r w:rsidRPr="00407087">
        <w:rPr>
          <w:rFonts w:ascii="Libre Caslon Text" w:eastAsia="Times New Roman" w:hAnsi="Libre Caslon Text" w:cs="Times New Roman"/>
          <w:i/>
          <w:sz w:val="20"/>
          <w:lang w:eastAsia="fr-FR"/>
        </w:rPr>
        <w:t>A contrario,</w:t>
      </w:r>
      <w:r w:rsidRPr="00407087">
        <w:rPr>
          <w:rFonts w:ascii="Libre Caslon Text" w:eastAsia="Times New Roman" w:hAnsi="Libre Caslon Text" w:cs="Times New Roman"/>
          <w:sz w:val="20"/>
          <w:lang w:eastAsia="fr-FR"/>
        </w:rPr>
        <w:t xml:space="preserve"> les demandes d’adhésions numériques sont exclusivement sur des périmètres où il n’y a pas d’organisation spécifique, ce qui complique évidemment leur accueil. </w:t>
      </w:r>
    </w:p>
    <w:p w14:paraId="6B5301A5" w14:textId="77777777" w:rsidR="00E35FBD" w:rsidRPr="00407087" w:rsidRDefault="00E35FBD" w:rsidP="00E35FBD">
      <w:pPr>
        <w:pStyle w:val="Pardeliste"/>
        <w:spacing w:after="0" w:line="240" w:lineRule="auto"/>
        <w:jc w:val="both"/>
        <w:rPr>
          <w:rFonts w:ascii="Libre Caslon Text" w:eastAsia="Times New Roman" w:hAnsi="Libre Caslon Text" w:cs="Times New Roman"/>
          <w:sz w:val="20"/>
          <w:lang w:eastAsia="fr-FR"/>
        </w:rPr>
      </w:pPr>
    </w:p>
    <w:p w14:paraId="6A730742" w14:textId="77777777" w:rsidR="00E35FBD" w:rsidRPr="00407087" w:rsidRDefault="00E35FBD" w:rsidP="00567ED3">
      <w:pPr>
        <w:pStyle w:val="Pardeliste"/>
        <w:numPr>
          <w:ilvl w:val="1"/>
          <w:numId w:val="37"/>
        </w:numPr>
        <w:spacing w:after="0" w:line="240" w:lineRule="auto"/>
        <w:jc w:val="both"/>
        <w:outlineLvl w:val="1"/>
        <w:rPr>
          <w:rFonts w:ascii="Libre Caslon Text" w:eastAsia="Times New Roman" w:hAnsi="Libre Caslon Text" w:cs="Times New Roman"/>
          <w:b/>
          <w:bCs/>
          <w:sz w:val="21"/>
          <w:szCs w:val="24"/>
          <w:u w:val="single"/>
          <w:lang w:eastAsia="fr-FR"/>
        </w:rPr>
      </w:pPr>
      <w:r w:rsidRPr="00407087">
        <w:rPr>
          <w:rFonts w:ascii="Libre Caslon Text" w:eastAsia="Times New Roman" w:hAnsi="Libre Caslon Text" w:cs="Times New Roman"/>
          <w:sz w:val="20"/>
          <w:lang w:eastAsia="fr-FR"/>
        </w:rPr>
        <w:t xml:space="preserve">Dans tous les cas, la réalité c’est que beaucoup d’ICTAM n’ont pas accès au syndicalisme. Soit parce que nous n’existons pas sur le lieu de travail (la moitié du salariat ICTAM environ), soit parce que le syndicalisme pratiqué leur semble éloigné de leurs préoccupations et/ou la (ré)pression hiérarchique est trop forte. </w:t>
      </w:r>
    </w:p>
    <w:p w14:paraId="59EA539B" w14:textId="77777777" w:rsidR="00E35FBD" w:rsidRPr="00407087" w:rsidRDefault="00E35FBD" w:rsidP="00E35FBD">
      <w:pPr>
        <w:pStyle w:val="Pardeliste"/>
        <w:spacing w:after="0" w:line="240" w:lineRule="auto"/>
        <w:rPr>
          <w:rFonts w:ascii="Libre Caslon Text" w:eastAsia="Times New Roman" w:hAnsi="Libre Caslon Text" w:cs="Times New Roman"/>
          <w:sz w:val="20"/>
          <w:lang w:eastAsia="fr-FR"/>
        </w:rPr>
      </w:pPr>
    </w:p>
    <w:p w14:paraId="0D9638FA" w14:textId="77777777" w:rsidR="00E35FBD" w:rsidRPr="00407087" w:rsidRDefault="00E35FBD" w:rsidP="00567ED3">
      <w:pPr>
        <w:pStyle w:val="Pardeliste"/>
        <w:numPr>
          <w:ilvl w:val="1"/>
          <w:numId w:val="37"/>
        </w:numPr>
        <w:spacing w:after="0" w:line="240" w:lineRule="auto"/>
        <w:jc w:val="both"/>
        <w:outlineLvl w:val="1"/>
        <w:rPr>
          <w:rFonts w:ascii="Libre Caslon Text" w:eastAsia="Times New Roman" w:hAnsi="Libre Caslon Text" w:cs="Times New Roman"/>
          <w:b/>
          <w:bCs/>
          <w:sz w:val="21"/>
          <w:szCs w:val="24"/>
          <w:u w:val="single"/>
          <w:lang w:eastAsia="fr-FR"/>
        </w:rPr>
      </w:pPr>
      <w:r w:rsidRPr="00407087">
        <w:rPr>
          <w:rFonts w:ascii="Libre Caslon Text" w:eastAsia="Times New Roman" w:hAnsi="Libre Caslon Text" w:cs="Times New Roman"/>
          <w:sz w:val="20"/>
          <w:lang w:eastAsia="fr-FR"/>
        </w:rPr>
        <w:t xml:space="preserve">L’enjeu du renforcement de la CGT passe par la prise en compte de ces réalités par toute la CGT. Il s’agit d’apporter une réponse adaptée, méthodique et organisée. </w:t>
      </w:r>
    </w:p>
    <w:p w14:paraId="5714963A" w14:textId="77777777" w:rsidR="00E35FBD" w:rsidRPr="00407087" w:rsidRDefault="00E35FBD" w:rsidP="00E35FBD">
      <w:pPr>
        <w:pStyle w:val="Pardeliste"/>
        <w:spacing w:after="0" w:line="240" w:lineRule="auto"/>
        <w:jc w:val="both"/>
        <w:rPr>
          <w:rFonts w:ascii="Libre Caslon Text" w:eastAsia="Times New Roman" w:hAnsi="Libre Caslon Text" w:cs="Times New Roman"/>
          <w:sz w:val="20"/>
          <w:lang w:eastAsia="fr-FR"/>
        </w:rPr>
      </w:pPr>
    </w:p>
    <w:p w14:paraId="4BD40CE1" w14:textId="77777777" w:rsidR="00E35FBD" w:rsidRPr="00407087" w:rsidRDefault="00E35FBD" w:rsidP="00567ED3">
      <w:pPr>
        <w:pStyle w:val="Pardeliste"/>
        <w:numPr>
          <w:ilvl w:val="1"/>
          <w:numId w:val="37"/>
        </w:numPr>
        <w:spacing w:after="0" w:line="240" w:lineRule="auto"/>
        <w:jc w:val="both"/>
        <w:outlineLvl w:val="1"/>
        <w:rPr>
          <w:rFonts w:ascii="Libre Caslon Text" w:eastAsia="Times New Roman" w:hAnsi="Libre Caslon Text" w:cs="Times New Roman"/>
          <w:b/>
          <w:bCs/>
          <w:sz w:val="21"/>
          <w:szCs w:val="24"/>
          <w:u w:val="single"/>
          <w:lang w:eastAsia="fr-FR"/>
        </w:rPr>
      </w:pPr>
      <w:r w:rsidRPr="00407087">
        <w:rPr>
          <w:rFonts w:ascii="Libre Caslon Text" w:eastAsia="Times New Roman" w:hAnsi="Libre Caslon Text" w:cs="Times New Roman"/>
          <w:sz w:val="20"/>
          <w:lang w:eastAsia="fr-FR"/>
        </w:rPr>
        <w:t xml:space="preserve">Renforcer la visibilité de l’Ugict-CGT dans le paysage syndical en tant qu’espace de confiance pour accueillir les ICTAM, remonter leurs besoins et les transformer en revendications est essentiel. </w:t>
      </w:r>
    </w:p>
    <w:p w14:paraId="20FEFD77" w14:textId="77777777" w:rsidR="00E35FBD" w:rsidRPr="00407087" w:rsidRDefault="00E35FBD" w:rsidP="00E35FBD">
      <w:pPr>
        <w:pStyle w:val="Pardeliste"/>
        <w:spacing w:after="0" w:line="240" w:lineRule="auto"/>
        <w:rPr>
          <w:rFonts w:ascii="Libre Caslon Text" w:eastAsia="Times New Roman" w:hAnsi="Libre Caslon Text" w:cs="Times New Roman"/>
          <w:sz w:val="20"/>
          <w:lang w:eastAsia="fr-FR"/>
        </w:rPr>
      </w:pPr>
    </w:p>
    <w:p w14:paraId="714E7D05" w14:textId="77777777" w:rsidR="00E35FBD" w:rsidRPr="00407087" w:rsidRDefault="00E35FBD" w:rsidP="00567ED3">
      <w:pPr>
        <w:pStyle w:val="Pardeliste"/>
        <w:numPr>
          <w:ilvl w:val="1"/>
          <w:numId w:val="37"/>
        </w:numPr>
        <w:spacing w:after="0" w:line="240" w:lineRule="auto"/>
        <w:jc w:val="both"/>
        <w:outlineLvl w:val="1"/>
        <w:rPr>
          <w:rFonts w:ascii="Libre Caslon Text" w:eastAsia="Times New Roman" w:hAnsi="Libre Caslon Text" w:cs="Times New Roman"/>
          <w:b/>
          <w:bCs/>
          <w:sz w:val="21"/>
          <w:szCs w:val="24"/>
          <w:u w:val="single"/>
          <w:lang w:eastAsia="fr-FR"/>
        </w:rPr>
      </w:pPr>
      <w:r w:rsidRPr="00407087">
        <w:rPr>
          <w:rFonts w:ascii="Libre Caslon Text" w:eastAsia="Times New Roman" w:hAnsi="Libre Caslon Text" w:cs="Times New Roman"/>
          <w:sz w:val="20"/>
          <w:lang w:eastAsia="fr-FR"/>
        </w:rPr>
        <w:t xml:space="preserve">Ensuite, il nous faut créer les convergences entre les composantes du salariat afin de battre en brèche la fausse idée selon laquelle le syndicalisme catégoriel, tel celui pratiqué par la CFE-CGC et/ou le syndicalisme réformiste, voire de renoncement, seraient les seules options pour les ICTAM. </w:t>
      </w:r>
    </w:p>
    <w:p w14:paraId="6B1F0AE5" w14:textId="77777777" w:rsidR="00E35FBD" w:rsidRPr="00407087" w:rsidRDefault="00E35FBD" w:rsidP="00E35FBD">
      <w:pPr>
        <w:pStyle w:val="Pardeliste"/>
        <w:spacing w:after="0" w:line="240" w:lineRule="auto"/>
        <w:jc w:val="both"/>
        <w:rPr>
          <w:rFonts w:ascii="Libre Caslon Text" w:eastAsia="Times New Roman" w:hAnsi="Libre Caslon Text" w:cs="Times New Roman"/>
          <w:sz w:val="20"/>
          <w:lang w:eastAsia="fr-FR"/>
        </w:rPr>
      </w:pPr>
    </w:p>
    <w:p w14:paraId="20F1EA8E" w14:textId="77777777" w:rsidR="00E35FBD" w:rsidRPr="00407087" w:rsidRDefault="00E35FBD" w:rsidP="00567ED3">
      <w:pPr>
        <w:pStyle w:val="Pardeliste"/>
        <w:numPr>
          <w:ilvl w:val="1"/>
          <w:numId w:val="37"/>
        </w:numPr>
        <w:spacing w:after="0" w:line="240" w:lineRule="auto"/>
        <w:jc w:val="both"/>
        <w:outlineLvl w:val="1"/>
        <w:rPr>
          <w:rFonts w:ascii="Libre Caslon Text" w:eastAsia="Times New Roman" w:hAnsi="Libre Caslon Text" w:cs="Times New Roman"/>
          <w:b/>
          <w:bCs/>
          <w:sz w:val="21"/>
          <w:szCs w:val="24"/>
          <w:u w:val="single"/>
          <w:lang w:eastAsia="fr-FR"/>
        </w:rPr>
      </w:pPr>
      <w:r w:rsidRPr="00407087">
        <w:rPr>
          <w:rFonts w:ascii="Libre Caslon Text" w:eastAsia="Times New Roman" w:hAnsi="Libre Caslon Text" w:cs="Times New Roman"/>
          <w:sz w:val="20"/>
          <w:lang w:eastAsia="fr-FR"/>
        </w:rPr>
        <w:t xml:space="preserve">Le syndicalisme catégoriel ne s’embarrasse pas de la convergence d’intérêts entre salarié·e·s et ne travaille pas la construction du rapport de forces du monde salarié face au capital. </w:t>
      </w:r>
    </w:p>
    <w:p w14:paraId="7BC00AB2" w14:textId="77777777" w:rsidR="00E35FBD" w:rsidRPr="00407087" w:rsidRDefault="00E35FBD" w:rsidP="00E35FBD">
      <w:pPr>
        <w:pStyle w:val="Pardeliste"/>
        <w:spacing w:after="0" w:line="240" w:lineRule="auto"/>
        <w:rPr>
          <w:rFonts w:ascii="Libre Caslon Text" w:eastAsia="Times New Roman" w:hAnsi="Libre Caslon Text" w:cs="Times New Roman"/>
          <w:sz w:val="20"/>
          <w:lang w:eastAsia="fr-FR"/>
        </w:rPr>
      </w:pPr>
    </w:p>
    <w:p w14:paraId="116748F3" w14:textId="77777777" w:rsidR="00E35FBD" w:rsidRPr="00407087" w:rsidRDefault="00E35FBD" w:rsidP="00567ED3">
      <w:pPr>
        <w:pStyle w:val="Pardeliste"/>
        <w:numPr>
          <w:ilvl w:val="1"/>
          <w:numId w:val="37"/>
        </w:numPr>
        <w:spacing w:after="0" w:line="240" w:lineRule="auto"/>
        <w:jc w:val="both"/>
        <w:outlineLvl w:val="1"/>
        <w:rPr>
          <w:rFonts w:ascii="Libre Caslon Text" w:eastAsia="Times New Roman" w:hAnsi="Libre Caslon Text" w:cs="Times New Roman"/>
          <w:b/>
          <w:bCs/>
          <w:sz w:val="21"/>
          <w:szCs w:val="24"/>
          <w:u w:val="single"/>
          <w:lang w:eastAsia="fr-FR"/>
        </w:rPr>
      </w:pPr>
      <w:r w:rsidRPr="00407087">
        <w:rPr>
          <w:rFonts w:ascii="Libre Caslon Text" w:eastAsia="Times New Roman" w:hAnsi="Libre Caslon Text" w:cs="Times New Roman"/>
          <w:sz w:val="20"/>
          <w:lang w:eastAsia="fr-FR"/>
        </w:rPr>
        <w:t xml:space="preserve">C’est la CGT avec ses militant.e.s ICTAM qui a obtenu, par le rassemblement de tout le salariat, les grandes conquêtes sociales (la retraite par répartition, le statut de l’encadrement, la hiérarchisation des salaires par la reconnaissance des qualifications, les grilles salariales, les classifications ou la réduction du temps de travail). </w:t>
      </w:r>
    </w:p>
    <w:p w14:paraId="4266568A" w14:textId="77777777" w:rsidR="00E35FBD" w:rsidRPr="00407087" w:rsidRDefault="00E35FBD" w:rsidP="00E35FBD">
      <w:pPr>
        <w:pStyle w:val="Pardeliste"/>
        <w:spacing w:after="0" w:line="240" w:lineRule="auto"/>
        <w:jc w:val="both"/>
        <w:rPr>
          <w:rFonts w:ascii="Libre Caslon Text" w:eastAsia="Times New Roman" w:hAnsi="Libre Caslon Text" w:cs="Times New Roman"/>
          <w:sz w:val="20"/>
          <w:lang w:eastAsia="fr-FR"/>
        </w:rPr>
      </w:pPr>
    </w:p>
    <w:p w14:paraId="6B12B1D0" w14:textId="77777777" w:rsidR="00E35FBD" w:rsidRPr="00407087" w:rsidRDefault="00E35FBD" w:rsidP="00567ED3">
      <w:pPr>
        <w:pStyle w:val="Pardeliste"/>
        <w:numPr>
          <w:ilvl w:val="1"/>
          <w:numId w:val="37"/>
        </w:numPr>
        <w:spacing w:after="0" w:line="240" w:lineRule="auto"/>
        <w:jc w:val="both"/>
        <w:outlineLvl w:val="1"/>
        <w:rPr>
          <w:rFonts w:ascii="Libre Caslon Text" w:eastAsia="Times New Roman" w:hAnsi="Libre Caslon Text" w:cs="Times New Roman"/>
          <w:b/>
          <w:bCs/>
          <w:sz w:val="21"/>
          <w:szCs w:val="24"/>
          <w:u w:val="single"/>
          <w:lang w:eastAsia="fr-FR"/>
        </w:rPr>
      </w:pPr>
      <w:r w:rsidRPr="00407087">
        <w:rPr>
          <w:rFonts w:ascii="Libre Caslon Text" w:eastAsia="Times New Roman" w:hAnsi="Libre Caslon Text" w:cs="Times New Roman"/>
          <w:sz w:val="20"/>
          <w:lang w:eastAsia="fr-FR"/>
        </w:rPr>
        <w:t xml:space="preserve">Ces victoires ont pu être gagnées car la CGT avait, et a toujours, la volonté dans la construction de ses contre-propositions revendicatives de partir de la situation spécifique des ICTAM pour créer les convergences d’intérêts de l’ensemble du salariat et du coup d’entraîner l’ensemble du salariat dans la construction du rapport de forces. </w:t>
      </w:r>
    </w:p>
    <w:p w14:paraId="473C75EB" w14:textId="77777777" w:rsidR="00E35FBD" w:rsidRPr="00407087" w:rsidRDefault="00E35FBD" w:rsidP="00E35FBD">
      <w:pPr>
        <w:pStyle w:val="Pardeliste"/>
        <w:spacing w:after="0" w:line="240" w:lineRule="auto"/>
        <w:jc w:val="both"/>
        <w:rPr>
          <w:rFonts w:ascii="Libre Caslon Text" w:eastAsia="Times New Roman" w:hAnsi="Libre Caslon Text" w:cs="Times New Roman"/>
          <w:sz w:val="20"/>
          <w:lang w:eastAsia="fr-FR"/>
        </w:rPr>
      </w:pPr>
    </w:p>
    <w:p w14:paraId="75848DDD" w14:textId="77777777" w:rsidR="00E35FBD" w:rsidRPr="00407087" w:rsidRDefault="00E35FBD" w:rsidP="00567ED3">
      <w:pPr>
        <w:pStyle w:val="Pardeliste"/>
        <w:numPr>
          <w:ilvl w:val="1"/>
          <w:numId w:val="37"/>
        </w:numPr>
        <w:spacing w:after="0" w:line="240" w:lineRule="auto"/>
        <w:jc w:val="both"/>
        <w:outlineLvl w:val="1"/>
        <w:rPr>
          <w:rFonts w:ascii="Libre Caslon Text" w:eastAsia="Times New Roman" w:hAnsi="Libre Caslon Text" w:cs="Times New Roman"/>
          <w:b/>
          <w:bCs/>
          <w:sz w:val="21"/>
          <w:szCs w:val="24"/>
          <w:u w:val="single"/>
          <w:lang w:eastAsia="fr-FR"/>
        </w:rPr>
      </w:pPr>
      <w:r w:rsidRPr="00407087">
        <w:rPr>
          <w:rFonts w:ascii="Libre Caslon Text" w:eastAsia="Times New Roman" w:hAnsi="Libre Caslon Text" w:cs="Times New Roman"/>
          <w:sz w:val="20"/>
          <w:lang w:eastAsia="fr-FR"/>
        </w:rPr>
        <w:t xml:space="preserve">C’est parce que les ICTAM étaient convaincu.e.s que leurs intérêts étaient non seulement les mêmes que pour les autres salarié.e.s, mais aussi qu’ils n’obtiendraient satisfaction de leurs propres revendications qu’avec le soutien de la « masse », qu’ils et elles se sont mobilisé.e.s et ont gagné ces acquis qui constituent encore aujourd’hui un socle solide et fondateur des avancées sociales de notre pays. </w:t>
      </w:r>
    </w:p>
    <w:p w14:paraId="79433AC9" w14:textId="77777777" w:rsidR="00E35FBD" w:rsidRPr="00407087" w:rsidRDefault="00E35FBD" w:rsidP="00E35FBD">
      <w:pPr>
        <w:pStyle w:val="Pardeliste"/>
        <w:spacing w:after="0" w:line="240" w:lineRule="auto"/>
        <w:jc w:val="both"/>
        <w:rPr>
          <w:rFonts w:ascii="Libre Caslon Text" w:eastAsia="Times New Roman" w:hAnsi="Libre Caslon Text" w:cs="Times New Roman"/>
          <w:sz w:val="20"/>
          <w:lang w:eastAsia="fr-FR"/>
        </w:rPr>
      </w:pPr>
    </w:p>
    <w:p w14:paraId="7F361AF7" w14:textId="50846F68" w:rsidR="00E35FBD" w:rsidRPr="00A11A5C" w:rsidRDefault="00E35FBD" w:rsidP="00E35FBD">
      <w:pPr>
        <w:pStyle w:val="Pardeliste"/>
        <w:numPr>
          <w:ilvl w:val="1"/>
          <w:numId w:val="37"/>
        </w:numPr>
        <w:spacing w:after="0" w:line="240" w:lineRule="auto"/>
        <w:jc w:val="both"/>
        <w:outlineLvl w:val="1"/>
        <w:rPr>
          <w:rFonts w:ascii="Libre Caslon Text" w:eastAsia="Times New Roman" w:hAnsi="Libre Caslon Text" w:cs="Times New Roman"/>
          <w:b/>
          <w:bCs/>
          <w:sz w:val="21"/>
          <w:szCs w:val="24"/>
          <w:u w:val="single"/>
          <w:lang w:eastAsia="fr-FR"/>
        </w:rPr>
      </w:pPr>
      <w:r w:rsidRPr="00407087">
        <w:rPr>
          <w:rFonts w:ascii="Libre Caslon Text" w:eastAsia="Times New Roman" w:hAnsi="Libre Caslon Text" w:cs="Times New Roman"/>
          <w:sz w:val="20"/>
          <w:lang w:eastAsia="fr-FR"/>
        </w:rPr>
        <w:t>Aujourd’hui, il nous faut regagner cette conviction, qu’ensemble, nous pouvons transformer la société et améliorer nos conditions de travail, qui permet d’avoir une vie après le travail, de vivre dignement de son travail et de faire un travail qui a un sens, compatible avec son éthique personnelle et professionnelle.</w:t>
      </w:r>
    </w:p>
    <w:p w14:paraId="03B2CE17" w14:textId="77777777" w:rsidR="00A11A5C" w:rsidRPr="00A11A5C" w:rsidRDefault="00A11A5C" w:rsidP="00A11A5C">
      <w:pPr>
        <w:spacing w:after="0" w:line="240" w:lineRule="auto"/>
        <w:jc w:val="both"/>
        <w:outlineLvl w:val="1"/>
        <w:rPr>
          <w:rFonts w:ascii="Libre Caslon Text" w:eastAsia="Times New Roman" w:hAnsi="Libre Caslon Text" w:cs="Times New Roman"/>
          <w:b/>
          <w:bCs/>
          <w:sz w:val="21"/>
          <w:szCs w:val="24"/>
          <w:u w:val="single"/>
          <w:lang w:eastAsia="fr-FR"/>
        </w:rPr>
      </w:pPr>
    </w:p>
    <w:p w14:paraId="59B57B40" w14:textId="77777777" w:rsidR="00E35FBD" w:rsidRPr="00407087" w:rsidRDefault="00E35FBD" w:rsidP="00567ED3">
      <w:pPr>
        <w:pStyle w:val="Pardeliste"/>
        <w:numPr>
          <w:ilvl w:val="1"/>
          <w:numId w:val="37"/>
        </w:numPr>
        <w:spacing w:after="0" w:line="240" w:lineRule="auto"/>
        <w:jc w:val="both"/>
        <w:outlineLvl w:val="1"/>
        <w:rPr>
          <w:rFonts w:ascii="Libre Caslon Text" w:eastAsia="Times New Roman" w:hAnsi="Libre Caslon Text" w:cs="Times New Roman"/>
          <w:b/>
          <w:bCs/>
          <w:sz w:val="21"/>
          <w:szCs w:val="24"/>
          <w:u w:val="single"/>
          <w:lang w:eastAsia="fr-FR"/>
        </w:rPr>
      </w:pPr>
      <w:r w:rsidRPr="00407087">
        <w:rPr>
          <w:rFonts w:ascii="Libre Caslon Text" w:eastAsia="Times New Roman" w:hAnsi="Libre Caslon Text" w:cs="Times New Roman"/>
          <w:sz w:val="20"/>
          <w:lang w:eastAsia="fr-FR"/>
        </w:rPr>
        <w:t>La CGT est la seule organisation qui propose cette stratégie, ces objectifs, des organisations d’accueil des ICTAM et d’élaboration de leurs revendications. Il nous faut le faire savoir auprès des ICTAM, et il nous faut être tous et toutes à la CGT convaincu.e.s que c’est la seule manière d’être la CGT de tout le salariat et d’atteindre des mobilisations suffisamment fortes pour satisfaire nos exigences revendicatives.</w:t>
      </w:r>
    </w:p>
    <w:p w14:paraId="22463A77" w14:textId="77777777" w:rsidR="00E35FBD" w:rsidRPr="00407087" w:rsidRDefault="00E35FBD" w:rsidP="00E35FBD">
      <w:pPr>
        <w:pStyle w:val="Pardeliste"/>
        <w:jc w:val="both"/>
        <w:rPr>
          <w:rFonts w:ascii="Libre Caslon Text" w:eastAsia="Times New Roman" w:hAnsi="Libre Caslon Text" w:cs="Times New Roman"/>
          <w:sz w:val="20"/>
          <w:lang w:eastAsia="fr-FR"/>
        </w:rPr>
      </w:pPr>
    </w:p>
    <w:p w14:paraId="7B3DB680" w14:textId="77777777" w:rsidR="00E35FBD" w:rsidRPr="00407087" w:rsidRDefault="00E35FBD" w:rsidP="00567ED3">
      <w:pPr>
        <w:pStyle w:val="Pardeliste"/>
        <w:numPr>
          <w:ilvl w:val="1"/>
          <w:numId w:val="37"/>
        </w:numPr>
        <w:spacing w:after="0" w:line="240" w:lineRule="auto"/>
        <w:jc w:val="both"/>
        <w:outlineLvl w:val="1"/>
        <w:rPr>
          <w:rFonts w:ascii="Libre Caslon Text" w:eastAsia="Times New Roman" w:hAnsi="Libre Caslon Text" w:cs="Times New Roman"/>
          <w:b/>
          <w:bCs/>
          <w:sz w:val="21"/>
          <w:szCs w:val="24"/>
          <w:u w:val="single"/>
          <w:lang w:eastAsia="fr-FR"/>
        </w:rPr>
      </w:pPr>
      <w:r w:rsidRPr="00407087">
        <w:rPr>
          <w:rFonts w:ascii="Libre Caslon Text" w:eastAsia="Times New Roman" w:hAnsi="Libre Caslon Text" w:cs="Times New Roman"/>
          <w:sz w:val="20"/>
          <w:lang w:eastAsia="fr-FR"/>
        </w:rPr>
        <w:lastRenderedPageBreak/>
        <w:t>Cela suppose que nous priorisions nos moyens en temps pour aller au contact de tous les salarié.e.s sur le terrain et que nous leur proposions l’adhésion. Cela suppose également que nous mettions en place sur les territoires des centres de ressources permettant de mieux organiser dans la proximité notre déploiement syndical, l’accueil et l’intégration des nouveaux adhérent.e.s.</w:t>
      </w:r>
    </w:p>
    <w:p w14:paraId="098F5373" w14:textId="77777777" w:rsidR="00E35FBD" w:rsidRPr="00407087" w:rsidRDefault="00E35FBD" w:rsidP="00E35FBD">
      <w:pPr>
        <w:pStyle w:val="Pardeliste"/>
        <w:jc w:val="both"/>
        <w:rPr>
          <w:rFonts w:ascii="Libre Caslon Text" w:eastAsia="Times New Roman" w:hAnsi="Libre Caslon Text" w:cs="Times New Roman"/>
          <w:sz w:val="20"/>
          <w:lang w:eastAsia="fr-FR"/>
        </w:rPr>
      </w:pPr>
    </w:p>
    <w:p w14:paraId="5A811B7F" w14:textId="77777777" w:rsidR="00E35FBD" w:rsidRPr="00407087" w:rsidRDefault="00E35FBD" w:rsidP="00567ED3">
      <w:pPr>
        <w:pStyle w:val="Pardeliste"/>
        <w:numPr>
          <w:ilvl w:val="1"/>
          <w:numId w:val="37"/>
        </w:numPr>
        <w:spacing w:after="0" w:line="240" w:lineRule="auto"/>
        <w:jc w:val="both"/>
        <w:outlineLvl w:val="1"/>
        <w:rPr>
          <w:rFonts w:ascii="Libre Caslon Text" w:eastAsia="Times New Roman" w:hAnsi="Libre Caslon Text" w:cs="Times New Roman"/>
          <w:b/>
          <w:bCs/>
          <w:sz w:val="21"/>
          <w:szCs w:val="24"/>
          <w:u w:val="single"/>
          <w:lang w:eastAsia="fr-FR"/>
        </w:rPr>
      </w:pPr>
      <w:r w:rsidRPr="00407087">
        <w:rPr>
          <w:rFonts w:ascii="Libre Caslon Text" w:eastAsia="Times New Roman" w:hAnsi="Libre Caslon Text" w:cs="Times New Roman"/>
          <w:sz w:val="20"/>
          <w:lang w:eastAsia="fr-FR"/>
        </w:rPr>
        <w:t>Il nous faut avec lucidité mieux identifier nos difficultés et les dépasser. La première consiste en un isolement des ICTAM, renforcé par les pratiques managériales (géographique, fonctionnel, idéologique et technologique).</w:t>
      </w:r>
    </w:p>
    <w:p w14:paraId="2608C43C" w14:textId="77777777" w:rsidR="00E35FBD" w:rsidRPr="00407087" w:rsidRDefault="00E35FBD" w:rsidP="00E35FBD">
      <w:pPr>
        <w:pStyle w:val="Pardeliste"/>
        <w:jc w:val="both"/>
        <w:rPr>
          <w:rFonts w:ascii="Libre Caslon Text" w:eastAsia="Times New Roman" w:hAnsi="Libre Caslon Text" w:cs="Times New Roman"/>
          <w:sz w:val="20"/>
          <w:lang w:eastAsia="fr-FR"/>
        </w:rPr>
      </w:pPr>
    </w:p>
    <w:p w14:paraId="395CF742" w14:textId="77777777" w:rsidR="00E35FBD" w:rsidRPr="00407087" w:rsidRDefault="00E35FBD" w:rsidP="00567ED3">
      <w:pPr>
        <w:pStyle w:val="Pardeliste"/>
        <w:numPr>
          <w:ilvl w:val="1"/>
          <w:numId w:val="37"/>
        </w:numPr>
        <w:spacing w:after="0" w:line="240" w:lineRule="auto"/>
        <w:jc w:val="both"/>
        <w:outlineLvl w:val="1"/>
        <w:rPr>
          <w:rFonts w:ascii="Libre Caslon Text" w:eastAsia="Times New Roman" w:hAnsi="Libre Caslon Text" w:cs="Times New Roman"/>
          <w:b/>
          <w:bCs/>
          <w:sz w:val="21"/>
          <w:szCs w:val="24"/>
          <w:u w:val="single"/>
          <w:lang w:eastAsia="fr-FR"/>
        </w:rPr>
      </w:pPr>
      <w:r w:rsidRPr="00407087">
        <w:rPr>
          <w:rFonts w:ascii="Libre Caslon Text" w:eastAsia="Times New Roman" w:hAnsi="Libre Caslon Text" w:cs="Times New Roman"/>
          <w:sz w:val="20"/>
          <w:lang w:eastAsia="fr-FR"/>
        </w:rPr>
        <w:t xml:space="preserve">À cet isolement, s’ajoute souvent une difficulté supplémentaire, celle que les ICTAM </w:t>
      </w:r>
      <w:r w:rsidRPr="00407087">
        <w:rPr>
          <w:rFonts w:ascii="Libre Caslon Text" w:eastAsia="Times New Roman" w:hAnsi="Libre Caslon Text" w:cs="Times New Roman"/>
          <w:sz w:val="20"/>
          <w:lang w:eastAsia="fr-FR"/>
        </w:rPr>
        <w:br/>
        <w:t xml:space="preserve">« rencontrent » fréquemment la CGT dans un contexte qui les met directement en opposition. Pour peu qu’à ces occasions les contacts soient « rudes », ils peuvent constituer un véritable frein à la syndicalisation. </w:t>
      </w:r>
    </w:p>
    <w:p w14:paraId="3E866110" w14:textId="77777777" w:rsidR="00E35FBD" w:rsidRPr="00407087" w:rsidRDefault="00E35FBD" w:rsidP="00E35FBD">
      <w:pPr>
        <w:pStyle w:val="Pardeliste"/>
        <w:jc w:val="both"/>
        <w:rPr>
          <w:rFonts w:ascii="Libre Caslon Text" w:eastAsia="Times New Roman" w:hAnsi="Libre Caslon Text" w:cs="Times New Roman"/>
          <w:sz w:val="20"/>
          <w:lang w:eastAsia="fr-FR"/>
        </w:rPr>
      </w:pPr>
    </w:p>
    <w:p w14:paraId="44468498" w14:textId="77777777" w:rsidR="00E35FBD" w:rsidRPr="00407087" w:rsidRDefault="00E35FBD" w:rsidP="00567ED3">
      <w:pPr>
        <w:pStyle w:val="Pardeliste"/>
        <w:numPr>
          <w:ilvl w:val="1"/>
          <w:numId w:val="37"/>
        </w:numPr>
        <w:spacing w:after="0" w:line="240" w:lineRule="auto"/>
        <w:jc w:val="both"/>
        <w:outlineLvl w:val="1"/>
        <w:rPr>
          <w:rFonts w:ascii="Libre Caslon Text" w:eastAsia="Times New Roman" w:hAnsi="Libre Caslon Text" w:cs="Times New Roman"/>
          <w:b/>
          <w:bCs/>
          <w:sz w:val="21"/>
          <w:szCs w:val="24"/>
          <w:u w:val="single"/>
          <w:lang w:eastAsia="fr-FR"/>
        </w:rPr>
      </w:pPr>
      <w:r w:rsidRPr="00407087">
        <w:rPr>
          <w:rFonts w:ascii="Libre Caslon Text" w:eastAsia="Times New Roman" w:hAnsi="Libre Caslon Text" w:cs="Times New Roman"/>
          <w:sz w:val="20"/>
          <w:lang w:eastAsia="fr-FR"/>
        </w:rPr>
        <w:t xml:space="preserve">Pourtant les ICTAM ne sont pas, </w:t>
      </w:r>
      <w:r w:rsidRPr="00407087">
        <w:rPr>
          <w:rFonts w:ascii="Libre Caslon Text" w:eastAsia="Times New Roman" w:hAnsi="Libre Caslon Text" w:cs="Times New Roman"/>
          <w:i/>
          <w:iCs/>
          <w:sz w:val="20"/>
          <w:lang w:eastAsia="fr-FR"/>
        </w:rPr>
        <w:t>a priori</w:t>
      </w:r>
      <w:r w:rsidRPr="00407087">
        <w:rPr>
          <w:rFonts w:ascii="Libre Caslon Text" w:eastAsia="Times New Roman" w:hAnsi="Libre Caslon Text" w:cs="Times New Roman"/>
          <w:sz w:val="20"/>
          <w:lang w:eastAsia="fr-FR"/>
        </w:rPr>
        <w:t>, opposé.es à la syndicalisation, mais ils et elles sont souvent moins informé.e.s et sensiblisé.e.s que les autres salarié·e·s.</w:t>
      </w:r>
    </w:p>
    <w:p w14:paraId="605996A1" w14:textId="77777777" w:rsidR="00E35FBD" w:rsidRPr="00407087" w:rsidRDefault="00E35FBD" w:rsidP="00E35FBD">
      <w:pPr>
        <w:pStyle w:val="Pardeliste"/>
        <w:jc w:val="both"/>
        <w:rPr>
          <w:rStyle w:val="author-a-xz77zcmz66zqkqcz67zj9az77zz66zz71z"/>
          <w:rFonts w:ascii="Libre Caslon Text" w:hAnsi="Libre Caslon Text" w:cs="Times New Roman"/>
          <w:sz w:val="20"/>
        </w:rPr>
      </w:pPr>
    </w:p>
    <w:p w14:paraId="67F48F67" w14:textId="77777777" w:rsidR="00E35FBD" w:rsidRPr="00407087" w:rsidRDefault="00E35FBD" w:rsidP="00567ED3">
      <w:pPr>
        <w:pStyle w:val="Pardeliste"/>
        <w:numPr>
          <w:ilvl w:val="1"/>
          <w:numId w:val="37"/>
        </w:numPr>
        <w:spacing w:after="0" w:line="240" w:lineRule="auto"/>
        <w:jc w:val="both"/>
        <w:outlineLvl w:val="1"/>
        <w:rPr>
          <w:rStyle w:val="author-a-xz77zcmz66zqkqcz67zj9az77zz66zz71z"/>
          <w:rFonts w:ascii="Libre Caslon Text" w:eastAsia="Times New Roman" w:hAnsi="Libre Caslon Text" w:cs="Times New Roman"/>
          <w:b/>
          <w:bCs/>
          <w:sz w:val="21"/>
          <w:szCs w:val="24"/>
          <w:u w:val="single"/>
          <w:lang w:eastAsia="fr-FR"/>
        </w:rPr>
      </w:pPr>
      <w:r w:rsidRPr="00407087">
        <w:rPr>
          <w:rStyle w:val="author-a-xz77zcmz66zqkqcz67zj9az77zz66zz71z"/>
          <w:rFonts w:ascii="Libre Caslon Text" w:hAnsi="Libre Caslon Text" w:cs="Times New Roman"/>
          <w:sz w:val="20"/>
        </w:rPr>
        <w:t>La seconde difficulté réside dans les discriminations syndicales. Lutter contre est essentiel pour favoriser l’engagement des salarié.e.s au sein de la CGT et la présentation de liste, notamment dans les 2</w:t>
      </w:r>
      <w:r w:rsidRPr="00407087">
        <w:rPr>
          <w:rStyle w:val="author-a-xz77zcmz66zqkqcz67zj9az77zz66zz71z"/>
          <w:rFonts w:ascii="Libre Caslon Text" w:hAnsi="Libre Caslon Text" w:cs="Times New Roman"/>
          <w:sz w:val="20"/>
          <w:vertAlign w:val="superscript"/>
        </w:rPr>
        <w:t>e</w:t>
      </w:r>
      <w:r w:rsidRPr="00407087">
        <w:rPr>
          <w:rStyle w:val="author-a-xz77zcmz66zqkqcz67zj9az77zz66zz71z"/>
          <w:rFonts w:ascii="Libre Caslon Text" w:hAnsi="Libre Caslon Text" w:cs="Times New Roman"/>
          <w:sz w:val="20"/>
        </w:rPr>
        <w:t xml:space="preserve"> et 3</w:t>
      </w:r>
      <w:r w:rsidRPr="00407087">
        <w:rPr>
          <w:rStyle w:val="author-a-xz77zcmz66zqkqcz67zj9az77zz66zz71z"/>
          <w:rFonts w:ascii="Libre Caslon Text" w:hAnsi="Libre Caslon Text" w:cs="Times New Roman"/>
          <w:sz w:val="20"/>
          <w:vertAlign w:val="superscript"/>
        </w:rPr>
        <w:t>e</w:t>
      </w:r>
      <w:r w:rsidRPr="00407087">
        <w:rPr>
          <w:rStyle w:val="author-a-xz77zcmz66zqkqcz67zj9az77zz66zz71z"/>
          <w:rFonts w:ascii="Libre Caslon Text" w:hAnsi="Libre Caslon Text" w:cs="Times New Roman"/>
          <w:sz w:val="20"/>
        </w:rPr>
        <w:t xml:space="preserve"> collèges.</w:t>
      </w:r>
    </w:p>
    <w:p w14:paraId="2C2E585B" w14:textId="77777777" w:rsidR="00E35FBD" w:rsidRPr="00407087" w:rsidRDefault="00E35FBD" w:rsidP="00E35FBD">
      <w:pPr>
        <w:pStyle w:val="Pardeliste"/>
        <w:jc w:val="both"/>
        <w:rPr>
          <w:rStyle w:val="author-a-xz77zcmz66zqkqcz67zj9az77zz66zz71z"/>
          <w:rFonts w:ascii="Libre Caslon Text" w:hAnsi="Libre Caslon Text" w:cs="Times New Roman"/>
          <w:sz w:val="20"/>
        </w:rPr>
      </w:pPr>
    </w:p>
    <w:p w14:paraId="09007128" w14:textId="77777777" w:rsidR="00E35FBD" w:rsidRPr="00407087" w:rsidRDefault="00E35FBD" w:rsidP="00567ED3">
      <w:pPr>
        <w:pStyle w:val="Pardeliste"/>
        <w:numPr>
          <w:ilvl w:val="1"/>
          <w:numId w:val="37"/>
        </w:numPr>
        <w:spacing w:after="0" w:line="240" w:lineRule="auto"/>
        <w:jc w:val="both"/>
        <w:outlineLvl w:val="1"/>
        <w:rPr>
          <w:rStyle w:val="author-a-xz77zcmz66zqkqcz67zj9az77zz66zz71z"/>
          <w:rFonts w:ascii="Libre Caslon Text" w:eastAsia="Times New Roman" w:hAnsi="Libre Caslon Text" w:cs="Times New Roman"/>
          <w:b/>
          <w:bCs/>
          <w:sz w:val="21"/>
          <w:szCs w:val="24"/>
          <w:u w:val="single"/>
          <w:lang w:eastAsia="fr-FR"/>
        </w:rPr>
      </w:pPr>
      <w:r w:rsidRPr="00407087">
        <w:rPr>
          <w:rStyle w:val="author-a-xz77zcmz66zqkqcz67zj9az77zz66zz71z"/>
          <w:rFonts w:ascii="Libre Caslon Text" w:hAnsi="Libre Caslon Text" w:cs="Times New Roman"/>
          <w:sz w:val="20"/>
        </w:rPr>
        <w:t xml:space="preserve">L’une des conséquences de cette discrimination réside aussi dans la crainte de devoir cesser toute activité professionnelle ou de stagner dans sa carrière professionnelle ou dans son évolution salariale. Le rapport de forces collectif est le meilleur moyen de lutter contre les discriminations. </w:t>
      </w:r>
    </w:p>
    <w:p w14:paraId="7101B3B1" w14:textId="77777777" w:rsidR="00E35FBD" w:rsidRPr="00407087" w:rsidRDefault="00E35FBD" w:rsidP="00E35FBD">
      <w:pPr>
        <w:pStyle w:val="Pardeliste"/>
        <w:jc w:val="both"/>
        <w:rPr>
          <w:rStyle w:val="author-a-xz77zcmz66zqkqcz67zj9az77zz66zz71z"/>
          <w:rFonts w:ascii="Libre Caslon Text" w:hAnsi="Libre Caslon Text" w:cs="Times New Roman"/>
          <w:sz w:val="20"/>
        </w:rPr>
      </w:pPr>
    </w:p>
    <w:p w14:paraId="695774ED" w14:textId="77777777" w:rsidR="00E35FBD" w:rsidRPr="00407087" w:rsidRDefault="00E35FBD" w:rsidP="00567ED3">
      <w:pPr>
        <w:pStyle w:val="Pardeliste"/>
        <w:numPr>
          <w:ilvl w:val="1"/>
          <w:numId w:val="37"/>
        </w:numPr>
        <w:spacing w:after="0" w:line="240" w:lineRule="auto"/>
        <w:jc w:val="both"/>
        <w:outlineLvl w:val="1"/>
        <w:rPr>
          <w:rStyle w:val="author-a-xz77zcmz66zqkqcz67zj9az77zz66zz71z"/>
          <w:rFonts w:ascii="Libre Caslon Text" w:eastAsia="Times New Roman" w:hAnsi="Libre Caslon Text" w:cs="Times New Roman"/>
          <w:b/>
          <w:bCs/>
          <w:sz w:val="21"/>
          <w:szCs w:val="24"/>
          <w:u w:val="single"/>
          <w:lang w:eastAsia="fr-FR"/>
        </w:rPr>
      </w:pPr>
      <w:r w:rsidRPr="00407087">
        <w:rPr>
          <w:rStyle w:val="author-a-xz77zcmz66zqkqcz67zj9az77zz66zz71z"/>
          <w:rFonts w:ascii="Libre Caslon Text" w:hAnsi="Libre Caslon Text" w:cs="Times New Roman"/>
          <w:sz w:val="20"/>
        </w:rPr>
        <w:t xml:space="preserve">C’est ce qui permet de gagner des mécanismes de protection, par exemple par le rattrapage des retards dans le déroulé de carrière ou de rémunération en négociant un accord permettant la progression au délai moyen des permanent.es syndicaux.ales. </w:t>
      </w:r>
    </w:p>
    <w:p w14:paraId="5B2D8A07" w14:textId="77777777" w:rsidR="00E35FBD" w:rsidRPr="00407087" w:rsidRDefault="00E35FBD" w:rsidP="00E35FBD">
      <w:pPr>
        <w:pStyle w:val="Pardeliste"/>
        <w:jc w:val="both"/>
        <w:rPr>
          <w:rStyle w:val="author-a-xz77zcmz66zqkqcz67zj9az77zz66zz71z"/>
          <w:rFonts w:ascii="Libre Caslon Text" w:hAnsi="Libre Caslon Text" w:cs="Times New Roman"/>
          <w:sz w:val="20"/>
        </w:rPr>
      </w:pPr>
    </w:p>
    <w:p w14:paraId="7D1517E4" w14:textId="77777777" w:rsidR="00E35FBD" w:rsidRPr="00407087" w:rsidRDefault="00E35FBD" w:rsidP="00567ED3">
      <w:pPr>
        <w:pStyle w:val="Pardeliste"/>
        <w:numPr>
          <w:ilvl w:val="1"/>
          <w:numId w:val="37"/>
        </w:numPr>
        <w:spacing w:after="0" w:line="240" w:lineRule="auto"/>
        <w:jc w:val="both"/>
        <w:outlineLvl w:val="1"/>
        <w:rPr>
          <w:rStyle w:val="author-a-xz77zcmz66zqkqcz67zj9az77zz66zz71z"/>
          <w:rFonts w:ascii="Libre Caslon Text" w:eastAsia="Times New Roman" w:hAnsi="Libre Caslon Text" w:cs="Times New Roman"/>
          <w:b/>
          <w:bCs/>
          <w:sz w:val="21"/>
          <w:szCs w:val="24"/>
          <w:u w:val="single"/>
          <w:lang w:eastAsia="fr-FR"/>
        </w:rPr>
      </w:pPr>
      <w:r w:rsidRPr="00407087">
        <w:rPr>
          <w:rStyle w:val="author-a-xz77zcmz66zqkqcz67zj9az77zz66zz71z"/>
          <w:rFonts w:ascii="Libre Caslon Text" w:hAnsi="Libre Caslon Text" w:cs="Times New Roman"/>
          <w:sz w:val="20"/>
        </w:rPr>
        <w:t xml:space="preserve">De même, nous revendiquons la reconnaissance des expériences acquises pendant le mandat syndical, à l’instar de l’entreprise Airbus au sein de laquelle des équivalences existent pour « valoriser » des parcours militants. </w:t>
      </w:r>
    </w:p>
    <w:p w14:paraId="2D426E81" w14:textId="77777777" w:rsidR="00E35FBD" w:rsidRPr="00407087" w:rsidRDefault="00E35FBD" w:rsidP="00E35FBD">
      <w:pPr>
        <w:pStyle w:val="Pardeliste"/>
        <w:jc w:val="both"/>
        <w:rPr>
          <w:rStyle w:val="author-a-xz77zcmz66zqkqcz67zj9az77zz66zz71z"/>
          <w:rFonts w:ascii="Libre Caslon Text" w:hAnsi="Libre Caslon Text" w:cs="Times New Roman"/>
          <w:sz w:val="13"/>
          <w:szCs w:val="16"/>
        </w:rPr>
      </w:pPr>
    </w:p>
    <w:p w14:paraId="68961B42" w14:textId="77777777" w:rsidR="00E35FBD" w:rsidRPr="00407087" w:rsidRDefault="00E35FBD" w:rsidP="00567ED3">
      <w:pPr>
        <w:pStyle w:val="Pardeliste"/>
        <w:numPr>
          <w:ilvl w:val="1"/>
          <w:numId w:val="37"/>
        </w:numPr>
        <w:spacing w:after="0" w:line="240" w:lineRule="auto"/>
        <w:jc w:val="both"/>
        <w:outlineLvl w:val="1"/>
        <w:rPr>
          <w:rStyle w:val="author-a-xz77zcmz66zqkqcz67zj9az77zz66zz71z"/>
          <w:rFonts w:ascii="Libre Caslon Text" w:eastAsia="Times New Roman" w:hAnsi="Libre Caslon Text" w:cs="Times New Roman"/>
          <w:b/>
          <w:bCs/>
          <w:sz w:val="21"/>
          <w:szCs w:val="24"/>
          <w:u w:val="single"/>
          <w:lang w:eastAsia="fr-FR"/>
        </w:rPr>
      </w:pPr>
      <w:r w:rsidRPr="00407087">
        <w:rPr>
          <w:rStyle w:val="author-a-xz77zcmz66zqkqcz67zj9az77zz66zz71z"/>
          <w:rFonts w:ascii="Libre Caslon Text" w:hAnsi="Libre Caslon Text" w:cs="Times New Roman"/>
          <w:sz w:val="20"/>
        </w:rPr>
        <w:t xml:space="preserve">Enfin, il nous faut surmonter un autre frein à l'engagement syndical : la peur d'avoir trop de responsabilités, de se couper du monde professionnel et de perdre un certain équilibre entre engagement syndical et vie personnelle. </w:t>
      </w:r>
    </w:p>
    <w:p w14:paraId="61A0AF5B" w14:textId="77777777" w:rsidR="00E35FBD" w:rsidRPr="00407087" w:rsidRDefault="00E35FBD" w:rsidP="00E35FBD">
      <w:pPr>
        <w:spacing w:after="0" w:line="240" w:lineRule="auto"/>
        <w:jc w:val="both"/>
        <w:rPr>
          <w:rStyle w:val="author-a-xz77zcmz66zqkqcz67zj9az77zz66zz71z"/>
          <w:rFonts w:ascii="Libre Caslon Text" w:hAnsi="Libre Caslon Text" w:cs="Times New Roman"/>
          <w:sz w:val="13"/>
          <w:szCs w:val="16"/>
        </w:rPr>
      </w:pPr>
    </w:p>
    <w:p w14:paraId="6C7423FA" w14:textId="77777777" w:rsidR="00E35FBD" w:rsidRPr="00407087" w:rsidRDefault="00E35FBD" w:rsidP="00567ED3">
      <w:pPr>
        <w:pStyle w:val="Pardeliste"/>
        <w:numPr>
          <w:ilvl w:val="1"/>
          <w:numId w:val="37"/>
        </w:numPr>
        <w:spacing w:after="0" w:line="240" w:lineRule="auto"/>
        <w:jc w:val="both"/>
        <w:outlineLvl w:val="1"/>
        <w:rPr>
          <w:rFonts w:ascii="Libre Caslon Text" w:eastAsia="Times New Roman" w:hAnsi="Libre Caslon Text" w:cs="Times New Roman"/>
          <w:b/>
          <w:bCs/>
          <w:sz w:val="21"/>
          <w:szCs w:val="24"/>
          <w:u w:val="single"/>
          <w:lang w:eastAsia="fr-FR"/>
        </w:rPr>
      </w:pPr>
      <w:r w:rsidRPr="00407087">
        <w:rPr>
          <w:rFonts w:ascii="Libre Caslon Text" w:eastAsia="Times New Roman" w:hAnsi="Libre Caslon Text" w:cs="Times New Roman"/>
          <w:b/>
          <w:bCs/>
          <w:sz w:val="21"/>
          <w:szCs w:val="24"/>
          <w:u w:val="single"/>
          <w:lang w:eastAsia="fr-FR"/>
        </w:rPr>
        <w:t>L’affiliation à l’Ugict-CGT : une nécessité de développement</w:t>
      </w:r>
      <w:r w:rsidRPr="00407087">
        <w:rPr>
          <w:rFonts w:ascii="Libre Caslon Text" w:eastAsia="Times New Roman" w:hAnsi="Libre Caslon Text" w:cs="Times New Roman"/>
          <w:b/>
          <w:bCs/>
          <w:sz w:val="21"/>
          <w:szCs w:val="24"/>
          <w:lang w:eastAsia="fr-FR"/>
        </w:rPr>
        <w:t> !</w:t>
      </w:r>
    </w:p>
    <w:p w14:paraId="3E951991" w14:textId="77777777" w:rsidR="00E35FBD" w:rsidRPr="00407087" w:rsidRDefault="00E35FBD" w:rsidP="00E35FBD">
      <w:pPr>
        <w:pStyle w:val="Pardeliste"/>
        <w:jc w:val="both"/>
        <w:rPr>
          <w:rFonts w:ascii="Libre Caslon Text" w:eastAsia="Times New Roman" w:hAnsi="Libre Caslon Text" w:cs="Times New Roman"/>
          <w:sz w:val="20"/>
          <w:lang w:eastAsia="fr-FR"/>
        </w:rPr>
      </w:pPr>
    </w:p>
    <w:p w14:paraId="7902B14E" w14:textId="77777777" w:rsidR="00E35FBD" w:rsidRPr="00407087" w:rsidRDefault="00E35FBD" w:rsidP="00567ED3">
      <w:pPr>
        <w:pStyle w:val="Pardeliste"/>
        <w:numPr>
          <w:ilvl w:val="1"/>
          <w:numId w:val="37"/>
        </w:numPr>
        <w:spacing w:after="0" w:line="240" w:lineRule="auto"/>
        <w:jc w:val="both"/>
        <w:outlineLvl w:val="1"/>
        <w:rPr>
          <w:rFonts w:ascii="Libre Caslon Text" w:eastAsia="Times New Roman" w:hAnsi="Libre Caslon Text" w:cs="Times New Roman"/>
          <w:b/>
          <w:bCs/>
          <w:sz w:val="21"/>
          <w:szCs w:val="24"/>
          <w:u w:val="single"/>
          <w:lang w:eastAsia="fr-FR"/>
        </w:rPr>
      </w:pPr>
      <w:r w:rsidRPr="00407087">
        <w:rPr>
          <w:rFonts w:ascii="Libre Caslon Text" w:eastAsia="Times New Roman" w:hAnsi="Libre Caslon Text" w:cs="Times New Roman"/>
          <w:sz w:val="20"/>
          <w:lang w:eastAsia="fr-FR"/>
        </w:rPr>
        <w:t xml:space="preserve">Les ICTAM CGT ne sont pas affilié.e.s à l’Ugict-CGT automatiquement. </w:t>
      </w:r>
    </w:p>
    <w:p w14:paraId="7758F12C" w14:textId="77777777" w:rsidR="00E35FBD" w:rsidRPr="00407087" w:rsidRDefault="00E35FBD" w:rsidP="00E35FBD">
      <w:pPr>
        <w:pStyle w:val="Pardeliste"/>
        <w:jc w:val="both"/>
        <w:rPr>
          <w:rFonts w:ascii="Libre Caslon Text" w:eastAsia="Times New Roman" w:hAnsi="Libre Caslon Text" w:cs="Times New Roman"/>
          <w:sz w:val="13"/>
          <w:szCs w:val="16"/>
          <w:lang w:eastAsia="fr-FR"/>
        </w:rPr>
      </w:pPr>
    </w:p>
    <w:p w14:paraId="2A291E4C" w14:textId="77777777" w:rsidR="00E35FBD" w:rsidRPr="00407087" w:rsidRDefault="00E35FBD" w:rsidP="00567ED3">
      <w:pPr>
        <w:pStyle w:val="Pardeliste"/>
        <w:numPr>
          <w:ilvl w:val="1"/>
          <w:numId w:val="37"/>
        </w:numPr>
        <w:spacing w:after="0" w:line="240" w:lineRule="auto"/>
        <w:jc w:val="both"/>
        <w:outlineLvl w:val="1"/>
        <w:rPr>
          <w:rFonts w:ascii="Libre Caslon Text" w:eastAsia="Times New Roman" w:hAnsi="Libre Caslon Text" w:cs="Times New Roman"/>
          <w:b/>
          <w:bCs/>
          <w:sz w:val="21"/>
          <w:szCs w:val="24"/>
          <w:u w:val="single"/>
          <w:lang w:eastAsia="fr-FR"/>
        </w:rPr>
      </w:pPr>
      <w:r w:rsidRPr="00407087">
        <w:rPr>
          <w:rFonts w:ascii="Libre Caslon Text" w:eastAsia="Times New Roman" w:hAnsi="Libre Caslon Text" w:cs="Times New Roman"/>
          <w:sz w:val="20"/>
          <w:lang w:eastAsia="fr-FR"/>
        </w:rPr>
        <w:t>Le plus grand obstacle à l’affiliation est la méconnaissance de la technique d’affiliation par les militant.e.s en responsabilité. En effet, l’affiliation est relativement complexe et requiert un savoir-faire qui se perd notamment du fait du renouvellement très important ces dernières années du corps militants. Optimisons la gestion de l’affiliation pour consacrer tout notre temps au renforcement.</w:t>
      </w:r>
    </w:p>
    <w:p w14:paraId="067C0016" w14:textId="77777777" w:rsidR="00E35FBD" w:rsidRPr="00407087" w:rsidRDefault="00E35FBD" w:rsidP="00E35FBD">
      <w:pPr>
        <w:pStyle w:val="Pardeliste"/>
        <w:jc w:val="both"/>
        <w:rPr>
          <w:rFonts w:ascii="Libre Caslon Text" w:eastAsia="Times New Roman" w:hAnsi="Libre Caslon Text" w:cs="Times New Roman"/>
          <w:sz w:val="20"/>
          <w:lang w:eastAsia="fr-FR"/>
        </w:rPr>
      </w:pPr>
    </w:p>
    <w:p w14:paraId="5E1C017D" w14:textId="77777777" w:rsidR="00E35FBD" w:rsidRPr="00407087" w:rsidRDefault="00E35FBD" w:rsidP="00567ED3">
      <w:pPr>
        <w:pStyle w:val="Pardeliste"/>
        <w:numPr>
          <w:ilvl w:val="1"/>
          <w:numId w:val="37"/>
        </w:numPr>
        <w:spacing w:after="0" w:line="240" w:lineRule="auto"/>
        <w:jc w:val="both"/>
        <w:outlineLvl w:val="1"/>
        <w:rPr>
          <w:rFonts w:ascii="Libre Caslon Text" w:eastAsia="Times New Roman" w:hAnsi="Libre Caslon Text" w:cs="Times New Roman"/>
          <w:b/>
          <w:bCs/>
          <w:sz w:val="21"/>
          <w:szCs w:val="24"/>
          <w:u w:val="single"/>
          <w:lang w:eastAsia="fr-FR"/>
        </w:rPr>
      </w:pPr>
      <w:r w:rsidRPr="00407087">
        <w:rPr>
          <w:rFonts w:ascii="Libre Caslon Text" w:eastAsia="Times New Roman" w:hAnsi="Libre Caslon Text" w:cs="Times New Roman"/>
          <w:sz w:val="20"/>
          <w:lang w:eastAsia="fr-FR"/>
        </w:rPr>
        <w:t xml:space="preserve">Autre obstacle : les organisations qui ne reconnaissent pas l’Ugict-CGT et décident officiellement de ne pas affilier leurs ICTAM. Ces organisations n’appliquent donc pas les statuts de la Confédération qui pourtant s’imposent à toutes les organisations CGT. </w:t>
      </w:r>
    </w:p>
    <w:p w14:paraId="73720CC5" w14:textId="77777777" w:rsidR="00E35FBD" w:rsidRPr="00407087" w:rsidRDefault="00E35FBD" w:rsidP="00E35FBD">
      <w:pPr>
        <w:pStyle w:val="Pardeliste"/>
        <w:spacing w:after="0" w:line="240" w:lineRule="auto"/>
        <w:jc w:val="both"/>
        <w:rPr>
          <w:rFonts w:ascii="Libre Caslon Text" w:eastAsia="Times New Roman" w:hAnsi="Libre Caslon Text" w:cs="Times New Roman"/>
          <w:sz w:val="20"/>
          <w:lang w:eastAsia="fr-FR"/>
        </w:rPr>
      </w:pPr>
    </w:p>
    <w:p w14:paraId="7960E523" w14:textId="77777777" w:rsidR="00E35FBD" w:rsidRPr="00407087" w:rsidRDefault="00E35FBD" w:rsidP="00567ED3">
      <w:pPr>
        <w:pStyle w:val="Pardeliste"/>
        <w:numPr>
          <w:ilvl w:val="1"/>
          <w:numId w:val="37"/>
        </w:numPr>
        <w:spacing w:after="0" w:line="240" w:lineRule="auto"/>
        <w:jc w:val="both"/>
        <w:outlineLvl w:val="1"/>
        <w:rPr>
          <w:rFonts w:ascii="Libre Caslon Text" w:eastAsia="Times New Roman" w:hAnsi="Libre Caslon Text" w:cs="Times New Roman"/>
          <w:b/>
          <w:bCs/>
          <w:sz w:val="21"/>
          <w:szCs w:val="24"/>
          <w:u w:val="single"/>
          <w:lang w:eastAsia="fr-FR"/>
        </w:rPr>
      </w:pPr>
      <w:r w:rsidRPr="00407087">
        <w:rPr>
          <w:rFonts w:ascii="Libre Caslon Text" w:eastAsia="Times New Roman" w:hAnsi="Libre Caslon Text" w:cs="Times New Roman"/>
          <w:sz w:val="20"/>
          <w:lang w:eastAsia="fr-FR"/>
        </w:rPr>
        <w:t xml:space="preserve">Comment dans ce cadre ne pas laisser la porte ouverte à des suspicions sur la légitimité de l’Ugict dans la CGT ? </w:t>
      </w:r>
    </w:p>
    <w:p w14:paraId="15436E6C" w14:textId="77777777" w:rsidR="00E35FBD" w:rsidRPr="00407087" w:rsidRDefault="00E35FBD" w:rsidP="00E35FBD">
      <w:pPr>
        <w:pStyle w:val="Pardeliste"/>
        <w:spacing w:after="0" w:line="240" w:lineRule="auto"/>
        <w:rPr>
          <w:rFonts w:ascii="Libre Caslon Text" w:eastAsia="Times New Roman" w:hAnsi="Libre Caslon Text" w:cs="Times New Roman"/>
          <w:sz w:val="20"/>
          <w:lang w:eastAsia="fr-FR"/>
        </w:rPr>
      </w:pPr>
    </w:p>
    <w:p w14:paraId="56EFDEB4" w14:textId="77777777" w:rsidR="00E35FBD" w:rsidRPr="00407087" w:rsidRDefault="00E35FBD" w:rsidP="00567ED3">
      <w:pPr>
        <w:pStyle w:val="Pardeliste"/>
        <w:numPr>
          <w:ilvl w:val="1"/>
          <w:numId w:val="37"/>
        </w:numPr>
        <w:spacing w:after="0" w:line="240" w:lineRule="auto"/>
        <w:jc w:val="both"/>
        <w:outlineLvl w:val="1"/>
        <w:rPr>
          <w:rFonts w:ascii="Libre Caslon Text" w:eastAsia="Times New Roman" w:hAnsi="Libre Caslon Text" w:cs="Times New Roman"/>
          <w:b/>
          <w:bCs/>
          <w:sz w:val="21"/>
          <w:szCs w:val="24"/>
          <w:u w:val="single"/>
          <w:lang w:eastAsia="fr-FR"/>
        </w:rPr>
      </w:pPr>
      <w:r w:rsidRPr="00407087">
        <w:rPr>
          <w:rFonts w:ascii="Libre Caslon Text" w:eastAsia="Times New Roman" w:hAnsi="Libre Caslon Text" w:cs="Times New Roman"/>
          <w:sz w:val="20"/>
          <w:lang w:eastAsia="fr-FR"/>
        </w:rPr>
        <w:t xml:space="preserve">Comment faire respecter les décisions collectives si en définitive il y a possibilité de ne pas les suivre ? </w:t>
      </w:r>
    </w:p>
    <w:p w14:paraId="4B3F8571" w14:textId="77777777" w:rsidR="00E35FBD" w:rsidRPr="00407087" w:rsidRDefault="00E35FBD" w:rsidP="00E35FBD">
      <w:pPr>
        <w:pStyle w:val="Pardeliste"/>
        <w:spacing w:after="0" w:line="240" w:lineRule="auto"/>
        <w:rPr>
          <w:rFonts w:ascii="Libre Caslon Text" w:eastAsia="Times New Roman" w:hAnsi="Libre Caslon Text" w:cs="Times New Roman"/>
          <w:sz w:val="20"/>
          <w:lang w:eastAsia="fr-FR"/>
        </w:rPr>
      </w:pPr>
    </w:p>
    <w:p w14:paraId="5EEF2906" w14:textId="77777777" w:rsidR="00E35FBD" w:rsidRPr="00407087" w:rsidRDefault="00E35FBD" w:rsidP="00567ED3">
      <w:pPr>
        <w:pStyle w:val="Pardeliste"/>
        <w:numPr>
          <w:ilvl w:val="1"/>
          <w:numId w:val="37"/>
        </w:numPr>
        <w:spacing w:after="0" w:line="240" w:lineRule="auto"/>
        <w:jc w:val="both"/>
        <w:outlineLvl w:val="1"/>
        <w:rPr>
          <w:rFonts w:ascii="Libre Caslon Text" w:eastAsia="Times New Roman" w:hAnsi="Libre Caslon Text" w:cs="Times New Roman"/>
          <w:b/>
          <w:bCs/>
          <w:sz w:val="21"/>
          <w:szCs w:val="24"/>
          <w:u w:val="single"/>
          <w:lang w:eastAsia="fr-FR"/>
        </w:rPr>
      </w:pPr>
      <w:r w:rsidRPr="00407087">
        <w:rPr>
          <w:rFonts w:ascii="Libre Caslon Text" w:eastAsia="Times New Roman" w:hAnsi="Libre Caslon Text" w:cs="Times New Roman"/>
          <w:sz w:val="20"/>
          <w:lang w:eastAsia="fr-FR"/>
        </w:rPr>
        <w:t xml:space="preserve">Comment accepter que des organisations CGT nuisent à l’élargissement du rapport de forces ? </w:t>
      </w:r>
    </w:p>
    <w:p w14:paraId="1805B761" w14:textId="77777777" w:rsidR="00E35FBD" w:rsidRPr="00407087" w:rsidRDefault="00E35FBD" w:rsidP="00E35FBD">
      <w:pPr>
        <w:pStyle w:val="Pardeliste"/>
        <w:spacing w:after="0" w:line="240" w:lineRule="auto"/>
        <w:rPr>
          <w:rFonts w:ascii="Libre Caslon Text" w:eastAsia="Times New Roman" w:hAnsi="Libre Caslon Text" w:cs="Times New Roman"/>
          <w:sz w:val="20"/>
          <w:lang w:eastAsia="fr-FR"/>
        </w:rPr>
      </w:pPr>
    </w:p>
    <w:p w14:paraId="2E58C2CE" w14:textId="77777777" w:rsidR="00E35FBD" w:rsidRPr="00407087" w:rsidRDefault="00E35FBD" w:rsidP="00567ED3">
      <w:pPr>
        <w:pStyle w:val="Pardeliste"/>
        <w:numPr>
          <w:ilvl w:val="1"/>
          <w:numId w:val="37"/>
        </w:numPr>
        <w:spacing w:after="0" w:line="240" w:lineRule="auto"/>
        <w:jc w:val="both"/>
        <w:outlineLvl w:val="1"/>
        <w:rPr>
          <w:rFonts w:ascii="Libre Caslon Text" w:eastAsia="Times New Roman" w:hAnsi="Libre Caslon Text" w:cs="Times New Roman"/>
          <w:b/>
          <w:bCs/>
          <w:sz w:val="21"/>
          <w:szCs w:val="24"/>
          <w:u w:val="single"/>
          <w:lang w:eastAsia="fr-FR"/>
        </w:rPr>
      </w:pPr>
      <w:r w:rsidRPr="00407087">
        <w:rPr>
          <w:rFonts w:ascii="Libre Caslon Text" w:eastAsia="Times New Roman" w:hAnsi="Libre Caslon Text" w:cs="Times New Roman"/>
          <w:sz w:val="20"/>
          <w:lang w:eastAsia="fr-FR"/>
        </w:rPr>
        <w:lastRenderedPageBreak/>
        <w:t>Cette problématique entraîne également une perte de temps, puisque des militant.es du spécifique passent du temps inutile à expliquer et tenter de convaincre, plutôt qu’à aller sur le terrain et proposer l’adhésion CGT.</w:t>
      </w:r>
    </w:p>
    <w:p w14:paraId="1E362604" w14:textId="77777777" w:rsidR="00E35FBD" w:rsidRPr="00407087" w:rsidRDefault="00E35FBD" w:rsidP="00E35FBD">
      <w:pPr>
        <w:pStyle w:val="Pardeliste"/>
        <w:spacing w:after="0" w:line="240" w:lineRule="auto"/>
        <w:rPr>
          <w:rFonts w:ascii="Libre Caslon Text" w:eastAsia="Times New Roman" w:hAnsi="Libre Caslon Text" w:cs="Times New Roman"/>
          <w:sz w:val="20"/>
          <w:lang w:eastAsia="fr-FR"/>
        </w:rPr>
      </w:pPr>
    </w:p>
    <w:p w14:paraId="1E5D1E61" w14:textId="77777777" w:rsidR="00E35FBD" w:rsidRPr="00407087" w:rsidRDefault="00E35FBD" w:rsidP="00567ED3">
      <w:pPr>
        <w:pStyle w:val="Pardeliste"/>
        <w:numPr>
          <w:ilvl w:val="1"/>
          <w:numId w:val="37"/>
        </w:numPr>
        <w:spacing w:after="0" w:line="240" w:lineRule="auto"/>
        <w:jc w:val="both"/>
        <w:outlineLvl w:val="1"/>
        <w:rPr>
          <w:rFonts w:ascii="Libre Caslon Text" w:eastAsia="Times New Roman" w:hAnsi="Libre Caslon Text" w:cs="Times New Roman"/>
          <w:b/>
          <w:bCs/>
          <w:sz w:val="21"/>
          <w:szCs w:val="24"/>
          <w:u w:val="single"/>
          <w:lang w:eastAsia="fr-FR"/>
        </w:rPr>
      </w:pPr>
      <w:r w:rsidRPr="00407087">
        <w:rPr>
          <w:rFonts w:ascii="Libre Caslon Text" w:eastAsia="Times New Roman" w:hAnsi="Libre Caslon Text" w:cs="Times New Roman"/>
          <w:sz w:val="20"/>
          <w:lang w:eastAsia="fr-FR"/>
        </w:rPr>
        <w:t xml:space="preserve">Enfin, de fait une partie importante des ICTAM syndiqué.e.s à la CGT, ne sont pas informé.e.s et formé.e.s sur les revendications spécifiques, et ne sont du coup pas vecteurs auprès de leurs collègues du travail de la CGT ; ils et elles ne sont également pas intégré.e.s au processus démocratique sur la construction revendicative. </w:t>
      </w:r>
    </w:p>
    <w:p w14:paraId="7563282E" w14:textId="77777777" w:rsidR="00E35FBD" w:rsidRPr="00407087" w:rsidRDefault="00E35FBD" w:rsidP="00E35FBD">
      <w:pPr>
        <w:pStyle w:val="Pardeliste"/>
        <w:spacing w:after="0" w:line="240" w:lineRule="auto"/>
        <w:rPr>
          <w:rFonts w:ascii="Libre Caslon Text" w:eastAsia="Times New Roman" w:hAnsi="Libre Caslon Text" w:cs="Times New Roman"/>
          <w:sz w:val="20"/>
          <w:lang w:eastAsia="fr-FR"/>
        </w:rPr>
      </w:pPr>
    </w:p>
    <w:p w14:paraId="78096EB5" w14:textId="77777777" w:rsidR="00E35FBD" w:rsidRPr="00407087" w:rsidRDefault="00E35FBD" w:rsidP="00567ED3">
      <w:pPr>
        <w:pStyle w:val="Pardeliste"/>
        <w:numPr>
          <w:ilvl w:val="1"/>
          <w:numId w:val="37"/>
        </w:numPr>
        <w:spacing w:after="0" w:line="240" w:lineRule="auto"/>
        <w:jc w:val="both"/>
        <w:outlineLvl w:val="1"/>
        <w:rPr>
          <w:rFonts w:ascii="Libre Caslon Text" w:eastAsia="Times New Roman" w:hAnsi="Libre Caslon Text" w:cs="Times New Roman"/>
          <w:b/>
          <w:bCs/>
          <w:sz w:val="21"/>
          <w:szCs w:val="24"/>
          <w:u w:val="single"/>
          <w:lang w:eastAsia="fr-FR"/>
        </w:rPr>
      </w:pPr>
      <w:r w:rsidRPr="00407087">
        <w:rPr>
          <w:rFonts w:ascii="Libre Caslon Text" w:eastAsia="Times New Roman" w:hAnsi="Libre Caslon Text" w:cs="Times New Roman"/>
          <w:sz w:val="20"/>
          <w:lang w:eastAsia="fr-FR"/>
        </w:rPr>
        <w:t xml:space="preserve">Ce dernier élément engendre une perte d’efficacité de notre outil spécifique confédéralisé. Pire, certain.e.s par méconnaissance du rôle du spécifique, travaillent à contre-courant et suscitent des débats inutiles et énergivores que nous avons besoin de dépasser pour avancer. </w:t>
      </w:r>
    </w:p>
    <w:p w14:paraId="1CE91BA7" w14:textId="77777777" w:rsidR="00E35FBD" w:rsidRPr="00407087" w:rsidRDefault="00E35FBD" w:rsidP="00E35FBD">
      <w:pPr>
        <w:pStyle w:val="Pardeliste"/>
        <w:spacing w:after="0" w:line="240" w:lineRule="auto"/>
        <w:rPr>
          <w:rFonts w:ascii="Libre Caslon Text" w:eastAsia="Times New Roman" w:hAnsi="Libre Caslon Text" w:cs="Times New Roman"/>
          <w:sz w:val="20"/>
          <w:lang w:eastAsia="fr-FR"/>
        </w:rPr>
      </w:pPr>
    </w:p>
    <w:p w14:paraId="35D69FEC" w14:textId="77777777" w:rsidR="00E35FBD" w:rsidRPr="00407087" w:rsidRDefault="00E35FBD" w:rsidP="00567ED3">
      <w:pPr>
        <w:pStyle w:val="Pardeliste"/>
        <w:numPr>
          <w:ilvl w:val="1"/>
          <w:numId w:val="37"/>
        </w:numPr>
        <w:spacing w:after="0" w:line="240" w:lineRule="auto"/>
        <w:jc w:val="both"/>
        <w:outlineLvl w:val="1"/>
        <w:rPr>
          <w:rFonts w:ascii="Libre Caslon Text" w:eastAsia="Times New Roman" w:hAnsi="Libre Caslon Text" w:cs="Times New Roman"/>
          <w:b/>
          <w:bCs/>
          <w:sz w:val="21"/>
          <w:szCs w:val="24"/>
          <w:u w:val="single"/>
          <w:lang w:eastAsia="fr-FR"/>
        </w:rPr>
      </w:pPr>
      <w:r w:rsidRPr="00407087">
        <w:rPr>
          <w:rFonts w:ascii="Libre Caslon Text" w:eastAsia="Times New Roman" w:hAnsi="Libre Caslon Text" w:cs="Times New Roman"/>
          <w:sz w:val="20"/>
          <w:lang w:eastAsia="fr-FR"/>
        </w:rPr>
        <w:t xml:space="preserve">Cette perte d’efficacité et de complémentarité d’approche nuit à toute la CGT et ouvre un débat qui ne devrait plus avoir lieu aujourd’hui sur la place pleine et entière des ICTAM dans notre organisation. </w:t>
      </w:r>
    </w:p>
    <w:p w14:paraId="05C1FACD" w14:textId="77777777" w:rsidR="00E35FBD" w:rsidRPr="00407087" w:rsidRDefault="00E35FBD" w:rsidP="00E35FBD">
      <w:pPr>
        <w:pStyle w:val="Pardeliste"/>
        <w:spacing w:after="0" w:line="240" w:lineRule="auto"/>
        <w:rPr>
          <w:rFonts w:ascii="Libre Caslon Text" w:eastAsia="Times New Roman" w:hAnsi="Libre Caslon Text" w:cs="Times New Roman"/>
          <w:sz w:val="20"/>
          <w:lang w:eastAsia="fr-FR"/>
        </w:rPr>
      </w:pPr>
    </w:p>
    <w:p w14:paraId="7DBF4AAF" w14:textId="77777777" w:rsidR="00E35FBD" w:rsidRPr="00407087" w:rsidRDefault="00E35FBD" w:rsidP="00567ED3">
      <w:pPr>
        <w:pStyle w:val="Pardeliste"/>
        <w:numPr>
          <w:ilvl w:val="1"/>
          <w:numId w:val="37"/>
        </w:numPr>
        <w:spacing w:after="0" w:line="240" w:lineRule="auto"/>
        <w:jc w:val="both"/>
        <w:outlineLvl w:val="1"/>
        <w:rPr>
          <w:rFonts w:ascii="Libre Caslon Text" w:eastAsia="Times New Roman" w:hAnsi="Libre Caslon Text" w:cs="Times New Roman"/>
          <w:b/>
          <w:bCs/>
          <w:sz w:val="21"/>
          <w:szCs w:val="24"/>
          <w:u w:val="single"/>
          <w:lang w:eastAsia="fr-FR"/>
        </w:rPr>
      </w:pPr>
      <w:r w:rsidRPr="00407087">
        <w:rPr>
          <w:rFonts w:ascii="Libre Caslon Text" w:eastAsia="Times New Roman" w:hAnsi="Libre Caslon Text" w:cs="Times New Roman"/>
          <w:sz w:val="20"/>
          <w:lang w:eastAsia="fr-FR"/>
        </w:rPr>
        <w:t xml:space="preserve">Nous croyons en la capacité de la CGT et de ses militant.e.s à retrouver une culture « d’orga » qui permette d’être plus fort ensemble en étant chacun et chacune efficace sur son périmètre. </w:t>
      </w:r>
    </w:p>
    <w:p w14:paraId="2EA10EF7" w14:textId="77777777" w:rsidR="00E35FBD" w:rsidRPr="00407087" w:rsidRDefault="00E35FBD" w:rsidP="00E35FBD">
      <w:pPr>
        <w:pStyle w:val="Pardeliste"/>
        <w:spacing w:after="0" w:line="240" w:lineRule="auto"/>
        <w:rPr>
          <w:rFonts w:ascii="Libre Caslon Text" w:eastAsia="Times New Roman" w:hAnsi="Libre Caslon Text" w:cs="Times New Roman"/>
          <w:sz w:val="20"/>
          <w:lang w:eastAsia="fr-FR"/>
        </w:rPr>
      </w:pPr>
    </w:p>
    <w:p w14:paraId="73C7E914" w14:textId="77777777" w:rsidR="00E35FBD" w:rsidRPr="00407087" w:rsidRDefault="00E35FBD" w:rsidP="00567ED3">
      <w:pPr>
        <w:pStyle w:val="Pardeliste"/>
        <w:numPr>
          <w:ilvl w:val="1"/>
          <w:numId w:val="37"/>
        </w:numPr>
        <w:spacing w:after="0" w:line="240" w:lineRule="auto"/>
        <w:jc w:val="both"/>
        <w:outlineLvl w:val="1"/>
        <w:rPr>
          <w:rFonts w:ascii="Libre Caslon Text" w:eastAsia="Times New Roman" w:hAnsi="Libre Caslon Text" w:cs="Times New Roman"/>
          <w:b/>
          <w:bCs/>
          <w:sz w:val="21"/>
          <w:szCs w:val="24"/>
          <w:u w:val="single"/>
          <w:lang w:eastAsia="fr-FR"/>
        </w:rPr>
      </w:pPr>
      <w:r w:rsidRPr="00407087">
        <w:rPr>
          <w:rFonts w:ascii="Libre Caslon Text" w:eastAsia="Times New Roman" w:hAnsi="Libre Caslon Text" w:cs="Times New Roman"/>
          <w:sz w:val="20"/>
          <w:lang w:eastAsia="fr-FR"/>
        </w:rPr>
        <w:t>Au même titre que nous demandons aux directions et administrations de nous laisser « bien travailler », nous demandons à nos camarades de nous laisser les moyens de bien militer !</w:t>
      </w:r>
    </w:p>
    <w:p w14:paraId="57458BD1" w14:textId="77777777" w:rsidR="00E35FBD" w:rsidRPr="00407087" w:rsidRDefault="00E35FBD" w:rsidP="00E35FBD">
      <w:pPr>
        <w:spacing w:after="0" w:line="240" w:lineRule="auto"/>
        <w:jc w:val="both"/>
        <w:rPr>
          <w:rFonts w:ascii="Libre Caslon Text" w:eastAsia="Times New Roman" w:hAnsi="Libre Caslon Text" w:cs="Times New Roman"/>
          <w:sz w:val="13"/>
          <w:szCs w:val="16"/>
          <w:lang w:eastAsia="fr-FR"/>
        </w:rPr>
      </w:pPr>
    </w:p>
    <w:p w14:paraId="2211ABF7" w14:textId="77777777" w:rsidR="00E35FBD" w:rsidRPr="00407087" w:rsidRDefault="00E35FBD" w:rsidP="00567ED3">
      <w:pPr>
        <w:pStyle w:val="Pardeliste"/>
        <w:numPr>
          <w:ilvl w:val="1"/>
          <w:numId w:val="37"/>
        </w:numPr>
        <w:spacing w:after="0" w:line="240" w:lineRule="auto"/>
        <w:outlineLvl w:val="1"/>
        <w:rPr>
          <w:rFonts w:ascii="Libre Caslon Text" w:eastAsia="Times New Roman" w:hAnsi="Libre Caslon Text" w:cs="Times New Roman"/>
          <w:b/>
          <w:bCs/>
          <w:sz w:val="21"/>
          <w:szCs w:val="24"/>
          <w:u w:val="single"/>
          <w:lang w:eastAsia="fr-FR"/>
        </w:rPr>
      </w:pPr>
      <w:r w:rsidRPr="00407087">
        <w:rPr>
          <w:rFonts w:ascii="Libre Caslon Text" w:eastAsia="Times New Roman" w:hAnsi="Libre Caslon Text" w:cs="Times New Roman"/>
          <w:b/>
          <w:bCs/>
          <w:sz w:val="21"/>
          <w:szCs w:val="24"/>
          <w:u w:val="single"/>
          <w:lang w:eastAsia="fr-FR"/>
        </w:rPr>
        <w:t>De la syndicalisation à la vie syndicale</w:t>
      </w:r>
    </w:p>
    <w:p w14:paraId="1AFEF0CF" w14:textId="77777777" w:rsidR="00E35FBD" w:rsidRPr="00407087" w:rsidRDefault="00E35FBD" w:rsidP="00E35FBD">
      <w:pPr>
        <w:pStyle w:val="Pardeliste"/>
        <w:spacing w:after="0" w:line="240" w:lineRule="auto"/>
        <w:rPr>
          <w:rFonts w:ascii="Libre Caslon Text" w:eastAsia="Times New Roman" w:hAnsi="Libre Caslon Text" w:cs="Times New Roman"/>
          <w:sz w:val="20"/>
          <w:lang w:eastAsia="fr-FR"/>
        </w:rPr>
      </w:pPr>
    </w:p>
    <w:p w14:paraId="4168F304" w14:textId="77777777" w:rsidR="00E35FBD" w:rsidRPr="00407087" w:rsidRDefault="00E35FBD" w:rsidP="00567ED3">
      <w:pPr>
        <w:pStyle w:val="Pardeliste"/>
        <w:numPr>
          <w:ilvl w:val="1"/>
          <w:numId w:val="37"/>
        </w:numPr>
        <w:spacing w:after="0" w:line="240" w:lineRule="auto"/>
        <w:outlineLvl w:val="1"/>
        <w:rPr>
          <w:rFonts w:ascii="Libre Caslon Text" w:eastAsia="Times New Roman" w:hAnsi="Libre Caslon Text" w:cs="Times New Roman"/>
          <w:b/>
          <w:bCs/>
          <w:sz w:val="21"/>
          <w:szCs w:val="24"/>
          <w:u w:val="single"/>
          <w:lang w:eastAsia="fr-FR"/>
        </w:rPr>
      </w:pPr>
      <w:r w:rsidRPr="00407087">
        <w:rPr>
          <w:rFonts w:ascii="Libre Caslon Text" w:eastAsia="Times New Roman" w:hAnsi="Libre Caslon Text" w:cs="Times New Roman"/>
          <w:sz w:val="20"/>
          <w:lang w:eastAsia="fr-FR"/>
        </w:rPr>
        <w:t xml:space="preserve">Nous devons améliorer l’intégration des nouveaux syndiqué.e.s dans la CGT. </w:t>
      </w:r>
    </w:p>
    <w:p w14:paraId="723FB4AB" w14:textId="77777777" w:rsidR="00E35FBD" w:rsidRPr="00407087" w:rsidRDefault="00E35FBD" w:rsidP="00E35FBD">
      <w:pPr>
        <w:pStyle w:val="Pardeliste"/>
        <w:spacing w:after="0" w:line="240" w:lineRule="auto"/>
        <w:rPr>
          <w:rFonts w:ascii="Libre Caslon Text" w:eastAsia="Times New Roman" w:hAnsi="Libre Caslon Text" w:cs="Times New Roman"/>
          <w:sz w:val="20"/>
          <w:lang w:eastAsia="fr-FR"/>
        </w:rPr>
      </w:pPr>
    </w:p>
    <w:p w14:paraId="11030A9F" w14:textId="77777777" w:rsidR="00E35FBD" w:rsidRPr="00407087" w:rsidRDefault="00E35FBD" w:rsidP="00567ED3">
      <w:pPr>
        <w:pStyle w:val="Pardeliste"/>
        <w:numPr>
          <w:ilvl w:val="1"/>
          <w:numId w:val="37"/>
        </w:numPr>
        <w:spacing w:after="0" w:line="240" w:lineRule="auto"/>
        <w:jc w:val="both"/>
        <w:outlineLvl w:val="1"/>
        <w:rPr>
          <w:rFonts w:ascii="Libre Caslon Text" w:eastAsia="Times New Roman" w:hAnsi="Libre Caslon Text" w:cs="Times New Roman"/>
          <w:b/>
          <w:bCs/>
          <w:sz w:val="21"/>
          <w:szCs w:val="24"/>
          <w:u w:val="single"/>
          <w:lang w:eastAsia="fr-FR"/>
        </w:rPr>
      </w:pPr>
      <w:r w:rsidRPr="00407087">
        <w:rPr>
          <w:rFonts w:ascii="Libre Caslon Text" w:eastAsia="Times New Roman" w:hAnsi="Libre Caslon Text" w:cs="Times New Roman"/>
          <w:sz w:val="20"/>
          <w:lang w:eastAsia="fr-FR"/>
        </w:rPr>
        <w:t xml:space="preserve">L’adhésion reste par endroit un parcours du combattant et les adhésions en ligne sont toujours difficiles à traiter. Nous devons prendre ces problèmes à bras-le-corps pour ne pas nous retrouver au prochain congrès dans une situation aggravée. </w:t>
      </w:r>
    </w:p>
    <w:p w14:paraId="3CBB2B09" w14:textId="77777777" w:rsidR="00E35FBD" w:rsidRPr="00407087" w:rsidRDefault="00E35FBD" w:rsidP="00E35FBD">
      <w:pPr>
        <w:pStyle w:val="Pardeliste"/>
        <w:spacing w:after="0" w:line="240" w:lineRule="auto"/>
        <w:rPr>
          <w:rFonts w:ascii="Libre Caslon Text" w:eastAsia="Times New Roman" w:hAnsi="Libre Caslon Text" w:cs="Times New Roman"/>
          <w:sz w:val="20"/>
          <w:lang w:eastAsia="fr-FR"/>
        </w:rPr>
      </w:pPr>
    </w:p>
    <w:p w14:paraId="7E56E424" w14:textId="0780F950" w:rsidR="00E35FBD" w:rsidRPr="00752FC6" w:rsidRDefault="00E35FBD" w:rsidP="00567ED3">
      <w:pPr>
        <w:pStyle w:val="Pardeliste"/>
        <w:numPr>
          <w:ilvl w:val="1"/>
          <w:numId w:val="37"/>
        </w:numPr>
        <w:spacing w:after="0" w:line="240" w:lineRule="auto"/>
        <w:jc w:val="both"/>
        <w:outlineLvl w:val="1"/>
        <w:rPr>
          <w:rFonts w:ascii="Libre Caslon Text" w:eastAsia="Times New Roman" w:hAnsi="Libre Caslon Text" w:cs="Times New Roman"/>
          <w:b/>
          <w:bCs/>
          <w:sz w:val="21"/>
          <w:szCs w:val="24"/>
          <w:u w:val="single"/>
          <w:lang w:eastAsia="fr-FR"/>
        </w:rPr>
      </w:pPr>
      <w:r w:rsidRPr="00407087">
        <w:rPr>
          <w:rFonts w:ascii="Libre Caslon Text" w:eastAsia="Times New Roman" w:hAnsi="Libre Caslon Text" w:cs="Times New Roman"/>
          <w:sz w:val="20"/>
          <w:lang w:eastAsia="fr-FR"/>
        </w:rPr>
        <w:t xml:space="preserve">Par ailleurs, nous observons un turn-over de nos syndiqué.e.s. Les causes en sont un problème d’accueil, de vie syndicale et de démocratie syndicale. La question de continuité syndicale dans une situation de forte mobilité professionnelle et géographique doit être également un axe majeur de développement. C’est un sujet central qu’il faut traiter lucidement dans le syndicat et les structures territoriales. </w:t>
      </w:r>
    </w:p>
    <w:p w14:paraId="667B36BB" w14:textId="77777777" w:rsidR="00E35FBD" w:rsidRPr="00407087" w:rsidRDefault="00E35FBD" w:rsidP="00E35FBD">
      <w:pPr>
        <w:pStyle w:val="Pardeliste"/>
        <w:spacing w:after="0" w:line="240" w:lineRule="auto"/>
        <w:rPr>
          <w:rFonts w:ascii="Libre Caslon Text" w:eastAsia="Times New Roman" w:hAnsi="Libre Caslon Text" w:cs="Times New Roman"/>
          <w:sz w:val="20"/>
          <w:lang w:eastAsia="fr-FR"/>
        </w:rPr>
      </w:pPr>
    </w:p>
    <w:p w14:paraId="1FEF954D" w14:textId="77777777" w:rsidR="00E35FBD" w:rsidRPr="00407087" w:rsidRDefault="00E35FBD" w:rsidP="00567ED3">
      <w:pPr>
        <w:pStyle w:val="Pardeliste"/>
        <w:numPr>
          <w:ilvl w:val="1"/>
          <w:numId w:val="37"/>
        </w:numPr>
        <w:spacing w:after="0" w:line="240" w:lineRule="auto"/>
        <w:jc w:val="both"/>
        <w:outlineLvl w:val="1"/>
        <w:rPr>
          <w:rFonts w:ascii="Libre Caslon Text" w:eastAsia="Times New Roman" w:hAnsi="Libre Caslon Text" w:cs="Times New Roman"/>
          <w:b/>
          <w:bCs/>
          <w:sz w:val="21"/>
          <w:szCs w:val="24"/>
          <w:u w:val="single"/>
          <w:lang w:eastAsia="fr-FR"/>
        </w:rPr>
      </w:pPr>
      <w:r w:rsidRPr="00407087">
        <w:rPr>
          <w:rFonts w:ascii="Libre Caslon Text" w:eastAsia="Times New Roman" w:hAnsi="Libre Caslon Text" w:cs="Times New Roman"/>
          <w:sz w:val="20"/>
          <w:lang w:eastAsia="fr-FR"/>
        </w:rPr>
        <w:t xml:space="preserve">La formation syndicale est un pilier essentiel pour accompagner le nouveau, la nouvelle syndiqué.e dans la connaissance de l’organisation et dans la maîtrise des enjeux revendicatifs spécifiques et ainsi lui donner les moyens d’être pleinement acteur.trice et décideur.seuse. Les formations confédérales devraient être connues. </w:t>
      </w:r>
    </w:p>
    <w:p w14:paraId="453F7DFE" w14:textId="77777777" w:rsidR="00E35FBD" w:rsidRPr="00407087" w:rsidRDefault="00E35FBD" w:rsidP="00E35FBD">
      <w:pPr>
        <w:pStyle w:val="Pardeliste"/>
        <w:spacing w:after="0" w:line="240" w:lineRule="auto"/>
        <w:rPr>
          <w:rFonts w:ascii="Libre Caslon Text" w:eastAsia="Times New Roman" w:hAnsi="Libre Caslon Text" w:cs="Times New Roman"/>
          <w:sz w:val="13"/>
          <w:szCs w:val="16"/>
          <w:lang w:eastAsia="fr-FR"/>
        </w:rPr>
      </w:pPr>
    </w:p>
    <w:p w14:paraId="2FD15D01" w14:textId="77777777" w:rsidR="00E35FBD" w:rsidRPr="00407087" w:rsidRDefault="00E35FBD" w:rsidP="00567ED3">
      <w:pPr>
        <w:pStyle w:val="Pardeliste"/>
        <w:numPr>
          <w:ilvl w:val="1"/>
          <w:numId w:val="37"/>
        </w:numPr>
        <w:spacing w:after="0" w:line="240" w:lineRule="auto"/>
        <w:jc w:val="both"/>
        <w:outlineLvl w:val="1"/>
        <w:rPr>
          <w:rFonts w:ascii="Libre Caslon Text" w:eastAsia="Times New Roman" w:hAnsi="Libre Caslon Text" w:cs="Times New Roman"/>
          <w:b/>
          <w:bCs/>
          <w:sz w:val="21"/>
          <w:szCs w:val="24"/>
          <w:u w:val="single"/>
          <w:lang w:eastAsia="fr-FR"/>
        </w:rPr>
      </w:pPr>
      <w:r w:rsidRPr="00407087">
        <w:rPr>
          <w:rFonts w:ascii="Libre Caslon Text" w:eastAsia="Times New Roman" w:hAnsi="Libre Caslon Text" w:cs="Times New Roman"/>
          <w:sz w:val="20"/>
          <w:lang w:eastAsia="fr-FR"/>
        </w:rPr>
        <w:t>Les formations de l’Ugict-CGT doivent être popularisées auprès des syndiqué.e.s et les structures spécifiques doivent assurer une gestion anticipée des inscriptions dans un souci d’efficacité pour leurs actions de déploiement et en cohérence avec leur politique de cadres.</w:t>
      </w:r>
    </w:p>
    <w:p w14:paraId="0DE9C024" w14:textId="77777777" w:rsidR="00E35FBD" w:rsidRPr="00407087" w:rsidRDefault="00E35FBD" w:rsidP="00E35FBD">
      <w:pPr>
        <w:pStyle w:val="Pardeliste"/>
        <w:spacing w:after="0" w:line="240" w:lineRule="auto"/>
        <w:rPr>
          <w:rFonts w:ascii="Libre Caslon Text" w:eastAsia="Times New Roman" w:hAnsi="Libre Caslon Text" w:cs="Times New Roman"/>
          <w:sz w:val="13"/>
          <w:szCs w:val="16"/>
          <w:lang w:eastAsia="fr-FR"/>
        </w:rPr>
      </w:pPr>
    </w:p>
    <w:p w14:paraId="5B7CD136" w14:textId="77777777" w:rsidR="00E35FBD" w:rsidRPr="00407087" w:rsidRDefault="00E35FBD" w:rsidP="00567ED3">
      <w:pPr>
        <w:pStyle w:val="Pardeliste"/>
        <w:numPr>
          <w:ilvl w:val="1"/>
          <w:numId w:val="37"/>
        </w:numPr>
        <w:spacing w:after="0" w:line="240" w:lineRule="auto"/>
        <w:jc w:val="both"/>
        <w:outlineLvl w:val="1"/>
        <w:rPr>
          <w:rFonts w:ascii="Libre Caslon Text" w:eastAsia="Times New Roman" w:hAnsi="Libre Caslon Text" w:cs="Times New Roman"/>
          <w:b/>
          <w:bCs/>
          <w:sz w:val="21"/>
          <w:szCs w:val="24"/>
          <w:u w:val="single"/>
          <w:lang w:eastAsia="fr-FR"/>
        </w:rPr>
      </w:pPr>
      <w:r w:rsidRPr="00407087">
        <w:rPr>
          <w:rFonts w:ascii="Libre Caslon Text" w:eastAsia="Times New Roman" w:hAnsi="Libre Caslon Text" w:cs="Times New Roman"/>
          <w:sz w:val="20"/>
          <w:lang w:eastAsia="fr-FR"/>
        </w:rPr>
        <w:t>Les offres de formation Ugict-CGT doivent continuer de s’adresser également à l’ensemble des militant.e.s CGT (</w:t>
      </w:r>
      <w:r w:rsidRPr="00407087">
        <w:rPr>
          <w:rFonts w:ascii="Libre Caslon Text" w:eastAsia="Times New Roman" w:hAnsi="Libre Caslon Text" w:cs="Times New Roman"/>
          <w:i/>
          <w:sz w:val="20"/>
          <w:lang w:eastAsia="fr-FR"/>
        </w:rPr>
        <w:t>et particulièrement aux camarades en responsabilité ou élu.e.s, ou à celles et ceux qui sont isolé.e.s</w:t>
      </w:r>
      <w:r w:rsidRPr="00407087">
        <w:rPr>
          <w:rFonts w:ascii="Libre Caslon Text" w:eastAsia="Times New Roman" w:hAnsi="Libre Caslon Text" w:cs="Times New Roman"/>
          <w:sz w:val="20"/>
          <w:lang w:eastAsia="fr-FR"/>
        </w:rPr>
        <w:t xml:space="preserve">) pour les aider à la prise en compte des enjeux spécifiques, au déploiement en direction des ICTAM et favoriser la création d’espaces spécifiques organisés et/ou les faire vivre. </w:t>
      </w:r>
    </w:p>
    <w:p w14:paraId="5E72DDEE" w14:textId="77777777" w:rsidR="00E35FBD" w:rsidRPr="00407087" w:rsidRDefault="00E35FBD" w:rsidP="00E35FBD">
      <w:pPr>
        <w:pStyle w:val="Pardeliste"/>
        <w:spacing w:after="0" w:line="240" w:lineRule="auto"/>
        <w:rPr>
          <w:rFonts w:ascii="Libre Caslon Text" w:eastAsia="Times New Roman" w:hAnsi="Libre Caslon Text" w:cs="Times New Roman"/>
          <w:sz w:val="13"/>
          <w:szCs w:val="16"/>
          <w:lang w:eastAsia="fr-FR"/>
        </w:rPr>
      </w:pPr>
    </w:p>
    <w:p w14:paraId="77B8E114" w14:textId="77777777" w:rsidR="00E35FBD" w:rsidRPr="00407087" w:rsidRDefault="00E35FBD" w:rsidP="00567ED3">
      <w:pPr>
        <w:pStyle w:val="Pardeliste"/>
        <w:numPr>
          <w:ilvl w:val="1"/>
          <w:numId w:val="37"/>
        </w:numPr>
        <w:spacing w:after="0" w:line="240" w:lineRule="auto"/>
        <w:jc w:val="both"/>
        <w:outlineLvl w:val="1"/>
        <w:rPr>
          <w:rFonts w:ascii="Libre Caslon Text" w:eastAsia="Times New Roman" w:hAnsi="Libre Caslon Text" w:cs="Times New Roman"/>
          <w:b/>
          <w:bCs/>
          <w:sz w:val="21"/>
          <w:szCs w:val="24"/>
          <w:u w:val="single"/>
          <w:lang w:eastAsia="fr-FR"/>
        </w:rPr>
      </w:pPr>
      <w:r w:rsidRPr="00407087">
        <w:rPr>
          <w:rFonts w:ascii="Libre Caslon Text" w:eastAsia="Times New Roman" w:hAnsi="Libre Caslon Text" w:cs="Times New Roman"/>
          <w:sz w:val="20"/>
          <w:lang w:eastAsia="fr-FR"/>
        </w:rPr>
        <w:t>Nous devons également poursuivre le travail engagé à l’occasion du dernier congrès pour proposer des formats diversifiés (en durée) de  formations et veiller à leur décentralisation. À ce titre, une journée « spécifique » a toute sa place dans les stages du nouveau dispositif de formation. De même, quand elles existent, des formations d’accueil spécifiques doivent être privilégiées.</w:t>
      </w:r>
    </w:p>
    <w:p w14:paraId="0A9FB282" w14:textId="77777777" w:rsidR="00E35FBD" w:rsidRPr="00407087" w:rsidRDefault="00E35FBD" w:rsidP="00E35FBD">
      <w:pPr>
        <w:pStyle w:val="Pardeliste"/>
        <w:spacing w:after="0" w:line="240" w:lineRule="auto"/>
        <w:rPr>
          <w:rFonts w:ascii="Libre Caslon Text" w:eastAsia="Times New Roman" w:hAnsi="Libre Caslon Text" w:cs="Times New Roman"/>
          <w:b/>
          <w:bCs/>
          <w:sz w:val="13"/>
          <w:szCs w:val="16"/>
          <w:u w:val="single"/>
          <w:lang w:eastAsia="fr-FR"/>
        </w:rPr>
      </w:pPr>
    </w:p>
    <w:p w14:paraId="2B8FCA9E" w14:textId="77777777" w:rsidR="00E35FBD" w:rsidRPr="00407087" w:rsidRDefault="00E35FBD" w:rsidP="00567ED3">
      <w:pPr>
        <w:pStyle w:val="Pardeliste"/>
        <w:numPr>
          <w:ilvl w:val="1"/>
          <w:numId w:val="37"/>
        </w:numPr>
        <w:spacing w:after="0" w:line="240" w:lineRule="auto"/>
        <w:jc w:val="both"/>
        <w:outlineLvl w:val="1"/>
        <w:rPr>
          <w:rFonts w:ascii="Libre Caslon Text" w:eastAsia="Times New Roman" w:hAnsi="Libre Caslon Text" w:cs="Times New Roman"/>
          <w:b/>
          <w:bCs/>
          <w:sz w:val="21"/>
          <w:szCs w:val="24"/>
          <w:u w:val="single"/>
          <w:lang w:eastAsia="fr-FR"/>
        </w:rPr>
      </w:pPr>
      <w:r w:rsidRPr="00407087">
        <w:rPr>
          <w:rFonts w:ascii="Libre Caslon Text" w:eastAsia="Times New Roman" w:hAnsi="Libre Caslon Text" w:cs="Times New Roman"/>
          <w:b/>
          <w:bCs/>
          <w:sz w:val="20"/>
          <w:u w:val="single"/>
          <w:lang w:eastAsia="fr-FR"/>
        </w:rPr>
        <w:t>Se syndiquer : se donner du pouvoir d’agir</w:t>
      </w:r>
    </w:p>
    <w:p w14:paraId="465CDB60" w14:textId="77777777" w:rsidR="00E35FBD" w:rsidRPr="00407087" w:rsidRDefault="00E35FBD" w:rsidP="00E35FBD">
      <w:pPr>
        <w:pStyle w:val="Pardeliste"/>
        <w:spacing w:after="0" w:line="240" w:lineRule="auto"/>
        <w:rPr>
          <w:rFonts w:ascii="Libre Caslon Text" w:eastAsia="Times New Roman" w:hAnsi="Libre Caslon Text" w:cs="Times New Roman"/>
          <w:sz w:val="20"/>
          <w:lang w:eastAsia="fr-FR"/>
        </w:rPr>
      </w:pPr>
    </w:p>
    <w:p w14:paraId="7358D2C1" w14:textId="77777777" w:rsidR="00E35FBD" w:rsidRPr="00407087" w:rsidRDefault="00E35FBD" w:rsidP="00567ED3">
      <w:pPr>
        <w:pStyle w:val="Pardeliste"/>
        <w:numPr>
          <w:ilvl w:val="1"/>
          <w:numId w:val="37"/>
        </w:numPr>
        <w:spacing w:after="0" w:line="240" w:lineRule="auto"/>
        <w:jc w:val="both"/>
        <w:outlineLvl w:val="1"/>
        <w:rPr>
          <w:rFonts w:ascii="Libre Caslon Text" w:eastAsia="Times New Roman" w:hAnsi="Libre Caslon Text" w:cs="Times New Roman"/>
          <w:b/>
          <w:bCs/>
          <w:sz w:val="21"/>
          <w:szCs w:val="24"/>
          <w:u w:val="single"/>
          <w:lang w:eastAsia="fr-FR"/>
        </w:rPr>
      </w:pPr>
      <w:r w:rsidRPr="00407087">
        <w:rPr>
          <w:rFonts w:ascii="Libre Caslon Text" w:eastAsia="Times New Roman" w:hAnsi="Libre Caslon Text" w:cs="Times New Roman"/>
          <w:sz w:val="20"/>
          <w:lang w:eastAsia="fr-FR"/>
        </w:rPr>
        <w:t xml:space="preserve">Nos syndiqué.e.s représentent une force considérable. Il nous faut plus et mieux les solliciter et les impliquer (en respectant ce qu’ils et elles ont envie de faire), car ils et elles sont le premier lien avec les salarié.e.s. </w:t>
      </w:r>
    </w:p>
    <w:p w14:paraId="319A30FF" w14:textId="77777777" w:rsidR="00E35FBD" w:rsidRPr="00407087" w:rsidRDefault="00E35FBD" w:rsidP="00E35FBD">
      <w:pPr>
        <w:pStyle w:val="Pardeliste"/>
        <w:spacing w:after="0" w:line="240" w:lineRule="auto"/>
        <w:rPr>
          <w:rFonts w:ascii="Libre Caslon Text" w:eastAsia="Times New Roman" w:hAnsi="Libre Caslon Text" w:cs="Times New Roman"/>
          <w:sz w:val="13"/>
          <w:szCs w:val="16"/>
          <w:lang w:eastAsia="fr-FR"/>
        </w:rPr>
      </w:pPr>
    </w:p>
    <w:p w14:paraId="03567C49" w14:textId="77777777" w:rsidR="00E35FBD" w:rsidRPr="00407087" w:rsidRDefault="00E35FBD" w:rsidP="00567ED3">
      <w:pPr>
        <w:pStyle w:val="Pardeliste"/>
        <w:numPr>
          <w:ilvl w:val="1"/>
          <w:numId w:val="37"/>
        </w:numPr>
        <w:spacing w:after="0" w:line="240" w:lineRule="auto"/>
        <w:jc w:val="both"/>
        <w:outlineLvl w:val="1"/>
        <w:rPr>
          <w:rFonts w:ascii="Libre Caslon Text" w:eastAsia="Times New Roman" w:hAnsi="Libre Caslon Text" w:cs="Times New Roman"/>
          <w:b/>
          <w:bCs/>
          <w:sz w:val="21"/>
          <w:szCs w:val="24"/>
          <w:u w:val="single"/>
          <w:lang w:eastAsia="fr-FR"/>
        </w:rPr>
      </w:pPr>
      <w:r w:rsidRPr="00407087">
        <w:rPr>
          <w:rFonts w:ascii="Libre Caslon Text" w:eastAsia="Times New Roman" w:hAnsi="Libre Caslon Text" w:cs="Times New Roman"/>
          <w:sz w:val="20"/>
          <w:lang w:eastAsia="fr-FR"/>
        </w:rPr>
        <w:t>Il nous faut faire du slogan « syndiqué auteur, acteur et décideur », une réalité, et éviter les fonctionnements de syndicats recroquevillés sur quelques élu.e.s et sur les premier.ère.s militant.e.s pour éviter le syndicalisme délégataire et institutionnel. C’est aux structures spécifiques de s’adapter à ses syndiqué.e.s, pas l’inverse.</w:t>
      </w:r>
    </w:p>
    <w:p w14:paraId="27EAA13C" w14:textId="77777777" w:rsidR="00E35FBD" w:rsidRPr="00407087" w:rsidRDefault="00E35FBD" w:rsidP="00E35FBD">
      <w:pPr>
        <w:pStyle w:val="Pardeliste"/>
        <w:spacing w:after="0" w:line="240" w:lineRule="auto"/>
        <w:rPr>
          <w:rFonts w:ascii="Libre Caslon Text" w:eastAsia="Times New Roman" w:hAnsi="Libre Caslon Text" w:cs="Times New Roman"/>
          <w:sz w:val="13"/>
          <w:szCs w:val="16"/>
          <w:lang w:eastAsia="fr-FR"/>
        </w:rPr>
      </w:pPr>
    </w:p>
    <w:p w14:paraId="6F3854C8" w14:textId="77777777" w:rsidR="00E35FBD" w:rsidRPr="00407087" w:rsidRDefault="00E35FBD" w:rsidP="00567ED3">
      <w:pPr>
        <w:pStyle w:val="Pardeliste"/>
        <w:numPr>
          <w:ilvl w:val="1"/>
          <w:numId w:val="37"/>
        </w:numPr>
        <w:spacing w:after="0" w:line="240" w:lineRule="auto"/>
        <w:jc w:val="both"/>
        <w:outlineLvl w:val="1"/>
        <w:rPr>
          <w:rFonts w:ascii="Libre Caslon Text" w:eastAsia="Times New Roman" w:hAnsi="Libre Caslon Text" w:cs="Times New Roman"/>
          <w:b/>
          <w:bCs/>
          <w:sz w:val="21"/>
          <w:szCs w:val="24"/>
          <w:u w:val="single"/>
          <w:lang w:eastAsia="fr-FR"/>
        </w:rPr>
      </w:pPr>
      <w:r w:rsidRPr="00407087">
        <w:rPr>
          <w:rFonts w:ascii="Libre Caslon Text" w:eastAsia="Times New Roman" w:hAnsi="Libre Caslon Text" w:cs="Times New Roman"/>
          <w:sz w:val="20"/>
          <w:lang w:eastAsia="fr-FR"/>
        </w:rPr>
        <w:t xml:space="preserve">Pour cela, il nous faut partir de leurs aspirations et de ce qu’ils et elles peuvent et veulent apporter, et notamment de leurs compétences, de leurs expériences et de leurs savoir-faire, qui sont souvent très utiles pour notre organisation syndicale. </w:t>
      </w:r>
    </w:p>
    <w:p w14:paraId="5F1982A0" w14:textId="77777777" w:rsidR="00E35FBD" w:rsidRPr="00407087" w:rsidRDefault="00E35FBD" w:rsidP="00E35FBD">
      <w:pPr>
        <w:pStyle w:val="Pardeliste"/>
        <w:spacing w:after="0" w:line="240" w:lineRule="auto"/>
        <w:rPr>
          <w:rFonts w:ascii="Libre Caslon Text" w:eastAsia="Times New Roman" w:hAnsi="Libre Caslon Text" w:cs="Times New Roman"/>
          <w:sz w:val="13"/>
          <w:szCs w:val="16"/>
          <w:lang w:eastAsia="fr-FR"/>
        </w:rPr>
      </w:pPr>
    </w:p>
    <w:p w14:paraId="70B52BA2" w14:textId="77777777" w:rsidR="00E35FBD" w:rsidRPr="00407087" w:rsidRDefault="00E35FBD" w:rsidP="00567ED3">
      <w:pPr>
        <w:pStyle w:val="Pardeliste"/>
        <w:numPr>
          <w:ilvl w:val="1"/>
          <w:numId w:val="37"/>
        </w:numPr>
        <w:spacing w:after="0" w:line="240" w:lineRule="auto"/>
        <w:jc w:val="both"/>
        <w:outlineLvl w:val="1"/>
        <w:rPr>
          <w:rFonts w:ascii="Libre Caslon Text" w:eastAsia="Times New Roman" w:hAnsi="Libre Caslon Text" w:cs="Times New Roman"/>
          <w:b/>
          <w:bCs/>
          <w:sz w:val="21"/>
          <w:szCs w:val="24"/>
          <w:u w:val="single"/>
          <w:lang w:eastAsia="fr-FR"/>
        </w:rPr>
      </w:pPr>
      <w:r w:rsidRPr="00407087">
        <w:rPr>
          <w:rFonts w:ascii="Libre Caslon Text" w:eastAsia="Times New Roman" w:hAnsi="Libre Caslon Text" w:cs="Times New Roman"/>
          <w:sz w:val="20"/>
          <w:lang w:eastAsia="fr-FR"/>
        </w:rPr>
        <w:t xml:space="preserve">Chaque nouveau et nouvelle syndiqué.e doit être accueilli.e individuellement, de façon à identifier ses souhaits et possibilités de militantisme et à proposer des solutions adaptées. </w:t>
      </w:r>
    </w:p>
    <w:p w14:paraId="7157DB30" w14:textId="77777777" w:rsidR="00E35FBD" w:rsidRPr="00407087" w:rsidRDefault="00E35FBD" w:rsidP="00E35FBD">
      <w:pPr>
        <w:pStyle w:val="Pardeliste"/>
        <w:spacing w:after="0" w:line="240" w:lineRule="auto"/>
        <w:rPr>
          <w:rFonts w:ascii="Libre Caslon Text" w:eastAsia="Times New Roman" w:hAnsi="Libre Caslon Text" w:cs="Times New Roman"/>
          <w:sz w:val="10"/>
          <w:szCs w:val="12"/>
          <w:lang w:eastAsia="fr-FR"/>
        </w:rPr>
      </w:pPr>
    </w:p>
    <w:p w14:paraId="5280ABA9" w14:textId="77777777" w:rsidR="00E35FBD" w:rsidRPr="00407087" w:rsidRDefault="00E35FBD" w:rsidP="00567ED3">
      <w:pPr>
        <w:pStyle w:val="Pardeliste"/>
        <w:numPr>
          <w:ilvl w:val="1"/>
          <w:numId w:val="37"/>
        </w:numPr>
        <w:spacing w:after="0" w:line="240" w:lineRule="auto"/>
        <w:jc w:val="both"/>
        <w:outlineLvl w:val="1"/>
        <w:rPr>
          <w:rFonts w:ascii="Libre Caslon Text" w:eastAsia="Times New Roman" w:hAnsi="Libre Caslon Text" w:cs="Times New Roman"/>
          <w:b/>
          <w:bCs/>
          <w:sz w:val="21"/>
          <w:szCs w:val="24"/>
          <w:u w:val="single"/>
          <w:lang w:eastAsia="fr-FR"/>
        </w:rPr>
      </w:pPr>
      <w:r w:rsidRPr="00407087">
        <w:rPr>
          <w:rFonts w:ascii="Libre Caslon Text" w:eastAsia="Times New Roman" w:hAnsi="Libre Caslon Text" w:cs="Times New Roman"/>
          <w:sz w:val="20"/>
          <w:lang w:eastAsia="fr-FR"/>
        </w:rPr>
        <w:t xml:space="preserve">Le numérique doit nous permettre d’associer celles et ceux qui ne peuvent pas participer physiquement aux réunions pour qu'ils et elles puissent participer au débat collectif </w:t>
      </w:r>
      <w:r w:rsidRPr="00407087">
        <w:rPr>
          <w:rFonts w:ascii="Libre Caslon Text" w:eastAsia="Times New Roman" w:hAnsi="Libre Caslon Text" w:cs="Times New Roman"/>
          <w:i/>
          <w:sz w:val="20"/>
          <w:lang w:eastAsia="fr-FR"/>
        </w:rPr>
        <w:t>via</w:t>
      </w:r>
      <w:r w:rsidRPr="00407087">
        <w:rPr>
          <w:rFonts w:ascii="Libre Caslon Text" w:eastAsia="Times New Roman" w:hAnsi="Libre Caslon Text" w:cs="Times New Roman"/>
          <w:sz w:val="20"/>
          <w:lang w:eastAsia="fr-FR"/>
        </w:rPr>
        <w:t xml:space="preserve"> les outils numériques (</w:t>
      </w:r>
      <w:r w:rsidRPr="00407087">
        <w:rPr>
          <w:rFonts w:ascii="Libre Caslon Text" w:eastAsia="Times New Roman" w:hAnsi="Libre Caslon Text" w:cs="Times New Roman"/>
          <w:i/>
          <w:sz w:val="20"/>
          <w:lang w:eastAsia="fr-FR"/>
        </w:rPr>
        <w:t>visioconférences</w:t>
      </w:r>
      <w:r w:rsidRPr="00407087">
        <w:rPr>
          <w:rFonts w:ascii="Libre Caslon Text" w:eastAsia="Times New Roman" w:hAnsi="Libre Caslon Text" w:cs="Times New Roman"/>
          <w:sz w:val="20"/>
          <w:lang w:eastAsia="fr-FR"/>
        </w:rPr>
        <w:t xml:space="preserve">...). </w:t>
      </w:r>
    </w:p>
    <w:p w14:paraId="2D46498A" w14:textId="77777777" w:rsidR="00E35FBD" w:rsidRPr="00407087" w:rsidRDefault="00E35FBD" w:rsidP="00E35FBD">
      <w:pPr>
        <w:pStyle w:val="Pardeliste"/>
        <w:spacing w:after="0" w:line="240" w:lineRule="auto"/>
        <w:rPr>
          <w:rFonts w:ascii="Libre Caslon Text" w:eastAsia="Times New Roman" w:hAnsi="Libre Caslon Text" w:cs="Times New Roman"/>
          <w:sz w:val="10"/>
          <w:szCs w:val="12"/>
          <w:lang w:eastAsia="fr-FR"/>
        </w:rPr>
      </w:pPr>
    </w:p>
    <w:p w14:paraId="7C7FF01F" w14:textId="77777777" w:rsidR="00E35FBD" w:rsidRPr="00407087" w:rsidRDefault="00E35FBD" w:rsidP="00567ED3">
      <w:pPr>
        <w:pStyle w:val="Pardeliste"/>
        <w:numPr>
          <w:ilvl w:val="1"/>
          <w:numId w:val="37"/>
        </w:numPr>
        <w:spacing w:after="0" w:line="240" w:lineRule="auto"/>
        <w:jc w:val="both"/>
        <w:outlineLvl w:val="1"/>
        <w:rPr>
          <w:rFonts w:ascii="Libre Caslon Text" w:eastAsia="Times New Roman" w:hAnsi="Libre Caslon Text" w:cs="Times New Roman"/>
          <w:b/>
          <w:bCs/>
          <w:sz w:val="21"/>
          <w:szCs w:val="24"/>
          <w:u w:val="single"/>
          <w:lang w:eastAsia="fr-FR"/>
        </w:rPr>
      </w:pPr>
      <w:r w:rsidRPr="00407087">
        <w:rPr>
          <w:rFonts w:ascii="Libre Caslon Text" w:eastAsia="Times New Roman" w:hAnsi="Libre Caslon Text" w:cs="Times New Roman"/>
          <w:sz w:val="20"/>
          <w:lang w:eastAsia="fr-FR"/>
        </w:rPr>
        <w:t>Ces réunions permettront d'organiser des consultations régulières des syndiqué.e.s, notamment sur les décisions d’actions, les projets d’accords soumis à signature, ou encore les documents de congrès. Nous devons également travailler aux échanges d’expériences.</w:t>
      </w:r>
    </w:p>
    <w:p w14:paraId="532BCFEB" w14:textId="77777777" w:rsidR="00E35FBD" w:rsidRPr="00407087" w:rsidRDefault="00E35FBD" w:rsidP="00E35FBD">
      <w:pPr>
        <w:pStyle w:val="Pardeliste"/>
        <w:spacing w:after="0" w:line="240" w:lineRule="auto"/>
        <w:rPr>
          <w:rFonts w:ascii="Libre Caslon Text" w:eastAsia="Times New Roman" w:hAnsi="Libre Caslon Text" w:cs="Times New Roman"/>
          <w:sz w:val="10"/>
          <w:szCs w:val="12"/>
          <w:lang w:eastAsia="fr-FR"/>
        </w:rPr>
      </w:pPr>
    </w:p>
    <w:p w14:paraId="52D4518C" w14:textId="77777777" w:rsidR="00E35FBD" w:rsidRPr="00407087" w:rsidRDefault="00E35FBD" w:rsidP="00567ED3">
      <w:pPr>
        <w:pStyle w:val="Pardeliste"/>
        <w:numPr>
          <w:ilvl w:val="1"/>
          <w:numId w:val="37"/>
        </w:numPr>
        <w:spacing w:after="0" w:line="240" w:lineRule="auto"/>
        <w:contextualSpacing w:val="0"/>
        <w:jc w:val="both"/>
        <w:outlineLvl w:val="1"/>
        <w:rPr>
          <w:rFonts w:ascii="Libre Caslon Text" w:eastAsia="Times New Roman" w:hAnsi="Libre Caslon Text" w:cs="Times New Roman"/>
          <w:b/>
          <w:bCs/>
          <w:sz w:val="21"/>
          <w:szCs w:val="24"/>
          <w:u w:val="single"/>
          <w:lang w:eastAsia="fr-FR"/>
        </w:rPr>
      </w:pPr>
      <w:r w:rsidRPr="00407087">
        <w:rPr>
          <w:rFonts w:ascii="Libre Caslon Text" w:eastAsia="Times New Roman" w:hAnsi="Libre Caslon Text" w:cs="Times New Roman"/>
          <w:sz w:val="20"/>
          <w:lang w:eastAsia="fr-FR"/>
        </w:rPr>
        <w:t xml:space="preserve">Nos syndiqué.e.s doivent avoir un accès privilégié à la défense et au conseil juridique, ils et elles doivent pouvoir être accompagné.e.s dans toutes leurs démarches vis-à-vis de l’employeur. Il nous faut généraliser les dispositifs d’aide et de conseils, par exemple sur les entretiens d’évaluation mis en place dans certaines professions (énergie, santé…). </w:t>
      </w:r>
    </w:p>
    <w:p w14:paraId="36494645" w14:textId="77777777" w:rsidR="00E35FBD" w:rsidRPr="00407087" w:rsidRDefault="00E35FBD" w:rsidP="00E35FBD">
      <w:pPr>
        <w:pStyle w:val="Pardeliste"/>
        <w:spacing w:after="0" w:line="240" w:lineRule="auto"/>
        <w:contextualSpacing w:val="0"/>
        <w:rPr>
          <w:rFonts w:ascii="Libre Caslon Text" w:eastAsia="Times New Roman" w:hAnsi="Libre Caslon Text" w:cs="Times New Roman"/>
          <w:b/>
          <w:bCs/>
          <w:sz w:val="10"/>
          <w:szCs w:val="12"/>
          <w:u w:val="single"/>
          <w:lang w:eastAsia="fr-FR"/>
        </w:rPr>
      </w:pPr>
    </w:p>
    <w:p w14:paraId="341999D0" w14:textId="541C6588" w:rsidR="00E35FBD" w:rsidRPr="00A11A5C" w:rsidRDefault="00E35FBD" w:rsidP="00567ED3">
      <w:pPr>
        <w:pStyle w:val="Pardeliste"/>
        <w:numPr>
          <w:ilvl w:val="1"/>
          <w:numId w:val="37"/>
        </w:numPr>
        <w:spacing w:after="0" w:line="240" w:lineRule="auto"/>
        <w:contextualSpacing w:val="0"/>
        <w:jc w:val="both"/>
        <w:outlineLvl w:val="1"/>
        <w:rPr>
          <w:rFonts w:ascii="Libre Caslon Text" w:eastAsia="Times New Roman" w:hAnsi="Libre Caslon Text" w:cs="Times New Roman"/>
          <w:b/>
          <w:bCs/>
          <w:sz w:val="21"/>
          <w:szCs w:val="24"/>
          <w:u w:val="single"/>
          <w:lang w:eastAsia="fr-FR"/>
        </w:rPr>
      </w:pPr>
      <w:r w:rsidRPr="00407087">
        <w:rPr>
          <w:rFonts w:ascii="Libre Caslon Text" w:eastAsia="Times New Roman" w:hAnsi="Libre Caslon Text" w:cs="Times New Roman"/>
          <w:sz w:val="20"/>
          <w:lang w:eastAsia="fr-FR"/>
        </w:rPr>
        <w:t>Nous pourrions aussi, en redynamisant notre réseau d’élu.e.s Apec en territoires, mettre en place des permanences d’informations et de conseils de nos syndiqué.e.s ICTAM sur les dispositifs de formation et d’évolution professionnelle.</w:t>
      </w:r>
    </w:p>
    <w:p w14:paraId="606FEF8A" w14:textId="77777777" w:rsidR="00A11A5C" w:rsidRPr="00A11A5C" w:rsidRDefault="00A11A5C" w:rsidP="00A11A5C">
      <w:pPr>
        <w:spacing w:after="0" w:line="240" w:lineRule="auto"/>
        <w:jc w:val="both"/>
        <w:outlineLvl w:val="1"/>
        <w:rPr>
          <w:rFonts w:ascii="Libre Caslon Text" w:eastAsia="Times New Roman" w:hAnsi="Libre Caslon Text" w:cs="Times New Roman"/>
          <w:b/>
          <w:bCs/>
          <w:sz w:val="21"/>
          <w:szCs w:val="24"/>
          <w:u w:val="single"/>
          <w:lang w:eastAsia="fr-FR"/>
        </w:rPr>
      </w:pPr>
    </w:p>
    <w:p w14:paraId="552E84BF" w14:textId="77777777" w:rsidR="00E35FBD" w:rsidRPr="00407087" w:rsidRDefault="00E35FBD" w:rsidP="00567ED3">
      <w:pPr>
        <w:pStyle w:val="Pardeliste"/>
        <w:numPr>
          <w:ilvl w:val="1"/>
          <w:numId w:val="37"/>
        </w:numPr>
        <w:spacing w:after="0" w:line="240" w:lineRule="auto"/>
        <w:jc w:val="both"/>
        <w:outlineLvl w:val="1"/>
        <w:rPr>
          <w:rFonts w:ascii="Libre Caslon Text" w:eastAsia="Times New Roman" w:hAnsi="Libre Caslon Text" w:cs="Times New Roman"/>
          <w:b/>
          <w:bCs/>
          <w:sz w:val="21"/>
          <w:szCs w:val="24"/>
          <w:u w:val="single"/>
          <w:lang w:eastAsia="fr-FR"/>
        </w:rPr>
      </w:pPr>
      <w:r w:rsidRPr="00407087">
        <w:rPr>
          <w:rFonts w:ascii="Libre Caslon Text" w:eastAsia="Times New Roman" w:hAnsi="Libre Caslon Text" w:cs="Times New Roman"/>
          <w:b/>
          <w:bCs/>
          <w:sz w:val="21"/>
          <w:szCs w:val="24"/>
          <w:u w:val="single"/>
          <w:lang w:eastAsia="fr-FR"/>
        </w:rPr>
        <w:t>L’Ugict-CGT s’engage</w:t>
      </w:r>
    </w:p>
    <w:p w14:paraId="74A77876" w14:textId="77777777" w:rsidR="00E35FBD" w:rsidRPr="00407087" w:rsidRDefault="00E35FBD" w:rsidP="00E35FBD">
      <w:pPr>
        <w:pStyle w:val="Pardeliste"/>
        <w:spacing w:after="0" w:line="240" w:lineRule="auto"/>
        <w:rPr>
          <w:rFonts w:ascii="Libre Caslon Text" w:eastAsia="Times New Roman" w:hAnsi="Libre Caslon Text" w:cs="Times New Roman"/>
          <w:sz w:val="20"/>
          <w:lang w:eastAsia="fr-FR"/>
        </w:rPr>
      </w:pPr>
    </w:p>
    <w:p w14:paraId="57C54858" w14:textId="77777777" w:rsidR="00E35FBD" w:rsidRPr="00407087" w:rsidRDefault="00E35FBD" w:rsidP="00567ED3">
      <w:pPr>
        <w:pStyle w:val="Pardeliste"/>
        <w:numPr>
          <w:ilvl w:val="1"/>
          <w:numId w:val="37"/>
        </w:numPr>
        <w:spacing w:after="0" w:line="240" w:lineRule="auto"/>
        <w:jc w:val="both"/>
        <w:outlineLvl w:val="1"/>
        <w:rPr>
          <w:rFonts w:ascii="Libre Caslon Text" w:eastAsia="Times New Roman" w:hAnsi="Libre Caslon Text" w:cs="Times New Roman"/>
          <w:b/>
          <w:bCs/>
          <w:sz w:val="21"/>
          <w:szCs w:val="24"/>
          <w:u w:val="single"/>
          <w:lang w:eastAsia="fr-FR"/>
        </w:rPr>
      </w:pPr>
      <w:r w:rsidRPr="00407087">
        <w:rPr>
          <w:rFonts w:ascii="Libre Caslon Text" w:eastAsia="Times New Roman" w:hAnsi="Libre Caslon Text" w:cs="Times New Roman"/>
          <w:sz w:val="20"/>
          <w:lang w:eastAsia="fr-FR"/>
        </w:rPr>
        <w:t>- À continuer à travailler l’affiliation Ugict-CGT avec nos organisations pour arriver à 100 % d’ICTAM syndiqué.e.es CGT affilié.e.s à l’Ugict-CGT.</w:t>
      </w:r>
    </w:p>
    <w:p w14:paraId="46752D03" w14:textId="77777777" w:rsidR="00E35FBD" w:rsidRPr="00407087" w:rsidRDefault="00E35FBD" w:rsidP="00E35FBD">
      <w:pPr>
        <w:pStyle w:val="Pardeliste"/>
        <w:spacing w:after="0" w:line="240" w:lineRule="auto"/>
        <w:rPr>
          <w:rFonts w:ascii="Libre Caslon Text" w:eastAsia="Times New Roman" w:hAnsi="Libre Caslon Text" w:cs="Times New Roman"/>
          <w:sz w:val="20"/>
          <w:lang w:eastAsia="fr-FR"/>
        </w:rPr>
      </w:pPr>
    </w:p>
    <w:p w14:paraId="184CAC27" w14:textId="77777777" w:rsidR="00E35FBD" w:rsidRPr="00407087" w:rsidRDefault="00E35FBD" w:rsidP="00567ED3">
      <w:pPr>
        <w:pStyle w:val="Pardeliste"/>
        <w:numPr>
          <w:ilvl w:val="1"/>
          <w:numId w:val="37"/>
        </w:numPr>
        <w:spacing w:after="0" w:line="240" w:lineRule="auto"/>
        <w:jc w:val="both"/>
        <w:outlineLvl w:val="1"/>
        <w:rPr>
          <w:rFonts w:ascii="Libre Caslon Text" w:eastAsia="Times New Roman" w:hAnsi="Libre Caslon Text" w:cs="Times New Roman"/>
          <w:b/>
          <w:bCs/>
          <w:sz w:val="21"/>
          <w:szCs w:val="24"/>
          <w:u w:val="single"/>
          <w:lang w:eastAsia="fr-FR"/>
        </w:rPr>
      </w:pPr>
      <w:r w:rsidRPr="00407087">
        <w:rPr>
          <w:rFonts w:ascii="Libre Caslon Text" w:eastAsia="Times New Roman" w:hAnsi="Libre Caslon Text" w:cs="Times New Roman"/>
          <w:sz w:val="20"/>
          <w:lang w:eastAsia="fr-FR"/>
        </w:rPr>
        <w:t xml:space="preserve">- À travailler à des projets de syndicalisation ciblés construits avec nos organisations pour nous déployer sur les sites où l’Ugict-CGT est absente, et notamment auprès des ICTAM jeunes, femmes, salarié.e.s du privé, contractuel.le.s, sous-traitant.e.s, indépendant.e.s… </w:t>
      </w:r>
    </w:p>
    <w:p w14:paraId="50750266" w14:textId="77777777" w:rsidR="00E35FBD" w:rsidRPr="00407087" w:rsidRDefault="00E35FBD" w:rsidP="00E35FBD">
      <w:pPr>
        <w:pStyle w:val="Pardeliste"/>
        <w:spacing w:after="0" w:line="240" w:lineRule="auto"/>
        <w:rPr>
          <w:rFonts w:ascii="Libre Caslon Text" w:eastAsia="Times New Roman" w:hAnsi="Libre Caslon Text" w:cs="Times New Roman"/>
          <w:sz w:val="20"/>
          <w:lang w:eastAsia="fr-FR"/>
        </w:rPr>
      </w:pPr>
    </w:p>
    <w:p w14:paraId="33E9DFAB" w14:textId="77777777" w:rsidR="00E35FBD" w:rsidRPr="00407087" w:rsidRDefault="00E35FBD" w:rsidP="00567ED3">
      <w:pPr>
        <w:pStyle w:val="Pardeliste"/>
        <w:numPr>
          <w:ilvl w:val="1"/>
          <w:numId w:val="37"/>
        </w:numPr>
        <w:spacing w:after="0" w:line="240" w:lineRule="auto"/>
        <w:jc w:val="both"/>
        <w:outlineLvl w:val="1"/>
        <w:rPr>
          <w:rFonts w:ascii="Libre Caslon Text" w:eastAsia="Times New Roman" w:hAnsi="Libre Caslon Text" w:cs="Times New Roman"/>
          <w:b/>
          <w:bCs/>
          <w:sz w:val="21"/>
          <w:szCs w:val="24"/>
          <w:u w:val="single"/>
          <w:lang w:eastAsia="fr-FR"/>
        </w:rPr>
      </w:pPr>
      <w:r w:rsidRPr="00407087">
        <w:rPr>
          <w:rFonts w:ascii="Libre Caslon Text" w:eastAsia="Times New Roman" w:hAnsi="Libre Caslon Text" w:cs="Times New Roman"/>
          <w:sz w:val="20"/>
          <w:lang w:eastAsia="fr-FR"/>
        </w:rPr>
        <w:t>- À assurer une meilleure prise en compte et un suivi des adhésions électroniques en s’appuyant sur les Commissions départementales et/ou Ufict pour généraliser le suivi individualisé mis en place par le collectif « Jeunes diplômé.e.s » ; renforcer l’accompagnement des nouvelles bases par les Commissions départementales et/ou Ufict.</w:t>
      </w:r>
    </w:p>
    <w:p w14:paraId="2E366A14" w14:textId="77777777" w:rsidR="00E35FBD" w:rsidRPr="00407087" w:rsidRDefault="00E35FBD" w:rsidP="00E35FBD">
      <w:pPr>
        <w:pStyle w:val="Pardeliste"/>
        <w:spacing w:after="0" w:line="240" w:lineRule="auto"/>
        <w:rPr>
          <w:rFonts w:ascii="Libre Caslon Text" w:eastAsia="Times New Roman" w:hAnsi="Libre Caslon Text" w:cs="Times New Roman"/>
          <w:sz w:val="20"/>
          <w:lang w:eastAsia="fr-FR"/>
        </w:rPr>
      </w:pPr>
    </w:p>
    <w:p w14:paraId="78905BA0" w14:textId="77777777" w:rsidR="00E35FBD" w:rsidRPr="00407087" w:rsidRDefault="00E35FBD" w:rsidP="00567ED3">
      <w:pPr>
        <w:pStyle w:val="Pardeliste"/>
        <w:numPr>
          <w:ilvl w:val="1"/>
          <w:numId w:val="37"/>
        </w:numPr>
        <w:spacing w:after="0" w:line="240" w:lineRule="auto"/>
        <w:jc w:val="both"/>
        <w:outlineLvl w:val="1"/>
        <w:rPr>
          <w:rFonts w:ascii="Libre Caslon Text" w:eastAsia="Times New Roman" w:hAnsi="Libre Caslon Text" w:cs="Times New Roman"/>
          <w:b/>
          <w:bCs/>
          <w:sz w:val="21"/>
          <w:szCs w:val="24"/>
          <w:u w:val="single"/>
          <w:lang w:eastAsia="fr-FR"/>
        </w:rPr>
      </w:pPr>
      <w:r w:rsidRPr="00407087">
        <w:rPr>
          <w:rFonts w:ascii="Libre Caslon Text" w:eastAsia="Times New Roman" w:hAnsi="Libre Caslon Text" w:cs="Times New Roman"/>
          <w:sz w:val="20"/>
          <w:lang w:eastAsia="fr-FR"/>
        </w:rPr>
        <w:t>- À continuer à développer les démarches de consultation, car elles sont un levier formidable de syndicalisation, notamment aux travers d'outils numériques mis à disposition des syndiqué.e.s.</w:t>
      </w:r>
    </w:p>
    <w:p w14:paraId="55180B93" w14:textId="67611BC5" w:rsidR="00E35FBD" w:rsidRPr="00407087" w:rsidRDefault="00E35FBD" w:rsidP="00E35FBD">
      <w:pPr>
        <w:pStyle w:val="Pardeliste"/>
        <w:spacing w:after="0" w:line="240" w:lineRule="auto"/>
        <w:rPr>
          <w:rFonts w:ascii="Libre Caslon Text" w:eastAsia="Times New Roman" w:hAnsi="Libre Caslon Text" w:cs="Times New Roman"/>
          <w:sz w:val="20"/>
          <w:lang w:eastAsia="fr-FR"/>
        </w:rPr>
      </w:pPr>
    </w:p>
    <w:p w14:paraId="1680E963" w14:textId="77777777" w:rsidR="00E35FBD" w:rsidRPr="00407087" w:rsidRDefault="00E35FBD" w:rsidP="00567ED3">
      <w:pPr>
        <w:pStyle w:val="Pardeliste"/>
        <w:numPr>
          <w:ilvl w:val="1"/>
          <w:numId w:val="37"/>
        </w:numPr>
        <w:spacing w:after="0" w:line="240" w:lineRule="auto"/>
        <w:jc w:val="both"/>
        <w:outlineLvl w:val="1"/>
        <w:rPr>
          <w:rFonts w:ascii="Libre Caslon Text" w:eastAsia="Times New Roman" w:hAnsi="Libre Caslon Text" w:cs="Times New Roman"/>
          <w:b/>
          <w:bCs/>
          <w:sz w:val="21"/>
          <w:szCs w:val="24"/>
          <w:u w:val="single"/>
          <w:lang w:eastAsia="fr-FR"/>
        </w:rPr>
      </w:pPr>
      <w:r w:rsidRPr="00407087">
        <w:rPr>
          <w:rFonts w:ascii="Libre Caslon Text" w:eastAsia="Times New Roman" w:hAnsi="Libre Caslon Text" w:cs="Times New Roman"/>
          <w:sz w:val="20"/>
          <w:lang w:eastAsia="fr-FR"/>
        </w:rPr>
        <w:t xml:space="preserve">- À développer des supports pour informer les ICTAM sur leurs droits : guides et site Internet, guide d’accueil du nouveau ou de la nouvelle syndiqué.e… </w:t>
      </w:r>
    </w:p>
    <w:p w14:paraId="6A862C6A" w14:textId="77777777" w:rsidR="00E35FBD" w:rsidRPr="00407087" w:rsidRDefault="00E35FBD" w:rsidP="00E35FBD">
      <w:pPr>
        <w:pStyle w:val="Pardeliste"/>
        <w:spacing w:after="0" w:line="240" w:lineRule="auto"/>
        <w:rPr>
          <w:rFonts w:ascii="Libre Caslon Text" w:eastAsia="Times New Roman" w:hAnsi="Libre Caslon Text" w:cs="Times New Roman"/>
          <w:sz w:val="20"/>
          <w:lang w:eastAsia="fr-FR"/>
        </w:rPr>
      </w:pPr>
    </w:p>
    <w:p w14:paraId="3862DA37" w14:textId="77777777" w:rsidR="00E35FBD" w:rsidRPr="00407087" w:rsidRDefault="00E35FBD" w:rsidP="00567ED3">
      <w:pPr>
        <w:pStyle w:val="Pardeliste"/>
        <w:numPr>
          <w:ilvl w:val="1"/>
          <w:numId w:val="37"/>
        </w:numPr>
        <w:spacing w:after="0" w:line="240" w:lineRule="auto"/>
        <w:jc w:val="both"/>
        <w:outlineLvl w:val="1"/>
        <w:rPr>
          <w:rFonts w:ascii="Libre Caslon Text" w:eastAsia="Times New Roman" w:hAnsi="Libre Caslon Text" w:cs="Times New Roman"/>
          <w:b/>
          <w:bCs/>
          <w:sz w:val="21"/>
          <w:szCs w:val="24"/>
          <w:u w:val="single"/>
          <w:lang w:eastAsia="fr-FR"/>
        </w:rPr>
      </w:pPr>
      <w:r w:rsidRPr="00407087">
        <w:rPr>
          <w:rFonts w:ascii="Libre Caslon Text" w:eastAsia="Times New Roman" w:hAnsi="Libre Caslon Text" w:cs="Times New Roman"/>
          <w:sz w:val="20"/>
          <w:lang w:eastAsia="fr-FR"/>
        </w:rPr>
        <w:t>- À contribuer à l’impulsion pour élaborer un plan de travail croisé territoires/professions sur les sièges sociaux.</w:t>
      </w:r>
    </w:p>
    <w:p w14:paraId="435A458C" w14:textId="77777777" w:rsidR="00E35FBD" w:rsidRPr="00407087" w:rsidRDefault="00E35FBD" w:rsidP="00E35FBD">
      <w:pPr>
        <w:pStyle w:val="Pardeliste"/>
        <w:spacing w:after="0" w:line="240" w:lineRule="auto"/>
        <w:rPr>
          <w:rFonts w:ascii="Libre Caslon Text" w:eastAsia="Times New Roman" w:hAnsi="Libre Caslon Text" w:cs="Times New Roman"/>
          <w:sz w:val="20"/>
          <w:lang w:eastAsia="fr-FR"/>
        </w:rPr>
      </w:pPr>
    </w:p>
    <w:p w14:paraId="792AF654" w14:textId="196B958F" w:rsidR="00E35FBD" w:rsidRPr="00407087" w:rsidRDefault="00E35FBD" w:rsidP="00567ED3">
      <w:pPr>
        <w:pStyle w:val="Pardeliste"/>
        <w:numPr>
          <w:ilvl w:val="1"/>
          <w:numId w:val="37"/>
        </w:numPr>
        <w:spacing w:after="0" w:line="240" w:lineRule="auto"/>
        <w:jc w:val="both"/>
        <w:outlineLvl w:val="1"/>
        <w:rPr>
          <w:rFonts w:ascii="Libre Caslon Text" w:eastAsia="Times New Roman" w:hAnsi="Libre Caslon Text" w:cs="Times New Roman"/>
          <w:b/>
          <w:bCs/>
          <w:sz w:val="21"/>
          <w:szCs w:val="24"/>
          <w:u w:val="single"/>
          <w:lang w:eastAsia="fr-FR"/>
        </w:rPr>
      </w:pPr>
      <w:r w:rsidRPr="00407087">
        <w:rPr>
          <w:rFonts w:ascii="Libre Caslon Text" w:eastAsia="Times New Roman" w:hAnsi="Libre Caslon Text" w:cs="Times New Roman"/>
          <w:sz w:val="20"/>
          <w:lang w:eastAsia="fr-FR"/>
        </w:rPr>
        <w:t xml:space="preserve">- À se déployer dans la durée en direction des jeunes diplômé.e.s et faire de cette question un axe majeur ! Adapter l’Ugict-CGT aux jeunes, et non l’inverse, et permettre aux jeunes de faire bouger l’Ugict-CGT avec l'aide de notre Collectif « Jeunes diplômé.e.s », qui s'est grandement étoffé lors du mandat écoulé. </w:t>
      </w:r>
    </w:p>
    <w:p w14:paraId="0038F8FE" w14:textId="77777777" w:rsidR="00E35FBD" w:rsidRPr="00407087" w:rsidRDefault="00E35FBD" w:rsidP="00E35FBD">
      <w:pPr>
        <w:pStyle w:val="Pardeliste"/>
        <w:spacing w:after="0" w:line="240" w:lineRule="auto"/>
        <w:rPr>
          <w:rFonts w:ascii="Libre Caslon Text" w:eastAsia="Times New Roman" w:hAnsi="Libre Caslon Text" w:cs="Times New Roman"/>
          <w:sz w:val="20"/>
          <w:lang w:eastAsia="fr-FR"/>
        </w:rPr>
      </w:pPr>
    </w:p>
    <w:p w14:paraId="24B4E125" w14:textId="23DCF729" w:rsidR="00E35FBD" w:rsidRPr="00407087" w:rsidRDefault="00E35FBD" w:rsidP="00567ED3">
      <w:pPr>
        <w:pStyle w:val="Pardeliste"/>
        <w:numPr>
          <w:ilvl w:val="1"/>
          <w:numId w:val="37"/>
        </w:numPr>
        <w:spacing w:after="0" w:line="240" w:lineRule="auto"/>
        <w:jc w:val="both"/>
        <w:outlineLvl w:val="1"/>
        <w:rPr>
          <w:rFonts w:ascii="Libre Caslon Text" w:eastAsia="Times New Roman" w:hAnsi="Libre Caslon Text" w:cs="Times New Roman"/>
          <w:b/>
          <w:bCs/>
          <w:sz w:val="21"/>
          <w:szCs w:val="24"/>
          <w:u w:val="single"/>
          <w:lang w:eastAsia="fr-FR"/>
        </w:rPr>
      </w:pPr>
      <w:r w:rsidRPr="00407087">
        <w:rPr>
          <w:rFonts w:ascii="Libre Caslon Text" w:eastAsia="Times New Roman" w:hAnsi="Libre Caslon Text" w:cs="Times New Roman"/>
          <w:sz w:val="20"/>
          <w:lang w:eastAsia="fr-FR"/>
        </w:rPr>
        <w:t xml:space="preserve">- Mettre à disposition des outils permettant de toucher et d’organiser les salarié.e.s en télétravail. </w:t>
      </w:r>
    </w:p>
    <w:p w14:paraId="4A2E1D1D" w14:textId="77777777" w:rsidR="00E35FBD" w:rsidRPr="00407087" w:rsidRDefault="00E35FBD" w:rsidP="00E35FBD">
      <w:pPr>
        <w:pStyle w:val="Pardeliste"/>
        <w:spacing w:after="0" w:line="240" w:lineRule="auto"/>
        <w:rPr>
          <w:rFonts w:ascii="Libre Caslon Text" w:eastAsia="Times New Roman" w:hAnsi="Libre Caslon Text" w:cs="Times New Roman"/>
          <w:sz w:val="20"/>
          <w:lang w:eastAsia="fr-FR"/>
        </w:rPr>
      </w:pPr>
    </w:p>
    <w:p w14:paraId="661FAD23" w14:textId="77777777" w:rsidR="00E35FBD" w:rsidRPr="00407087" w:rsidRDefault="00E35FBD" w:rsidP="00567ED3">
      <w:pPr>
        <w:pStyle w:val="Pardeliste"/>
        <w:numPr>
          <w:ilvl w:val="1"/>
          <w:numId w:val="37"/>
        </w:numPr>
        <w:spacing w:after="0" w:line="240" w:lineRule="auto"/>
        <w:jc w:val="both"/>
        <w:outlineLvl w:val="1"/>
        <w:rPr>
          <w:rFonts w:ascii="Libre Caslon Text" w:eastAsia="Times New Roman" w:hAnsi="Libre Caslon Text" w:cs="Times New Roman"/>
          <w:b/>
          <w:bCs/>
          <w:sz w:val="21"/>
          <w:szCs w:val="24"/>
          <w:u w:val="single"/>
          <w:lang w:eastAsia="fr-FR"/>
        </w:rPr>
      </w:pPr>
      <w:r w:rsidRPr="00407087">
        <w:rPr>
          <w:rFonts w:ascii="Libre Caslon Text" w:eastAsia="Times New Roman" w:hAnsi="Libre Caslon Text" w:cs="Times New Roman"/>
          <w:sz w:val="20"/>
          <w:lang w:eastAsia="fr-FR"/>
        </w:rPr>
        <w:t>- Mettre à disposition une formation d’accueil spécifique pour les Commissions départementales.</w:t>
      </w:r>
    </w:p>
    <w:p w14:paraId="6841FC1E" w14:textId="77777777" w:rsidR="00E35FBD" w:rsidRPr="00407087" w:rsidRDefault="00E35FBD" w:rsidP="00E35FBD">
      <w:pPr>
        <w:pStyle w:val="Pardeliste"/>
        <w:spacing w:after="0" w:line="240" w:lineRule="auto"/>
        <w:rPr>
          <w:rFonts w:ascii="Libre Caslon Text" w:eastAsia="Times New Roman" w:hAnsi="Libre Caslon Text" w:cs="Times New Roman"/>
          <w:sz w:val="20"/>
          <w:lang w:eastAsia="fr-FR"/>
        </w:rPr>
      </w:pPr>
    </w:p>
    <w:p w14:paraId="4671F406" w14:textId="77777777" w:rsidR="00E35FBD" w:rsidRPr="00407087" w:rsidRDefault="00E35FBD" w:rsidP="00567ED3">
      <w:pPr>
        <w:pStyle w:val="Pardeliste"/>
        <w:numPr>
          <w:ilvl w:val="1"/>
          <w:numId w:val="37"/>
        </w:numPr>
        <w:spacing w:after="0" w:line="240" w:lineRule="auto"/>
        <w:jc w:val="both"/>
        <w:outlineLvl w:val="1"/>
        <w:rPr>
          <w:rFonts w:ascii="Libre Caslon Text" w:eastAsia="Times New Roman" w:hAnsi="Libre Caslon Text" w:cs="Times New Roman"/>
          <w:b/>
          <w:bCs/>
          <w:sz w:val="21"/>
          <w:szCs w:val="24"/>
          <w:u w:val="single"/>
          <w:lang w:eastAsia="fr-FR"/>
        </w:rPr>
      </w:pPr>
      <w:r w:rsidRPr="00407087">
        <w:rPr>
          <w:rFonts w:ascii="Libre Caslon Text" w:eastAsia="Times New Roman" w:hAnsi="Libre Caslon Text" w:cs="Times New Roman"/>
          <w:sz w:val="20"/>
          <w:lang w:eastAsia="fr-FR"/>
        </w:rPr>
        <w:t>- Mettre à disposition un module d’accueil spécifique.</w:t>
      </w:r>
    </w:p>
    <w:p w14:paraId="1CAB5DF4" w14:textId="77777777" w:rsidR="00E35FBD" w:rsidRPr="00407087" w:rsidRDefault="00E35FBD" w:rsidP="00E35FBD">
      <w:pPr>
        <w:pStyle w:val="Pardeliste"/>
        <w:spacing w:after="0" w:line="240" w:lineRule="auto"/>
        <w:rPr>
          <w:rFonts w:ascii="Libre Caslon Text" w:eastAsia="Times New Roman" w:hAnsi="Libre Caslon Text" w:cs="Times New Roman"/>
          <w:sz w:val="20"/>
          <w:lang w:eastAsia="fr-FR"/>
        </w:rPr>
      </w:pPr>
    </w:p>
    <w:p w14:paraId="75400FF6" w14:textId="77777777" w:rsidR="00E35FBD" w:rsidRPr="00407087" w:rsidRDefault="00E35FBD" w:rsidP="00567ED3">
      <w:pPr>
        <w:pStyle w:val="Pardeliste"/>
        <w:numPr>
          <w:ilvl w:val="1"/>
          <w:numId w:val="37"/>
        </w:numPr>
        <w:spacing w:after="0" w:line="240" w:lineRule="auto"/>
        <w:jc w:val="both"/>
        <w:outlineLvl w:val="1"/>
        <w:rPr>
          <w:rFonts w:ascii="Libre Caslon Text" w:eastAsia="Times New Roman" w:hAnsi="Libre Caslon Text" w:cs="Times New Roman"/>
          <w:b/>
          <w:bCs/>
          <w:sz w:val="21"/>
          <w:szCs w:val="24"/>
          <w:u w:val="single"/>
          <w:lang w:eastAsia="fr-FR"/>
        </w:rPr>
      </w:pPr>
      <w:r w:rsidRPr="00407087">
        <w:rPr>
          <w:rFonts w:ascii="Libre Caslon Text" w:eastAsia="Times New Roman" w:hAnsi="Libre Caslon Text" w:cs="Times New Roman"/>
          <w:sz w:val="20"/>
          <w:lang w:eastAsia="fr-FR"/>
        </w:rPr>
        <w:t>- Pérenniser les webinaires et outils de formation numérique en complément des outils présentiels traditionnels.</w:t>
      </w:r>
    </w:p>
    <w:p w14:paraId="35B144A8" w14:textId="2EFD163C" w:rsidR="00E35FBD" w:rsidRPr="00407087" w:rsidRDefault="00752FC6">
      <w:pPr>
        <w:rPr>
          <w:rFonts w:ascii="Libre Caslon Text" w:eastAsia="Times New Roman" w:hAnsi="Libre Caslon Text" w:cs="Times New Roman"/>
          <w:sz w:val="20"/>
        </w:rPr>
      </w:pPr>
      <w:r w:rsidRPr="00407087">
        <w:rPr>
          <w:rFonts w:ascii="Libre Caslon Text" w:eastAsia="Times New Roman" w:hAnsi="Libre Caslon Text" w:cs="Arial"/>
          <w:noProof/>
          <w:sz w:val="20"/>
          <w:u w:val="single"/>
          <w:lang w:eastAsia="fr-FR"/>
        </w:rPr>
        <w:drawing>
          <wp:anchor distT="0" distB="0" distL="114300" distR="114300" simplePos="0" relativeHeight="251670528" behindDoc="0" locked="0" layoutInCell="1" allowOverlap="1" wp14:anchorId="7910AE2B" wp14:editId="40A124E8">
            <wp:simplePos x="0" y="0"/>
            <wp:positionH relativeFrom="column">
              <wp:posOffset>282101</wp:posOffset>
            </wp:positionH>
            <wp:positionV relativeFrom="paragraph">
              <wp:posOffset>735330</wp:posOffset>
            </wp:positionV>
            <wp:extent cx="5858983" cy="4551312"/>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rotWithShape="1">
                    <a:blip r:embed="rId10">
                      <a:extLst>
                        <a:ext uri="{28A0092B-C50C-407E-A947-70E740481C1C}">
                          <a14:useLocalDpi xmlns:a14="http://schemas.microsoft.com/office/drawing/2010/main" val="0"/>
                        </a:ext>
                      </a:extLst>
                    </a:blip>
                    <a:srcRect t="7001" r="-1993"/>
                    <a:stretch/>
                  </pic:blipFill>
                  <pic:spPr bwMode="auto">
                    <a:xfrm>
                      <a:off x="0" y="0"/>
                      <a:ext cx="5877054" cy="4565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07087">
        <w:rPr>
          <w:rFonts w:ascii="Libre Caslon Text" w:eastAsia="Times New Roman" w:hAnsi="Libre Caslon Text" w:cs="Times New Roman"/>
          <w:noProof/>
          <w:sz w:val="20"/>
          <w:lang w:eastAsia="fr-FR"/>
        </w:rPr>
        <mc:AlternateContent>
          <mc:Choice Requires="wps">
            <w:drawing>
              <wp:anchor distT="0" distB="0" distL="114300" distR="114300" simplePos="0" relativeHeight="251671552" behindDoc="0" locked="0" layoutInCell="1" allowOverlap="1" wp14:anchorId="02FBCDB7" wp14:editId="77027C1C">
                <wp:simplePos x="0" y="0"/>
                <wp:positionH relativeFrom="column">
                  <wp:posOffset>129540</wp:posOffset>
                </wp:positionH>
                <wp:positionV relativeFrom="paragraph">
                  <wp:posOffset>246380</wp:posOffset>
                </wp:positionV>
                <wp:extent cx="5791200" cy="698500"/>
                <wp:effectExtent l="0" t="0" r="0" b="6350"/>
                <wp:wrapNone/>
                <wp:docPr id="5" name="Zone de texte 5"/>
                <wp:cNvGraphicFramePr/>
                <a:graphic xmlns:a="http://schemas.openxmlformats.org/drawingml/2006/main">
                  <a:graphicData uri="http://schemas.microsoft.com/office/word/2010/wordprocessingShape">
                    <wps:wsp>
                      <wps:cNvSpPr txBox="1"/>
                      <wps:spPr>
                        <a:xfrm>
                          <a:off x="0" y="0"/>
                          <a:ext cx="5791200" cy="698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A0D746" w14:textId="77777777" w:rsidR="006355E6" w:rsidRPr="00E630D0" w:rsidRDefault="006355E6">
                            <w:pPr>
                              <w:rPr>
                                <w:b/>
                                <w:sz w:val="24"/>
                                <w:szCs w:val="24"/>
                                <w:u w:val="single"/>
                              </w:rPr>
                            </w:pPr>
                            <w:r w:rsidRPr="00E630D0">
                              <w:rPr>
                                <w:b/>
                                <w:sz w:val="24"/>
                                <w:szCs w:val="24"/>
                                <w:u w:val="single"/>
                              </w:rPr>
                              <w:t>Zoom sur les professions intermédiaires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FBCDB7" id="Zone de texte 5" o:spid="_x0000_s1027" type="#_x0000_t202" style="position:absolute;margin-left:10.2pt;margin-top:19.4pt;width:456pt;height:5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" fillcolor="white [3201]" stroked="f" strokeweight=".5pt">
                <v:textbox>
                  <w:txbxContent>
                    <w:p w14:paraId="53A0D746" w14:textId="77777777" w:rsidR="006355E6" w:rsidRPr="00E630D0" w:rsidRDefault="006355E6">
                      <w:pPr>
                        <w:rPr>
                          <w:b/>
                          <w:sz w:val="24"/>
                          <w:szCs w:val="24"/>
                          <w:u w:val="single"/>
                        </w:rPr>
                      </w:pPr>
                      <w:r w:rsidRPr="00E630D0">
                        <w:rPr>
                          <w:b/>
                          <w:sz w:val="24"/>
                          <w:szCs w:val="24"/>
                          <w:u w:val="single"/>
                        </w:rPr>
                        <w:t>Zoom sur les professions intermédiaires</w:t>
                      </w:r>
                    </w:p>
                  </w:txbxContent>
                </v:textbox>
              </v:shape>
            </w:pict>
          </mc:Fallback>
        </mc:AlternateContent>
      </w:r>
      <w:r w:rsidR="00E35FBD" w:rsidRPr="00407087">
        <w:rPr>
          <w:rFonts w:ascii="Libre Caslon Text" w:eastAsia="Times New Roman" w:hAnsi="Libre Caslon Text" w:cs="Times New Roman"/>
          <w:sz w:val="20"/>
        </w:rPr>
        <w:br w:type="page"/>
      </w:r>
      <w:r w:rsidRPr="00407087">
        <w:rPr>
          <w:rFonts w:ascii="Libre Caslon Text" w:eastAsia="Times New Roman" w:hAnsi="Libre Caslon Text" w:cs="Times New Roman"/>
          <w:b/>
          <w:bCs/>
          <w:noProof/>
          <w:color w:val="C00000"/>
          <w:kern w:val="36"/>
          <w:sz w:val="40"/>
          <w:szCs w:val="48"/>
          <w:lang w:eastAsia="fr-FR"/>
        </w:rPr>
        <w:lastRenderedPageBreak/>
        <w:drawing>
          <wp:inline distT="0" distB="0" distL="0" distR="0" wp14:anchorId="3E4AD21D" wp14:editId="0F8CB322">
            <wp:extent cx="5753100" cy="5505282"/>
            <wp:effectExtent l="0" t="0" r="0" b="635"/>
            <wp:docPr id="1" name="Image 1" descr="C:\Users\ugict\Documents\Screenshot 2021-07-07 at 18-23-23 Les cadres de plus en plus de femmes - Insee Focus - 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gict\Documents\Screenshot 2021-07-07 at 18-23-23 Les cadres de plus en plus de femmes - Insee Focus - 205.png"/>
                    <pic:cNvPicPr>
                      <a:picLocks noChangeAspect="1" noChangeArrowheads="1"/>
                    </pic:cNvPicPr>
                  </pic:nvPicPr>
                  <pic:blipFill rotWithShape="1">
                    <a:blip r:embed="rId11">
                      <a:extLst>
                        <a:ext uri="{28A0092B-C50C-407E-A947-70E740481C1C}">
                          <a14:useLocalDpi xmlns:a14="http://schemas.microsoft.com/office/drawing/2010/main" val="0"/>
                        </a:ext>
                      </a:extLst>
                    </a:blip>
                    <a:srcRect t="10249"/>
                    <a:stretch/>
                  </pic:blipFill>
                  <pic:spPr bwMode="auto">
                    <a:xfrm>
                      <a:off x="0" y="0"/>
                      <a:ext cx="5755640" cy="5507713"/>
                    </a:xfrm>
                    <a:prstGeom prst="rect">
                      <a:avLst/>
                    </a:prstGeom>
                    <a:noFill/>
                    <a:ln>
                      <a:noFill/>
                    </a:ln>
                    <a:extLst>
                      <a:ext uri="{53640926-AAD7-44D8-BBD7-CCE9431645EC}">
                        <a14:shadowObscured xmlns:a14="http://schemas.microsoft.com/office/drawing/2010/main"/>
                      </a:ext>
                    </a:extLst>
                  </pic:spPr>
                </pic:pic>
              </a:graphicData>
            </a:graphic>
          </wp:inline>
        </w:drawing>
      </w:r>
      <w:r w:rsidRPr="00407087">
        <w:rPr>
          <w:rFonts w:ascii="Libre Caslon Text" w:eastAsia="Times New Roman" w:hAnsi="Libre Caslon Text" w:cs="Times New Roman"/>
          <w:b/>
          <w:bCs/>
          <w:noProof/>
          <w:color w:val="C00000"/>
          <w:kern w:val="36"/>
          <w:sz w:val="40"/>
          <w:szCs w:val="48"/>
          <w:lang w:eastAsia="fr-FR"/>
        </w:rPr>
        <mc:AlternateContent>
          <mc:Choice Requires="wps">
            <w:drawing>
              <wp:anchor distT="0" distB="0" distL="114300" distR="114300" simplePos="0" relativeHeight="251672576" behindDoc="0" locked="0" layoutInCell="1" allowOverlap="1" wp14:anchorId="1B8901EB" wp14:editId="508D4551">
                <wp:simplePos x="0" y="0"/>
                <wp:positionH relativeFrom="column">
                  <wp:posOffset>60325</wp:posOffset>
                </wp:positionH>
                <wp:positionV relativeFrom="paragraph">
                  <wp:posOffset>2540</wp:posOffset>
                </wp:positionV>
                <wp:extent cx="5638800" cy="412750"/>
                <wp:effectExtent l="0" t="0" r="0" b="6350"/>
                <wp:wrapNone/>
                <wp:docPr id="7" name="Zone de texte 7"/>
                <wp:cNvGraphicFramePr/>
                <a:graphic xmlns:a="http://schemas.openxmlformats.org/drawingml/2006/main">
                  <a:graphicData uri="http://schemas.microsoft.com/office/word/2010/wordprocessingShape">
                    <wps:wsp>
                      <wps:cNvSpPr txBox="1"/>
                      <wps:spPr>
                        <a:xfrm>
                          <a:off x="0" y="0"/>
                          <a:ext cx="5638800" cy="412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6B1CA0" w14:textId="77777777" w:rsidR="006355E6" w:rsidRPr="00E630D0" w:rsidRDefault="006355E6">
                            <w:pPr>
                              <w:rPr>
                                <w:rFonts w:ascii="Arial" w:hAnsi="Arial" w:cs="Arial"/>
                                <w:b/>
                                <w:sz w:val="24"/>
                                <w:szCs w:val="24"/>
                                <w:u w:val="single"/>
                              </w:rPr>
                            </w:pPr>
                            <w:r w:rsidRPr="00E630D0">
                              <w:rPr>
                                <w:rFonts w:ascii="Arial" w:hAnsi="Arial" w:cs="Arial"/>
                                <w:b/>
                                <w:sz w:val="24"/>
                                <w:szCs w:val="24"/>
                                <w:u w:val="single"/>
                              </w:rPr>
                              <w:t>Zoom sur les cadres et les professions intellectuelles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8901EB" id="Zone de texte 7" o:spid="_x0000_s1028" type="#_x0000_t202" style="position:absolute;margin-left:4.75pt;margin-top:.2pt;width:444pt;height:32.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" fillcolor="white [3201]" stroked="f" strokeweight=".5pt">
                <v:textbox>
                  <w:txbxContent>
                    <w:p w14:paraId="3C6B1CA0" w14:textId="77777777" w:rsidR="006355E6" w:rsidRPr="00E630D0" w:rsidRDefault="006355E6">
                      <w:pPr>
                        <w:rPr>
                          <w:rFonts w:ascii="Arial" w:hAnsi="Arial" w:cs="Arial"/>
                          <w:b/>
                          <w:sz w:val="24"/>
                          <w:szCs w:val="24"/>
                          <w:u w:val="single"/>
                        </w:rPr>
                      </w:pPr>
                      <w:r w:rsidRPr="00E630D0">
                        <w:rPr>
                          <w:rFonts w:ascii="Arial" w:hAnsi="Arial" w:cs="Arial"/>
                          <w:b/>
                          <w:sz w:val="24"/>
                          <w:szCs w:val="24"/>
                          <w:u w:val="single"/>
                        </w:rPr>
                        <w:t>Zoom sur les cadres et les professions intellectuelles</w:t>
                      </w:r>
                    </w:p>
                  </w:txbxContent>
                </v:textbox>
              </v:shape>
            </w:pict>
          </mc:Fallback>
        </mc:AlternateContent>
      </w:r>
    </w:p>
    <w:p w14:paraId="5FBAD4E4" w14:textId="4A8B284E" w:rsidR="00752FC6" w:rsidRDefault="00752FC6">
      <w:pPr>
        <w:rPr>
          <w:rFonts w:ascii="Libre Caslon Text" w:eastAsia="Times New Roman" w:hAnsi="Libre Caslon Text" w:cs="Times New Roman"/>
          <w:sz w:val="20"/>
        </w:rPr>
      </w:pPr>
      <w:r>
        <w:rPr>
          <w:rFonts w:ascii="Libre Caslon Text" w:eastAsia="Times New Roman" w:hAnsi="Libre Caslon Text" w:cs="Times New Roman"/>
          <w:sz w:val="20"/>
        </w:rPr>
        <w:br w:type="page"/>
      </w:r>
    </w:p>
    <w:p w14:paraId="57960DE7" w14:textId="77777777" w:rsidR="00E630D0" w:rsidRPr="00407087" w:rsidRDefault="00E630D0">
      <w:pPr>
        <w:rPr>
          <w:rFonts w:ascii="Libre Caslon Text" w:eastAsia="Times New Roman" w:hAnsi="Libre Caslon Text" w:cs="Times New Roman"/>
          <w:sz w:val="20"/>
        </w:rPr>
      </w:pPr>
    </w:p>
    <w:p w14:paraId="3AE1CFF7" w14:textId="77777777" w:rsidR="00E35FBD" w:rsidRDefault="00E35FBD" w:rsidP="00BB00DF">
      <w:pPr>
        <w:pStyle w:val="Titre3"/>
        <w:shd w:val="clear" w:color="auto" w:fill="FA5A5A"/>
        <w:rPr>
          <w:rFonts w:ascii="Work Sans" w:hAnsi="Work Sans"/>
          <w:color w:val="FFFFFF" w:themeColor="background1"/>
          <w:sz w:val="32"/>
        </w:rPr>
      </w:pPr>
      <w:r w:rsidRPr="00BB00DF">
        <w:rPr>
          <w:rFonts w:ascii="Work Sans" w:hAnsi="Work Sans"/>
          <w:color w:val="FFFFFF" w:themeColor="background1"/>
          <w:sz w:val="32"/>
        </w:rPr>
        <w:t>Fiche 2. Nos forces organisées au service de la satisfaction des revendications et d’un changement de société</w:t>
      </w:r>
    </w:p>
    <w:p w14:paraId="03F409D4" w14:textId="77777777" w:rsidR="00E35FBD" w:rsidRPr="00407087" w:rsidRDefault="00E35FBD" w:rsidP="00E35FBD">
      <w:pPr>
        <w:pStyle w:val="Pardeliste"/>
        <w:shd w:val="clear" w:color="auto" w:fill="FFFFFF" w:themeFill="background1"/>
        <w:ind w:left="360"/>
        <w:jc w:val="both"/>
        <w:rPr>
          <w:rFonts w:ascii="Libre Caslon Text" w:eastAsia="Times New Roman" w:hAnsi="Libre Caslon Text" w:cs="Times New Roman"/>
          <w:b/>
          <w:sz w:val="24"/>
          <w:szCs w:val="32"/>
        </w:rPr>
      </w:pPr>
    </w:p>
    <w:p w14:paraId="4429CE5A" w14:textId="77777777" w:rsidR="00E35FBD" w:rsidRPr="00407087" w:rsidRDefault="00E35FBD" w:rsidP="00567ED3">
      <w:pPr>
        <w:pStyle w:val="Pardeliste"/>
        <w:numPr>
          <w:ilvl w:val="1"/>
          <w:numId w:val="33"/>
        </w:numPr>
        <w:shd w:val="clear" w:color="auto" w:fill="FFFFFF" w:themeFill="background1"/>
        <w:spacing w:after="0" w:line="240" w:lineRule="auto"/>
        <w:ind w:left="993"/>
        <w:jc w:val="both"/>
        <w:rPr>
          <w:rFonts w:ascii="Libre Caslon Text" w:eastAsia="Times New Roman" w:hAnsi="Libre Caslon Text" w:cs="Times New Roman"/>
          <w:sz w:val="20"/>
        </w:rPr>
      </w:pPr>
      <w:r w:rsidRPr="00407087">
        <w:rPr>
          <w:rFonts w:ascii="Libre Caslon Text" w:eastAsia="Times New Roman" w:hAnsi="Libre Caslon Text" w:cs="Times New Roman"/>
          <w:sz w:val="20"/>
          <w:lang w:eastAsia="fr-FR"/>
        </w:rPr>
        <w:t>Nous comptions 79 895 affilié.e.s en 2018. Ils ont baissé de 342 depuis 2016. Mais ils ne représentent pas la totalité des ICTAM de la CGT, puisque l'affiliation à l'Ugict-CGT n'est pas automatique et rencontre de nombreuses difficultés.</w:t>
      </w:r>
    </w:p>
    <w:p w14:paraId="12DE1F5A" w14:textId="77777777" w:rsidR="00E35FBD" w:rsidRPr="00407087" w:rsidRDefault="00E35FBD" w:rsidP="00E35FBD">
      <w:pPr>
        <w:pStyle w:val="Pardeliste"/>
        <w:rPr>
          <w:rFonts w:ascii="Libre Caslon Text" w:eastAsia="Times New Roman" w:hAnsi="Libre Caslon Text" w:cs="Times New Roman"/>
          <w:sz w:val="20"/>
        </w:rPr>
      </w:pPr>
    </w:p>
    <w:p w14:paraId="6E656C33" w14:textId="77777777" w:rsidR="00E35FBD" w:rsidRPr="00407087" w:rsidRDefault="00E35FBD" w:rsidP="00567ED3">
      <w:pPr>
        <w:pStyle w:val="Pardeliste"/>
        <w:numPr>
          <w:ilvl w:val="1"/>
          <w:numId w:val="33"/>
        </w:numPr>
        <w:shd w:val="clear" w:color="auto" w:fill="FFFFFF" w:themeFill="background1"/>
        <w:spacing w:before="60" w:after="60" w:line="240" w:lineRule="auto"/>
        <w:ind w:left="993"/>
        <w:contextualSpacing w:val="0"/>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Parmi les affilié.e.s Ugict-CGT</w:t>
      </w:r>
    </w:p>
    <w:p w14:paraId="43F4DCAF" w14:textId="77777777" w:rsidR="00E35FBD" w:rsidRPr="00407087" w:rsidRDefault="00E35FBD" w:rsidP="00567ED3">
      <w:pPr>
        <w:pStyle w:val="Pardeliste"/>
        <w:numPr>
          <w:ilvl w:val="0"/>
          <w:numId w:val="11"/>
        </w:numPr>
        <w:shd w:val="clear" w:color="auto" w:fill="FFFFFF" w:themeFill="background1"/>
        <w:spacing w:before="60" w:after="60" w:line="240" w:lineRule="auto"/>
        <w:ind w:left="1276" w:hanging="283"/>
        <w:contextualSpacing w:val="0"/>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12 % ont moins de 35 ans. L'âge moyen de nos affilié.e.s est de 48 ans.</w:t>
      </w:r>
    </w:p>
    <w:p w14:paraId="23C2FEAA" w14:textId="77777777" w:rsidR="00E35FBD" w:rsidRPr="00407087" w:rsidRDefault="00E35FBD" w:rsidP="00567ED3">
      <w:pPr>
        <w:pStyle w:val="Pardeliste"/>
        <w:numPr>
          <w:ilvl w:val="0"/>
          <w:numId w:val="11"/>
        </w:numPr>
        <w:shd w:val="clear" w:color="auto" w:fill="FFFFFF" w:themeFill="background1"/>
        <w:spacing w:before="60" w:after="60" w:line="240" w:lineRule="auto"/>
        <w:ind w:left="1276" w:hanging="283"/>
        <w:contextualSpacing w:val="0"/>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38 % sont des femmes.</w:t>
      </w:r>
    </w:p>
    <w:p w14:paraId="0AB0987A" w14:textId="77777777" w:rsidR="00E35FBD" w:rsidRPr="00407087" w:rsidRDefault="00E35FBD" w:rsidP="00567ED3">
      <w:pPr>
        <w:pStyle w:val="Pardeliste"/>
        <w:numPr>
          <w:ilvl w:val="0"/>
          <w:numId w:val="11"/>
        </w:numPr>
        <w:shd w:val="clear" w:color="auto" w:fill="FFFFFF" w:themeFill="background1"/>
        <w:spacing w:before="60" w:after="60" w:line="240" w:lineRule="auto"/>
        <w:ind w:left="1276" w:hanging="283"/>
        <w:contextualSpacing w:val="0"/>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Sur 24 526 bases répertoriées dans CoGiTiel avec au moins 1 adhérent.e ICTAM (actif.ve), 9 595 ont effectué un règlement à CoGéTise en 2018 « Ugict ».</w:t>
      </w:r>
    </w:p>
    <w:p w14:paraId="33D63632" w14:textId="77777777" w:rsidR="00E35FBD" w:rsidRPr="00407087" w:rsidRDefault="00E35FBD" w:rsidP="00567ED3">
      <w:pPr>
        <w:pStyle w:val="Pardeliste"/>
        <w:numPr>
          <w:ilvl w:val="0"/>
          <w:numId w:val="11"/>
        </w:numPr>
        <w:shd w:val="clear" w:color="auto" w:fill="FFFFFF" w:themeFill="background1"/>
        <w:spacing w:before="60" w:after="60" w:line="240" w:lineRule="auto"/>
        <w:ind w:left="1276" w:hanging="283"/>
        <w:contextualSpacing w:val="0"/>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1/3 des syndiqué.e.s ont moins de 5 ans d’adhésion.</w:t>
      </w:r>
    </w:p>
    <w:p w14:paraId="3BE9E6A5" w14:textId="77777777" w:rsidR="00E35FBD" w:rsidRPr="00407087" w:rsidRDefault="00E35FBD" w:rsidP="00E35FBD">
      <w:pPr>
        <w:pStyle w:val="Pardeliste"/>
        <w:shd w:val="clear" w:color="auto" w:fill="FFFFFF" w:themeFill="background1"/>
        <w:spacing w:before="60" w:after="60" w:line="240" w:lineRule="auto"/>
        <w:ind w:left="1276"/>
        <w:contextualSpacing w:val="0"/>
        <w:jc w:val="both"/>
        <w:rPr>
          <w:rFonts w:ascii="Libre Caslon Text" w:eastAsia="Times New Roman" w:hAnsi="Libre Caslon Text" w:cs="Times New Roman"/>
          <w:sz w:val="20"/>
          <w:lang w:eastAsia="fr-FR"/>
        </w:rPr>
      </w:pPr>
    </w:p>
    <w:p w14:paraId="1742108D" w14:textId="77777777" w:rsidR="00E35FBD" w:rsidRPr="00407087" w:rsidRDefault="00E35FBD" w:rsidP="00567ED3">
      <w:pPr>
        <w:pStyle w:val="Pardeliste"/>
        <w:numPr>
          <w:ilvl w:val="1"/>
          <w:numId w:val="33"/>
        </w:numPr>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b/>
          <w:bCs/>
          <w:sz w:val="21"/>
          <w:szCs w:val="24"/>
          <w:u w:val="single"/>
          <w:lang w:eastAsia="fr-FR"/>
        </w:rPr>
        <w:t>De plus en plus d'ICTAM mais de moins en moins d'organisations spécifiques</w:t>
      </w:r>
    </w:p>
    <w:p w14:paraId="5C81A512" w14:textId="77777777" w:rsidR="00E35FBD" w:rsidRPr="00407087" w:rsidRDefault="00E35FBD" w:rsidP="00E35FBD">
      <w:pPr>
        <w:pStyle w:val="Pardeliste"/>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p>
    <w:p w14:paraId="74A6980D" w14:textId="77777777" w:rsidR="00E35FBD" w:rsidRPr="00407087" w:rsidRDefault="00E35FBD" w:rsidP="00567ED3">
      <w:pPr>
        <w:pStyle w:val="Pardeliste"/>
        <w:numPr>
          <w:ilvl w:val="1"/>
          <w:numId w:val="33"/>
        </w:numPr>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L’Ugict-CGT souffre d’un manque de structuration et donc de forces militantes pour aller au contact des ICTAM et pour mener la bataille des idées.</w:t>
      </w:r>
    </w:p>
    <w:p w14:paraId="362415DF" w14:textId="77777777" w:rsidR="00E35FBD" w:rsidRPr="00407087" w:rsidRDefault="00E35FBD" w:rsidP="00E35FBD">
      <w:pPr>
        <w:pStyle w:val="Pardeliste"/>
        <w:rPr>
          <w:rFonts w:ascii="Libre Caslon Text" w:eastAsia="Times New Roman" w:hAnsi="Libre Caslon Text" w:cs="Times New Roman"/>
          <w:sz w:val="20"/>
          <w:lang w:eastAsia="fr-FR"/>
        </w:rPr>
      </w:pPr>
    </w:p>
    <w:p w14:paraId="2167DC43" w14:textId="77777777" w:rsidR="00E35FBD" w:rsidRPr="00407087" w:rsidRDefault="00E35FBD" w:rsidP="00567ED3">
      <w:pPr>
        <w:pStyle w:val="Pardeliste"/>
        <w:numPr>
          <w:ilvl w:val="1"/>
          <w:numId w:val="33"/>
        </w:numPr>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Dans la dynamique du 52</w:t>
      </w:r>
      <w:r w:rsidRPr="00407087">
        <w:rPr>
          <w:rFonts w:ascii="Libre Caslon Text" w:eastAsia="Times New Roman" w:hAnsi="Libre Caslon Text" w:cs="Times New Roman"/>
          <w:sz w:val="20"/>
          <w:vertAlign w:val="superscript"/>
          <w:lang w:eastAsia="fr-FR"/>
        </w:rPr>
        <w:t>e</w:t>
      </w:r>
      <w:r w:rsidRPr="00407087">
        <w:rPr>
          <w:rFonts w:ascii="Libre Caslon Text" w:eastAsia="Times New Roman" w:hAnsi="Libre Caslon Text" w:cs="Times New Roman"/>
          <w:sz w:val="20"/>
          <w:lang w:eastAsia="fr-FR"/>
        </w:rPr>
        <w:t xml:space="preserve"> Congrès confédéral et des décisions de notre précédent congrès, et à partir de l’état des lieux, nous devons faire de ce nouveau mandat un temps important pour améliorer notre organisation et nos pratiques de qualité de vie syndicale.</w:t>
      </w:r>
    </w:p>
    <w:p w14:paraId="2879BE6C" w14:textId="77777777" w:rsidR="00E35FBD" w:rsidRPr="00407087" w:rsidRDefault="00E35FBD" w:rsidP="00E35FBD">
      <w:pPr>
        <w:pStyle w:val="Pardeliste"/>
        <w:rPr>
          <w:rFonts w:ascii="Libre Caslon Text" w:eastAsia="Times New Roman" w:hAnsi="Libre Caslon Text" w:cs="Times New Roman"/>
          <w:sz w:val="20"/>
          <w:lang w:eastAsia="fr-FR"/>
        </w:rPr>
      </w:pPr>
    </w:p>
    <w:p w14:paraId="618B0508" w14:textId="77777777" w:rsidR="00E35FBD" w:rsidRPr="00407087" w:rsidRDefault="00E35FBD" w:rsidP="00567ED3">
      <w:pPr>
        <w:pStyle w:val="Pardeliste"/>
        <w:numPr>
          <w:ilvl w:val="1"/>
          <w:numId w:val="33"/>
        </w:numPr>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Comme rappelé dans le document du 52</w:t>
      </w:r>
      <w:r w:rsidRPr="00407087">
        <w:rPr>
          <w:rFonts w:ascii="Libre Caslon Text" w:eastAsia="Times New Roman" w:hAnsi="Libre Caslon Text" w:cs="Times New Roman"/>
          <w:sz w:val="20"/>
          <w:vertAlign w:val="superscript"/>
          <w:lang w:eastAsia="fr-FR"/>
        </w:rPr>
        <w:t>e</w:t>
      </w:r>
      <w:r w:rsidRPr="00407087">
        <w:rPr>
          <w:rFonts w:ascii="Libre Caslon Text" w:eastAsia="Times New Roman" w:hAnsi="Libre Caslon Text" w:cs="Times New Roman"/>
          <w:sz w:val="20"/>
          <w:lang w:eastAsia="fr-FR"/>
        </w:rPr>
        <w:t xml:space="preserve"> Congrès confédéral « S’il n’y a pas de modèle, il y a des conditions indispensables pour permettre d’avoir une CGT qui organise massivement toutes les composantes du salariat :</w:t>
      </w:r>
    </w:p>
    <w:p w14:paraId="2D4CEEE8" w14:textId="77777777" w:rsidR="00E35FBD" w:rsidRPr="00407087" w:rsidRDefault="00E35FBD" w:rsidP="00E35FBD">
      <w:pPr>
        <w:pStyle w:val="Pardeliste"/>
        <w:rPr>
          <w:rFonts w:ascii="Libre Caslon Text" w:eastAsia="Times New Roman" w:hAnsi="Libre Caslon Text" w:cs="Times New Roman"/>
          <w:sz w:val="20"/>
          <w:lang w:eastAsia="fr-FR"/>
        </w:rPr>
      </w:pPr>
    </w:p>
    <w:p w14:paraId="7B75FC71" w14:textId="77777777" w:rsidR="00E35FBD" w:rsidRPr="00407087" w:rsidRDefault="00E35FBD" w:rsidP="00567ED3">
      <w:pPr>
        <w:pStyle w:val="Pardeliste"/>
        <w:numPr>
          <w:ilvl w:val="1"/>
          <w:numId w:val="33"/>
        </w:numPr>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 la prise en compte des aspirations et du rapport spécifique au travail, l’autonomie pour définir les revendications et les modes d’action.</w:t>
      </w:r>
    </w:p>
    <w:p w14:paraId="786263CC" w14:textId="77777777" w:rsidR="00E35FBD" w:rsidRPr="00407087" w:rsidRDefault="00E35FBD" w:rsidP="00E35FBD">
      <w:pPr>
        <w:pStyle w:val="Pardeliste"/>
        <w:rPr>
          <w:rFonts w:ascii="Libre Caslon Text" w:eastAsia="Times New Roman" w:hAnsi="Libre Caslon Text" w:cs="Times New Roman"/>
          <w:sz w:val="20"/>
          <w:lang w:eastAsia="fr-FR"/>
        </w:rPr>
      </w:pPr>
    </w:p>
    <w:p w14:paraId="719B86E9" w14:textId="77777777" w:rsidR="00E35FBD" w:rsidRPr="00407087" w:rsidRDefault="00E35FBD" w:rsidP="00567ED3">
      <w:pPr>
        <w:pStyle w:val="Pardeliste"/>
        <w:numPr>
          <w:ilvl w:val="1"/>
          <w:numId w:val="33"/>
        </w:numPr>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 Construire les convergences.</w:t>
      </w:r>
    </w:p>
    <w:p w14:paraId="769397F2" w14:textId="77777777" w:rsidR="00E35FBD" w:rsidRPr="00407087" w:rsidRDefault="00E35FBD" w:rsidP="00E35FBD">
      <w:pPr>
        <w:pStyle w:val="Pardeliste"/>
        <w:rPr>
          <w:rFonts w:ascii="Libre Caslon Text" w:eastAsia="Times New Roman" w:hAnsi="Libre Caslon Text" w:cs="Times New Roman"/>
          <w:sz w:val="20"/>
          <w:lang w:eastAsia="fr-FR"/>
        </w:rPr>
      </w:pPr>
    </w:p>
    <w:p w14:paraId="17391022" w14:textId="77777777" w:rsidR="00E35FBD" w:rsidRPr="00407087" w:rsidRDefault="00E35FBD" w:rsidP="00567ED3">
      <w:pPr>
        <w:pStyle w:val="Pardeliste"/>
        <w:numPr>
          <w:ilvl w:val="1"/>
          <w:numId w:val="33"/>
        </w:numPr>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Il nous faut garantir à tout.e syndiqué.e ICTAM, la possibilité, au niveau de son syndicat, de sa profession ou de son territoire, de disposer d’un cadre d’organisation spécifique. […].</w:t>
      </w:r>
    </w:p>
    <w:p w14:paraId="032CAD84" w14:textId="77777777" w:rsidR="00E35FBD" w:rsidRPr="00407087" w:rsidRDefault="00E35FBD" w:rsidP="00E35FBD">
      <w:pPr>
        <w:pStyle w:val="Pardeliste"/>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Il nous faut travailler au renforcement des unions fédérales ICT et à la mise en place d’au moins un référent.e ICTAM dans chaque organisation. »</w:t>
      </w:r>
    </w:p>
    <w:p w14:paraId="6409472A" w14:textId="77777777" w:rsidR="00E35FBD" w:rsidRPr="00407087" w:rsidRDefault="00E35FBD" w:rsidP="00E35FBD">
      <w:pPr>
        <w:pStyle w:val="Pardeliste"/>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p>
    <w:p w14:paraId="52FC0886" w14:textId="77777777" w:rsidR="00E35FBD" w:rsidRPr="00407087" w:rsidRDefault="00E35FBD" w:rsidP="00567ED3">
      <w:pPr>
        <w:pStyle w:val="Pardeliste"/>
        <w:numPr>
          <w:ilvl w:val="1"/>
          <w:numId w:val="33"/>
        </w:numPr>
        <w:shd w:val="clear" w:color="auto" w:fill="FFFFFF" w:themeFill="background1"/>
        <w:spacing w:before="60" w:after="60" w:line="240" w:lineRule="auto"/>
        <w:ind w:left="993"/>
        <w:contextualSpacing w:val="0"/>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D’un point de vue professionnel, l’état des lieux est hétéroclite, inquiétant et l’autonomie de nos Ufict est fragilisée. À titre d’exemple :</w:t>
      </w:r>
    </w:p>
    <w:p w14:paraId="29DFED99" w14:textId="77777777" w:rsidR="00E35FBD" w:rsidRPr="00407087" w:rsidRDefault="00E35FBD" w:rsidP="00E35FBD">
      <w:pPr>
        <w:pStyle w:val="Pardeliste"/>
        <w:shd w:val="clear" w:color="auto" w:fill="FFFFFF" w:themeFill="background1"/>
        <w:spacing w:before="60" w:after="60" w:line="240" w:lineRule="auto"/>
        <w:ind w:left="993"/>
        <w:contextualSpacing w:val="0"/>
        <w:jc w:val="both"/>
        <w:rPr>
          <w:rFonts w:ascii="Libre Caslon Text" w:eastAsia="Times New Roman" w:hAnsi="Libre Caslon Text" w:cs="Times New Roman"/>
          <w:sz w:val="20"/>
          <w:lang w:eastAsia="fr-FR"/>
        </w:rPr>
      </w:pPr>
    </w:p>
    <w:p w14:paraId="0EAAD629" w14:textId="77777777" w:rsidR="00E35FBD" w:rsidRPr="00407087" w:rsidRDefault="00E35FBD" w:rsidP="00567ED3">
      <w:pPr>
        <w:pStyle w:val="Pardeliste"/>
        <w:numPr>
          <w:ilvl w:val="1"/>
          <w:numId w:val="33"/>
        </w:numPr>
        <w:shd w:val="clear" w:color="auto" w:fill="FFFFFF" w:themeFill="background1"/>
        <w:spacing w:before="60" w:after="60" w:line="240" w:lineRule="auto"/>
        <w:ind w:left="993"/>
        <w:contextualSpacing w:val="0"/>
        <w:jc w:val="both"/>
        <w:rPr>
          <w:rFonts w:ascii="Libre Caslon Text" w:hAnsi="Libre Caslon Text" w:cs="Times New Roman"/>
          <w:sz w:val="20"/>
        </w:rPr>
      </w:pPr>
      <w:r w:rsidRPr="00407087">
        <w:rPr>
          <w:rFonts w:ascii="Libre Caslon Text" w:eastAsia="Times New Roman" w:hAnsi="Libre Caslon Text" w:cs="Times New Roman"/>
          <w:sz w:val="20"/>
          <w:lang w:eastAsia="fr-FR"/>
        </w:rPr>
        <w:t>- d</w:t>
      </w:r>
      <w:r w:rsidRPr="00407087">
        <w:rPr>
          <w:rFonts w:ascii="Libre Caslon Text" w:hAnsi="Libre Caslon Text" w:cs="Times New Roman"/>
          <w:sz w:val="20"/>
        </w:rPr>
        <w:t>eux Ufict sortent du lot sur plusieurs critères : moyens dédiés, nombre de syndicats spécifiques pour mener l’activité auprès des ICTAM, capacité à présenter des candidat.e.s dans les 2</w:t>
      </w:r>
      <w:r w:rsidRPr="00407087">
        <w:rPr>
          <w:rFonts w:ascii="Libre Caslon Text" w:hAnsi="Libre Caslon Text" w:cs="Times New Roman"/>
          <w:sz w:val="20"/>
          <w:vertAlign w:val="superscript"/>
        </w:rPr>
        <w:t>e</w:t>
      </w:r>
      <w:r w:rsidRPr="00407087">
        <w:rPr>
          <w:rFonts w:ascii="Libre Caslon Text" w:hAnsi="Libre Caslon Text" w:cs="Times New Roman"/>
          <w:sz w:val="20"/>
        </w:rPr>
        <w:t> et 3</w:t>
      </w:r>
      <w:r w:rsidRPr="00407087">
        <w:rPr>
          <w:rFonts w:ascii="Libre Caslon Text" w:hAnsi="Libre Caslon Text" w:cs="Times New Roman"/>
          <w:sz w:val="20"/>
          <w:vertAlign w:val="superscript"/>
        </w:rPr>
        <w:t>e</w:t>
      </w:r>
      <w:r w:rsidRPr="00407087">
        <w:rPr>
          <w:rFonts w:ascii="Libre Caslon Text" w:hAnsi="Libre Caslon Text" w:cs="Times New Roman"/>
          <w:sz w:val="20"/>
        </w:rPr>
        <w:t> collèges, résultats électoraux, taux de syndicalisation et d'engagement des ICTAM dans les actions : l’Ufict de la Fédération CGT Mines-Énergie et l’Ufcm de la Fédération CGT des Cheminots. Ces dernières années, leur nombre de syndicats spécifiques a cependant baissé, il serait intéressant d'en tirer les conséquences à moyen terme au regard de ces critères. L’Ufict CGT des Services publics quant à elle dispose bien d’une autonomie, de moyens et d’un budget propre, cependant l’organisation en syndicats spécifiques est fortement questionnée.</w:t>
      </w:r>
    </w:p>
    <w:p w14:paraId="4AE692A0" w14:textId="77777777" w:rsidR="00E35FBD" w:rsidRPr="00407087" w:rsidRDefault="00E35FBD" w:rsidP="00567ED3">
      <w:pPr>
        <w:pStyle w:val="Pardeliste"/>
        <w:numPr>
          <w:ilvl w:val="1"/>
          <w:numId w:val="33"/>
        </w:numPr>
        <w:shd w:val="clear" w:color="auto" w:fill="FFFFFF" w:themeFill="background1"/>
        <w:spacing w:before="60" w:after="60" w:line="240" w:lineRule="auto"/>
        <w:ind w:left="993"/>
        <w:contextualSpacing w:val="0"/>
        <w:jc w:val="both"/>
        <w:rPr>
          <w:rFonts w:ascii="Libre Caslon Text" w:eastAsia="Times New Roman" w:hAnsi="Libre Caslon Text" w:cs="Times New Roman"/>
          <w:sz w:val="20"/>
          <w:lang w:eastAsia="fr-FR"/>
        </w:rPr>
      </w:pPr>
      <w:r w:rsidRPr="00407087">
        <w:rPr>
          <w:rFonts w:ascii="Libre Caslon Text" w:hAnsi="Libre Caslon Text" w:cs="Times New Roman"/>
          <w:sz w:val="20"/>
        </w:rPr>
        <w:t xml:space="preserve">- </w:t>
      </w:r>
      <w:r w:rsidRPr="00407087">
        <w:rPr>
          <w:rFonts w:ascii="Libre Caslon Text" w:eastAsia="Times New Roman" w:hAnsi="Libre Caslon Text" w:cs="Times New Roman"/>
          <w:sz w:val="20"/>
        </w:rPr>
        <w:t>Deux fédérations rayonnant exclusivement sur des ICTAM (enregistrées très</w:t>
      </w:r>
      <w:r w:rsidRPr="00407087">
        <w:rPr>
          <w:rFonts w:ascii="Libre Caslon Text" w:hAnsi="Libre Caslon Text" w:cs="Times New Roman"/>
          <w:sz w:val="20"/>
        </w:rPr>
        <w:t xml:space="preserve"> majoritairement au collège « Autre » dans les Cerfa des élections), disposent également de résultats électifs remarquables : Fédération CGT des Officiers de la Marine marchande et Fédération CGT des Journalistes. L’ensemble des ICTAM de leur périmètre est donc du coup exclusivement organisé dans des syndicats spécifiques.</w:t>
      </w:r>
    </w:p>
    <w:p w14:paraId="0A93D2A7" w14:textId="77777777" w:rsidR="00E35FBD" w:rsidRPr="00407087" w:rsidRDefault="00E35FBD" w:rsidP="00E35FBD">
      <w:pPr>
        <w:pStyle w:val="Pardeliste"/>
        <w:shd w:val="clear" w:color="auto" w:fill="FFFFFF" w:themeFill="background1"/>
        <w:spacing w:before="60" w:after="60" w:line="240" w:lineRule="auto"/>
        <w:ind w:left="993"/>
        <w:contextualSpacing w:val="0"/>
        <w:jc w:val="both"/>
        <w:rPr>
          <w:rFonts w:ascii="Libre Caslon Text" w:eastAsia="Times New Roman" w:hAnsi="Libre Caslon Text" w:cs="Times New Roman"/>
          <w:sz w:val="20"/>
          <w:lang w:eastAsia="fr-FR"/>
        </w:rPr>
      </w:pPr>
    </w:p>
    <w:p w14:paraId="640511EE" w14:textId="77777777" w:rsidR="00E35FBD" w:rsidRPr="00407087" w:rsidRDefault="00E35FBD" w:rsidP="00567ED3">
      <w:pPr>
        <w:pStyle w:val="Pardeliste"/>
        <w:numPr>
          <w:ilvl w:val="1"/>
          <w:numId w:val="33"/>
        </w:numPr>
        <w:shd w:val="clear" w:color="auto" w:fill="FFFFFF" w:themeFill="background1"/>
        <w:spacing w:before="60" w:after="60" w:line="240" w:lineRule="auto"/>
        <w:ind w:left="993"/>
        <w:contextualSpacing w:val="0"/>
        <w:jc w:val="both"/>
        <w:rPr>
          <w:rFonts w:ascii="Libre Caslon Text" w:eastAsia="Times New Roman" w:hAnsi="Libre Caslon Text" w:cs="Times New Roman"/>
          <w:sz w:val="20"/>
          <w:lang w:eastAsia="fr-FR"/>
        </w:rPr>
      </w:pPr>
      <w:r w:rsidRPr="00407087">
        <w:rPr>
          <w:rFonts w:ascii="Libre Caslon Text" w:hAnsi="Libre Caslon Text" w:cs="Times New Roman"/>
          <w:sz w:val="20"/>
        </w:rPr>
        <w:t>- Les autres Ufict ne disposent pas toujours de budget propre et comptent peu (voire pas) de syndicats spécifiques, la grande majorité des ICTAM sont donc isolé.e.s dans des syndicats généraux souvent sans même de section ICTAM (Ufict Métallurgie, UFEC Commerce, Ufmict Santé Action sociale, Ofict Équipement…). L’UFC FAPT a la particularité de ne rayonner que sur le 3</w:t>
      </w:r>
      <w:r w:rsidRPr="00407087">
        <w:rPr>
          <w:rFonts w:ascii="Libre Caslon Text" w:hAnsi="Libre Caslon Text" w:cs="Times New Roman"/>
          <w:sz w:val="20"/>
          <w:vertAlign w:val="superscript"/>
        </w:rPr>
        <w:t>e</w:t>
      </w:r>
      <w:r w:rsidRPr="00407087">
        <w:rPr>
          <w:rFonts w:ascii="Libre Caslon Text" w:hAnsi="Libre Caslon Text" w:cs="Times New Roman"/>
          <w:sz w:val="20"/>
        </w:rPr>
        <w:t xml:space="preserve"> collège avec des sections cadres dans les syndicats départementaux FAPT, dont certaines sont à réactiver. Peu d’entre elles disposent d’un accès aux données de leurs </w:t>
      </w:r>
      <w:hyperlink r:id="rId12" w:tgtFrame="_blank" w:history="1">
        <w:r w:rsidRPr="00407087">
          <w:rPr>
            <w:rStyle w:val="Lienhypertexte"/>
            <w:rFonts w:ascii="Libre Caslon Text" w:hAnsi="Libre Caslon Text" w:cs="Times New Roman"/>
            <w:color w:val="auto"/>
            <w:sz w:val="20"/>
            <w:u w:val="none"/>
          </w:rPr>
          <w:t>adhérent.e.s</w:t>
        </w:r>
      </w:hyperlink>
      <w:r w:rsidRPr="00407087">
        <w:rPr>
          <w:rFonts w:ascii="Libre Caslon Text" w:hAnsi="Libre Caslon Text" w:cs="Times New Roman"/>
          <w:sz w:val="20"/>
        </w:rPr>
        <w:t xml:space="preserve"> ICTAM, à un journal papier et/ou numérique et/ou newsletter.</w:t>
      </w:r>
    </w:p>
    <w:p w14:paraId="318DB952" w14:textId="77777777" w:rsidR="00E35FBD" w:rsidRPr="00407087" w:rsidRDefault="00E35FBD" w:rsidP="00567ED3">
      <w:pPr>
        <w:pStyle w:val="Pardeliste"/>
        <w:numPr>
          <w:ilvl w:val="1"/>
          <w:numId w:val="33"/>
        </w:numPr>
        <w:shd w:val="clear" w:color="auto" w:fill="FFFFFF" w:themeFill="background1"/>
        <w:spacing w:before="60" w:after="60" w:line="240" w:lineRule="auto"/>
        <w:ind w:left="993"/>
        <w:contextualSpacing w:val="0"/>
        <w:jc w:val="both"/>
        <w:rPr>
          <w:rFonts w:ascii="Libre Caslon Text" w:eastAsia="Times New Roman" w:hAnsi="Libre Caslon Text" w:cs="Times New Roman"/>
          <w:sz w:val="20"/>
          <w:lang w:eastAsia="fr-FR"/>
        </w:rPr>
      </w:pPr>
      <w:r w:rsidRPr="00407087">
        <w:rPr>
          <w:rFonts w:ascii="Libre Caslon Text" w:hAnsi="Libre Caslon Text" w:cs="Times New Roman"/>
          <w:sz w:val="20"/>
        </w:rPr>
        <w:t xml:space="preserve">- Quelques Fédérations ont fait le choix de transformer leur Ufict en collectif sans budget spécifique, ni syndicat, ni congrès, comme par exemple la Chimie. </w:t>
      </w:r>
    </w:p>
    <w:p w14:paraId="250B3ACF" w14:textId="77777777" w:rsidR="00E35FBD" w:rsidRPr="00407087" w:rsidRDefault="00E35FBD" w:rsidP="00E35FBD">
      <w:pPr>
        <w:pStyle w:val="Pardeliste"/>
        <w:shd w:val="clear" w:color="auto" w:fill="FFFFFF" w:themeFill="background1"/>
        <w:spacing w:before="60" w:after="60" w:line="240" w:lineRule="auto"/>
        <w:ind w:left="993"/>
        <w:contextualSpacing w:val="0"/>
        <w:jc w:val="both"/>
        <w:rPr>
          <w:rFonts w:ascii="Libre Caslon Text" w:eastAsia="Times New Roman" w:hAnsi="Libre Caslon Text" w:cs="Times New Roman"/>
          <w:sz w:val="20"/>
          <w:lang w:eastAsia="fr-FR"/>
        </w:rPr>
      </w:pPr>
    </w:p>
    <w:p w14:paraId="3ADBDDA2" w14:textId="77777777" w:rsidR="00E35FBD" w:rsidRPr="00407087" w:rsidRDefault="00E35FBD" w:rsidP="00567ED3">
      <w:pPr>
        <w:pStyle w:val="Pardeliste"/>
        <w:numPr>
          <w:ilvl w:val="1"/>
          <w:numId w:val="33"/>
        </w:numPr>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Peu d’entre elles disposent d’un accès aux données de leurs adhérent.es ICTAM, à un journal papier et/ou numérique et/ou newsletter.</w:t>
      </w:r>
    </w:p>
    <w:p w14:paraId="1FD25FCD" w14:textId="77777777" w:rsidR="00E35FBD" w:rsidRPr="00407087" w:rsidRDefault="00E35FBD" w:rsidP="00E35FBD">
      <w:pPr>
        <w:pStyle w:val="Pardeliste"/>
        <w:rPr>
          <w:rFonts w:ascii="Libre Caslon Text" w:eastAsia="Times New Roman" w:hAnsi="Libre Caslon Text" w:cs="Times New Roman"/>
          <w:sz w:val="20"/>
          <w:lang w:eastAsia="fr-FR"/>
        </w:rPr>
      </w:pPr>
    </w:p>
    <w:p w14:paraId="64B20E0B" w14:textId="77777777" w:rsidR="00E35FBD" w:rsidRPr="00407087" w:rsidRDefault="00E35FBD" w:rsidP="00E35FBD">
      <w:pPr>
        <w:pStyle w:val="Pardeliste"/>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p>
    <w:p w14:paraId="1DD19C48" w14:textId="77777777" w:rsidR="00E35FBD" w:rsidRPr="00407087" w:rsidRDefault="00E35FBD" w:rsidP="00E35FBD">
      <w:pPr>
        <w:pStyle w:val="Pardeliste"/>
        <w:shd w:val="clear" w:color="auto" w:fill="FFFFFF" w:themeFill="background1"/>
        <w:spacing w:after="0" w:line="240" w:lineRule="auto"/>
        <w:ind w:left="360"/>
        <w:contextualSpacing w:val="0"/>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noProof/>
          <w:sz w:val="21"/>
          <w:szCs w:val="24"/>
          <w:lang w:eastAsia="fr-FR"/>
        </w:rPr>
        <w:drawing>
          <wp:inline distT="0" distB="0" distL="0" distR="0" wp14:anchorId="0E873EDC" wp14:editId="75833AB0">
            <wp:extent cx="5755640" cy="3980451"/>
            <wp:effectExtent l="0" t="0" r="16510" b="20320"/>
            <wp:docPr id="8" name="Graphique 8">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FD79FFC-930F-4315-8F25-3A13BA4798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D65394C" w14:textId="77777777" w:rsidR="00E35FBD" w:rsidRPr="00407087" w:rsidRDefault="00E35FBD" w:rsidP="00E35FBD">
      <w:pPr>
        <w:rPr>
          <w:rFonts w:ascii="Libre Caslon Text" w:eastAsia="Times New Roman" w:hAnsi="Libre Caslon Text" w:cs="Times New Roman"/>
          <w:b/>
          <w:bCs/>
          <w:sz w:val="21"/>
          <w:szCs w:val="24"/>
          <w:u w:val="single"/>
          <w:lang w:eastAsia="fr-FR"/>
        </w:rPr>
      </w:pPr>
      <w:r w:rsidRPr="00407087">
        <w:rPr>
          <w:rFonts w:ascii="Libre Caslon Text" w:eastAsia="Times New Roman" w:hAnsi="Libre Caslon Text" w:cs="Times New Roman"/>
          <w:b/>
          <w:bCs/>
          <w:sz w:val="21"/>
          <w:szCs w:val="24"/>
          <w:u w:val="single"/>
          <w:lang w:eastAsia="fr-FR"/>
        </w:rPr>
        <w:br w:type="page"/>
      </w:r>
    </w:p>
    <w:p w14:paraId="7F53C27E" w14:textId="77777777" w:rsidR="00E35FBD" w:rsidRPr="00407087" w:rsidRDefault="00E35FBD" w:rsidP="00567ED3">
      <w:pPr>
        <w:pStyle w:val="Pardeliste"/>
        <w:numPr>
          <w:ilvl w:val="1"/>
          <w:numId w:val="33"/>
        </w:numPr>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b/>
          <w:bCs/>
          <w:sz w:val="21"/>
          <w:szCs w:val="24"/>
          <w:u w:val="single"/>
          <w:lang w:eastAsia="fr-FR"/>
        </w:rPr>
        <w:lastRenderedPageBreak/>
        <w:t>Sur le périmètre territorial le bilan fait apparaître également de nombreuses difficultés</w:t>
      </w:r>
    </w:p>
    <w:p w14:paraId="4B594A38" w14:textId="77777777" w:rsidR="00E35FBD" w:rsidRPr="00407087" w:rsidRDefault="00E35FBD" w:rsidP="00E35FBD">
      <w:pPr>
        <w:pStyle w:val="Pardeliste"/>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p>
    <w:p w14:paraId="3B81164B" w14:textId="77777777" w:rsidR="00E35FBD" w:rsidRPr="00407087" w:rsidRDefault="00E35FBD" w:rsidP="00567ED3">
      <w:pPr>
        <w:pStyle w:val="Pardeliste"/>
        <w:numPr>
          <w:ilvl w:val="1"/>
          <w:numId w:val="33"/>
        </w:numPr>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bCs/>
          <w:sz w:val="20"/>
          <w:lang w:eastAsia="fr-FR"/>
        </w:rPr>
        <w:t>Sur les 17</w:t>
      </w:r>
      <w:r w:rsidRPr="00407087">
        <w:rPr>
          <w:rFonts w:ascii="Libre Caslon Text" w:eastAsia="Times New Roman" w:hAnsi="Libre Caslon Text" w:cs="Times New Roman"/>
          <w:sz w:val="20"/>
          <w:lang w:eastAsia="fr-FR"/>
        </w:rPr>
        <w:t xml:space="preserve"> aires urbaines prioritaires que nous avions identifiées à l’occasion de notre dernier congrès, seulement 9 disposent aujourd’hui d’un.e animateur.trice, ou collectif, ou vraie commission départementale Ugict-CGT. </w:t>
      </w:r>
    </w:p>
    <w:p w14:paraId="62410DD1" w14:textId="77777777" w:rsidR="00E35FBD" w:rsidRPr="00407087" w:rsidRDefault="00E35FBD" w:rsidP="00E35FBD">
      <w:pPr>
        <w:pStyle w:val="Pardeliste"/>
        <w:rPr>
          <w:rFonts w:ascii="Libre Caslon Text" w:eastAsia="Times New Roman" w:hAnsi="Libre Caslon Text" w:cs="Times New Roman"/>
          <w:sz w:val="20"/>
          <w:lang w:eastAsia="fr-FR"/>
        </w:rPr>
      </w:pPr>
    </w:p>
    <w:p w14:paraId="74BBEB35" w14:textId="77777777" w:rsidR="00E35FBD" w:rsidRPr="00407087" w:rsidRDefault="00E35FBD" w:rsidP="00567ED3">
      <w:pPr>
        <w:pStyle w:val="Pardeliste"/>
        <w:numPr>
          <w:ilvl w:val="1"/>
          <w:numId w:val="33"/>
        </w:numPr>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Cependant, la dynamique territoriale donnée par notre précédent congrès a permis une amélioration significative (5 nouvelles Commissions départementales : 33, 31, 44, 35, 34, et 2 ont été renforcées 69 et 59) et une meilleure prise en compte des enjeux territoriaux spécifiques, non seulement dans l’Ugict, mais également dans toute la CGT (</w:t>
      </w:r>
      <w:r w:rsidRPr="00407087">
        <w:rPr>
          <w:rFonts w:ascii="Libre Caslon Text" w:eastAsia="Times New Roman" w:hAnsi="Libre Caslon Text" w:cs="Times New Roman"/>
          <w:i/>
          <w:sz w:val="20"/>
          <w:lang w:eastAsia="fr-FR"/>
        </w:rPr>
        <w:t>participation de l’Ugict-CGT aux journées d’été de Courcelle en 2019 sur les questions de représentativité, questions prégnantes dans les points QVS et élections professionnelles, et intégration de la résolution du congrès de l’Ugict au 52</w:t>
      </w:r>
      <w:r w:rsidRPr="00407087">
        <w:rPr>
          <w:rFonts w:ascii="Libre Caslon Text" w:eastAsia="Times New Roman" w:hAnsi="Libre Caslon Text" w:cs="Times New Roman"/>
          <w:i/>
          <w:sz w:val="20"/>
          <w:vertAlign w:val="superscript"/>
          <w:lang w:eastAsia="fr-FR"/>
        </w:rPr>
        <w:t>e</w:t>
      </w:r>
      <w:r w:rsidRPr="00407087">
        <w:rPr>
          <w:rFonts w:ascii="Libre Caslon Text" w:eastAsia="Times New Roman" w:hAnsi="Libre Caslon Text" w:cs="Times New Roman"/>
          <w:i/>
          <w:sz w:val="20"/>
          <w:lang w:eastAsia="fr-FR"/>
        </w:rPr>
        <w:t xml:space="preserve"> Congrès confédéral</w:t>
      </w:r>
      <w:r w:rsidRPr="00407087">
        <w:rPr>
          <w:rFonts w:ascii="Libre Caslon Text" w:eastAsia="Times New Roman" w:hAnsi="Libre Caslon Text" w:cs="Times New Roman"/>
          <w:sz w:val="20"/>
          <w:lang w:eastAsia="fr-FR"/>
        </w:rPr>
        <w:t xml:space="preserve">…). </w:t>
      </w:r>
    </w:p>
    <w:p w14:paraId="683B39C0" w14:textId="77777777" w:rsidR="00E35FBD" w:rsidRPr="00407087" w:rsidRDefault="00E35FBD" w:rsidP="00E35FBD">
      <w:pPr>
        <w:pStyle w:val="Pardeliste"/>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p>
    <w:p w14:paraId="4323715D" w14:textId="77777777" w:rsidR="00E35FBD" w:rsidRPr="00407087" w:rsidRDefault="00E35FBD" w:rsidP="00567ED3">
      <w:pPr>
        <w:pStyle w:val="Pardeliste"/>
        <w:numPr>
          <w:ilvl w:val="1"/>
          <w:numId w:val="33"/>
        </w:numPr>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Ces avancées organisationnelles sont autant de points d’appui pour déployer l’activité spécifique territoriale.</w:t>
      </w:r>
    </w:p>
    <w:p w14:paraId="41C0C4DE" w14:textId="77777777" w:rsidR="00E35FBD" w:rsidRPr="00407087" w:rsidRDefault="00E35FBD" w:rsidP="00E35FBD">
      <w:pPr>
        <w:pStyle w:val="Pardeliste"/>
        <w:rPr>
          <w:rFonts w:ascii="Libre Caslon Text" w:eastAsia="Times New Roman" w:hAnsi="Libre Caslon Text" w:cs="Times New Roman"/>
          <w:sz w:val="20"/>
          <w:lang w:eastAsia="fr-FR"/>
        </w:rPr>
      </w:pPr>
    </w:p>
    <w:p w14:paraId="1B4D4873" w14:textId="77777777" w:rsidR="00E35FBD" w:rsidRPr="00407087" w:rsidRDefault="00E35FBD" w:rsidP="00E35FBD">
      <w:pPr>
        <w:pStyle w:val="Pardeliste"/>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p>
    <w:p w14:paraId="1ED82CAC" w14:textId="17CE048E" w:rsidR="00E35FBD" w:rsidRPr="00407087" w:rsidRDefault="00303C5E" w:rsidP="00303C5E">
      <w:pPr>
        <w:shd w:val="clear" w:color="auto" w:fill="FFFFFF" w:themeFill="background1"/>
        <w:spacing w:after="0" w:line="240" w:lineRule="auto"/>
        <w:ind w:left="142"/>
        <w:jc w:val="center"/>
        <w:rPr>
          <w:rFonts w:ascii="Libre Caslon Text" w:eastAsia="Times New Roman" w:hAnsi="Libre Caslon Text" w:cs="Times New Roman"/>
          <w:sz w:val="20"/>
          <w:highlight w:val="green"/>
          <w:lang w:eastAsia="fr-FR"/>
        </w:rPr>
      </w:pPr>
      <w:r>
        <w:rPr>
          <w:rFonts w:ascii="Libre Caslon Text" w:eastAsia="Times New Roman" w:hAnsi="Libre Caslon Text" w:cs="Times New Roman"/>
          <w:noProof/>
          <w:sz w:val="20"/>
          <w:highlight w:val="green"/>
          <w:lang w:eastAsia="fr-FR"/>
        </w:rPr>
        <w:drawing>
          <wp:inline distT="0" distB="0" distL="0" distR="0" wp14:anchorId="6837CA0D" wp14:editId="567FF08E">
            <wp:extent cx="4362043" cy="6171907"/>
            <wp:effectExtent l="0" t="0" r="6985" b="635"/>
            <wp:docPr id="2" name="Image 2" descr="/Users/pravdam/Dropbox/UGICT/Congrès/Congrès 2021/Documents de congrès/Document Orientation/Visuels Et Infographies/Carte-Commissions-Departementales-CS5---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pravdam/Dropbox/UGICT/Congrès/Congrès 2021/Documents de congrès/Document Orientation/Visuels Et Infographies/Carte-Commissions-Departementales-CS5---AT.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68073" cy="6180439"/>
                    </a:xfrm>
                    <a:prstGeom prst="rect">
                      <a:avLst/>
                    </a:prstGeom>
                    <a:noFill/>
                    <a:ln>
                      <a:noFill/>
                    </a:ln>
                  </pic:spPr>
                </pic:pic>
              </a:graphicData>
            </a:graphic>
          </wp:inline>
        </w:drawing>
      </w:r>
    </w:p>
    <w:p w14:paraId="1793E4A2" w14:textId="77777777" w:rsidR="00E35FBD" w:rsidRPr="00407087" w:rsidRDefault="00E35FBD" w:rsidP="00E35FBD">
      <w:pPr>
        <w:pStyle w:val="Pardeliste"/>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p>
    <w:p w14:paraId="1FB6D9B8" w14:textId="77777777" w:rsidR="00E35FBD" w:rsidRPr="00407087" w:rsidRDefault="00E35FBD" w:rsidP="00567ED3">
      <w:pPr>
        <w:pStyle w:val="Pardeliste"/>
        <w:numPr>
          <w:ilvl w:val="1"/>
          <w:numId w:val="33"/>
        </w:numPr>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lastRenderedPageBreak/>
        <w:t>La seconde difficulté (et qui aggrave la première), réside dans le fait qu'une partie, de plus en plus importante, de nos militant.e.s CGT sont ICTAM, mais n’ont pas d’activité spécifique.</w:t>
      </w:r>
    </w:p>
    <w:p w14:paraId="44CB2A88" w14:textId="77777777" w:rsidR="00E35FBD" w:rsidRPr="00407087" w:rsidRDefault="00E35FBD" w:rsidP="00E35FBD">
      <w:pPr>
        <w:pStyle w:val="Pardeliste"/>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p>
    <w:p w14:paraId="412B7035" w14:textId="77777777" w:rsidR="00E35FBD" w:rsidRPr="00407087" w:rsidRDefault="00E35FBD" w:rsidP="00567ED3">
      <w:pPr>
        <w:pStyle w:val="Pardeliste"/>
        <w:numPr>
          <w:ilvl w:val="1"/>
          <w:numId w:val="33"/>
        </w:numPr>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Il s’ensuit que l’activité spécifique est déléguée à une Ugict fantasmée qui serait supposée faire office de syndicat national tant sur le champ revendicatif que sur le plan « orga ».</w:t>
      </w:r>
    </w:p>
    <w:p w14:paraId="3A7C8210" w14:textId="77777777" w:rsidR="00E35FBD" w:rsidRPr="00407087" w:rsidRDefault="00E35FBD" w:rsidP="00E35FBD">
      <w:pPr>
        <w:pStyle w:val="Pardeliste"/>
        <w:rPr>
          <w:rFonts w:ascii="Libre Caslon Text" w:eastAsia="Times New Roman" w:hAnsi="Libre Caslon Text" w:cs="Times New Roman"/>
          <w:sz w:val="20"/>
          <w:lang w:eastAsia="fr-FR"/>
        </w:rPr>
      </w:pPr>
    </w:p>
    <w:p w14:paraId="55966D5D" w14:textId="77777777" w:rsidR="00E35FBD" w:rsidRPr="00407087" w:rsidRDefault="00E35FBD" w:rsidP="00567ED3">
      <w:pPr>
        <w:pStyle w:val="Pardeliste"/>
        <w:numPr>
          <w:ilvl w:val="1"/>
          <w:numId w:val="33"/>
        </w:numPr>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 xml:space="preserve">Cela engendre un quiproquo qui prend de l'ampleur dans notre CGT et qui pourrait se traduire par : il faut contacter l'Ugict-CGT ou il faut orienter à l'Ugict-CGT. Il s’ensuit deux problèmes : </w:t>
      </w:r>
    </w:p>
    <w:p w14:paraId="06EE628E" w14:textId="77777777" w:rsidR="00E35FBD" w:rsidRPr="00407087" w:rsidRDefault="00E35FBD" w:rsidP="00E35FBD">
      <w:pPr>
        <w:pStyle w:val="Pardeliste"/>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p>
    <w:p w14:paraId="0CE9B29D" w14:textId="5557FB00" w:rsidR="00E35FBD" w:rsidRPr="00FE0B77" w:rsidRDefault="00E35FBD" w:rsidP="00567ED3">
      <w:pPr>
        <w:pStyle w:val="Pardeliste"/>
        <w:numPr>
          <w:ilvl w:val="1"/>
          <w:numId w:val="33"/>
        </w:numPr>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 le renoncement des syndicats à syndiquer les ICTAM dans les entreprises et administrations au motif que ce ne serait pas de leur responsabilité, qu’ils n'auraient pas les moyens de le faire, que cela poserait trop de problèmes... Ces difficultés sont inacceptables et contre-productives dans une organisation qui souhaite organiser la masse et qui a objectivement su le faire, par le passé, forte de son</w:t>
      </w:r>
      <w:r w:rsidR="00A71D4E">
        <w:rPr>
          <w:rFonts w:ascii="Libre Caslon Text" w:eastAsia="Times New Roman" w:hAnsi="Libre Caslon Text" w:cs="Times New Roman"/>
          <w:sz w:val="20"/>
          <w:lang w:eastAsia="fr-FR"/>
        </w:rPr>
        <w:t xml:space="preserve"> siècle d'histoire. </w:t>
      </w:r>
      <w:r w:rsidRPr="00407087">
        <w:rPr>
          <w:rFonts w:ascii="Libre Caslon Text" w:eastAsia="Times New Roman" w:hAnsi="Libre Caslon Text" w:cs="Times New Roman"/>
          <w:sz w:val="20"/>
          <w:lang w:eastAsia="fr-FR"/>
        </w:rPr>
        <w:t xml:space="preserve">L'Ugict-CGT est une organisation d'organisations. Elle n'a pas pour vocation de syndiquer en direct, mais bien de coordonner l'activité des ICTAM </w:t>
      </w:r>
      <w:r w:rsidRPr="00407087">
        <w:rPr>
          <w:rFonts w:ascii="Libre Caslon Text" w:eastAsia="Times New Roman" w:hAnsi="Libre Caslon Text" w:cs="Times New Roman"/>
          <w:i/>
          <w:sz w:val="20"/>
          <w:lang w:eastAsia="fr-FR"/>
        </w:rPr>
        <w:t xml:space="preserve">via </w:t>
      </w:r>
      <w:r w:rsidRPr="00407087">
        <w:rPr>
          <w:rFonts w:ascii="Libre Caslon Text" w:eastAsia="Times New Roman" w:hAnsi="Libre Caslon Text" w:cs="Times New Roman"/>
          <w:sz w:val="20"/>
          <w:lang w:eastAsia="fr-FR"/>
        </w:rPr>
        <w:t>leur syndicat et en coordination avec les Ufict et les Commissions départementales.</w:t>
      </w:r>
    </w:p>
    <w:p w14:paraId="7C75D885" w14:textId="77777777" w:rsidR="00E35FBD" w:rsidRPr="00407087" w:rsidRDefault="00E35FBD" w:rsidP="00E35FBD">
      <w:pPr>
        <w:pStyle w:val="Pardeliste"/>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p>
    <w:p w14:paraId="500072F2" w14:textId="77777777" w:rsidR="00E35FBD" w:rsidRPr="00407087" w:rsidRDefault="00E35FBD" w:rsidP="00567ED3">
      <w:pPr>
        <w:pStyle w:val="Pardeliste"/>
        <w:numPr>
          <w:ilvl w:val="1"/>
          <w:numId w:val="33"/>
        </w:numPr>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 Le renoncement à organiser les ICTAM syndiqué.e.s pour une construction démocratique et convergente de l’activité revendicative affaiblit le front de classe.</w:t>
      </w:r>
    </w:p>
    <w:p w14:paraId="3C469C95" w14:textId="77777777" w:rsidR="00E35FBD" w:rsidRPr="00407087" w:rsidRDefault="00E35FBD" w:rsidP="00E35FBD">
      <w:pPr>
        <w:pStyle w:val="Pardeliste"/>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p>
    <w:p w14:paraId="7BF1E4D4" w14:textId="77777777" w:rsidR="00E35FBD" w:rsidRPr="00407087" w:rsidRDefault="00E35FBD" w:rsidP="00567ED3">
      <w:pPr>
        <w:pStyle w:val="Pardeliste"/>
        <w:numPr>
          <w:ilvl w:val="1"/>
          <w:numId w:val="33"/>
        </w:numPr>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Ce tableau ne serait pas complet si nous n'ajoutions pas le constat inquiétant de disparition en grand nombre de syndicats spécifiques dans des organisations historiques, et d’attaques contre nos Ufict. De fait, cela engendre une perte sèche de militant.e.s des 2</w:t>
      </w:r>
      <w:r w:rsidRPr="00407087">
        <w:rPr>
          <w:rFonts w:ascii="Libre Caslon Text" w:eastAsia="Times New Roman" w:hAnsi="Libre Caslon Text" w:cs="Times New Roman"/>
          <w:sz w:val="20"/>
          <w:vertAlign w:val="superscript"/>
          <w:lang w:eastAsia="fr-FR"/>
        </w:rPr>
        <w:t>e</w:t>
      </w:r>
      <w:r w:rsidRPr="00407087">
        <w:rPr>
          <w:rFonts w:ascii="Libre Caslon Text" w:eastAsia="Times New Roman" w:hAnsi="Libre Caslon Text" w:cs="Times New Roman"/>
          <w:sz w:val="20"/>
          <w:lang w:eastAsia="fr-FR"/>
        </w:rPr>
        <w:t xml:space="preserve"> et 3</w:t>
      </w:r>
      <w:r w:rsidRPr="00407087">
        <w:rPr>
          <w:rFonts w:ascii="Libre Caslon Text" w:eastAsia="Times New Roman" w:hAnsi="Libre Caslon Text" w:cs="Times New Roman"/>
          <w:sz w:val="20"/>
          <w:vertAlign w:val="superscript"/>
          <w:lang w:eastAsia="fr-FR"/>
        </w:rPr>
        <w:t>e</w:t>
      </w:r>
      <w:r w:rsidRPr="00407087">
        <w:rPr>
          <w:rFonts w:ascii="Libre Caslon Text" w:eastAsia="Times New Roman" w:hAnsi="Libre Caslon Text" w:cs="Times New Roman"/>
          <w:sz w:val="20"/>
          <w:lang w:eastAsia="fr-FR"/>
        </w:rPr>
        <w:t xml:space="preserve"> collèges / catégorie A ou B et d'activité spécifique, puis </w:t>
      </w:r>
      <w:r w:rsidRPr="00407087">
        <w:rPr>
          <w:rFonts w:ascii="Libre Caslon Text" w:eastAsia="Times New Roman" w:hAnsi="Libre Caslon Text" w:cs="Times New Roman"/>
          <w:i/>
          <w:sz w:val="20"/>
          <w:lang w:eastAsia="fr-FR"/>
        </w:rPr>
        <w:t>in fine</w:t>
      </w:r>
      <w:r w:rsidRPr="00407087">
        <w:rPr>
          <w:rFonts w:ascii="Libre Caslon Text" w:eastAsia="Times New Roman" w:hAnsi="Libre Caslon Text" w:cs="Times New Roman"/>
          <w:sz w:val="20"/>
          <w:lang w:eastAsia="fr-FR"/>
        </w:rPr>
        <w:t xml:space="preserve"> une perte de savoir-faire (</w:t>
      </w:r>
      <w:r w:rsidRPr="00407087">
        <w:rPr>
          <w:rFonts w:ascii="Libre Caslon Text" w:eastAsia="Times New Roman" w:hAnsi="Libre Caslon Text" w:cs="Times New Roman"/>
          <w:i/>
          <w:sz w:val="20"/>
          <w:lang w:eastAsia="fr-FR"/>
        </w:rPr>
        <w:t>pas de réunions, d’expressions ICTAM, de formations spécifiques, de plans de travail</w:t>
      </w:r>
      <w:r w:rsidRPr="00407087">
        <w:rPr>
          <w:rFonts w:ascii="Libre Caslon Text" w:eastAsia="Times New Roman" w:hAnsi="Libre Caslon Text" w:cs="Times New Roman"/>
          <w:sz w:val="20"/>
          <w:lang w:eastAsia="fr-FR"/>
        </w:rPr>
        <w:t>…).</w:t>
      </w:r>
    </w:p>
    <w:p w14:paraId="09E49E04" w14:textId="77777777" w:rsidR="00E35FBD" w:rsidRPr="00407087" w:rsidRDefault="00E35FBD" w:rsidP="00E35FBD">
      <w:pPr>
        <w:pStyle w:val="Pardeliste"/>
        <w:rPr>
          <w:rFonts w:ascii="Libre Caslon Text" w:eastAsia="Times New Roman" w:hAnsi="Libre Caslon Text" w:cs="Times New Roman"/>
          <w:sz w:val="20"/>
          <w:lang w:eastAsia="fr-FR"/>
        </w:rPr>
      </w:pPr>
    </w:p>
    <w:p w14:paraId="228EC2D1" w14:textId="77777777" w:rsidR="00E35FBD" w:rsidRPr="00407087" w:rsidRDefault="00E35FBD" w:rsidP="00E35FBD">
      <w:pPr>
        <w:pStyle w:val="Pardeliste"/>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p>
    <w:p w14:paraId="49DA7090" w14:textId="6BAEDD33" w:rsidR="00E35FBD" w:rsidRDefault="00E35FBD" w:rsidP="00567ED3">
      <w:pPr>
        <w:pStyle w:val="Pardeliste"/>
        <w:numPr>
          <w:ilvl w:val="1"/>
          <w:numId w:val="33"/>
        </w:numPr>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 xml:space="preserve">Bref, pas d’activité spécifique. D’autant que la suppression de syndicats Ugict n’entraîne pas automatiquement le transfert des adhérent.e.s vers une autre structure CGT. </w:t>
      </w:r>
    </w:p>
    <w:p w14:paraId="2E68E4F7" w14:textId="77777777" w:rsidR="00FE0B77" w:rsidRPr="00FE0B77" w:rsidRDefault="00FE0B77" w:rsidP="00FE0B77">
      <w:pPr>
        <w:pStyle w:val="Pardeliste"/>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p>
    <w:p w14:paraId="5C1D153C" w14:textId="77777777" w:rsidR="00E35FBD" w:rsidRPr="00407087" w:rsidRDefault="00E35FBD" w:rsidP="00567ED3">
      <w:pPr>
        <w:pStyle w:val="Pardeliste"/>
        <w:numPr>
          <w:ilvl w:val="1"/>
          <w:numId w:val="33"/>
        </w:numPr>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 xml:space="preserve">Prenons pour exemple un syndicat de l’Ufmict-CGT de la Santé, qui après sa dissolution a vu ses 90 Mict partir orphelins de structure spécifique, et seulement 10 d’entre eux accepter le transfert vers le syndicat CGT restant. </w:t>
      </w:r>
      <w:r w:rsidRPr="00407087">
        <w:rPr>
          <w:rFonts w:ascii="Libre Caslon Text" w:eastAsia="Times New Roman" w:hAnsi="Libre Caslon Text" w:cs="Times New Roman"/>
          <w:i/>
          <w:sz w:val="20"/>
          <w:lang w:eastAsia="fr-FR"/>
        </w:rPr>
        <w:t>A contrario,</w:t>
      </w:r>
      <w:r w:rsidRPr="00407087">
        <w:rPr>
          <w:rFonts w:ascii="Libre Caslon Text" w:eastAsia="Times New Roman" w:hAnsi="Libre Caslon Text" w:cs="Times New Roman"/>
          <w:sz w:val="20"/>
          <w:lang w:eastAsia="fr-FR"/>
        </w:rPr>
        <w:t xml:space="preserve"> et toujours dans la même branche professionnelle, la création d’un syndicat Ufmict-CGT Santé a engendré l’adhésion de 25 Mict.</w:t>
      </w:r>
    </w:p>
    <w:p w14:paraId="62C47F3A" w14:textId="77777777" w:rsidR="00E35FBD" w:rsidRPr="00407087" w:rsidRDefault="00E35FBD" w:rsidP="00E35FBD">
      <w:pPr>
        <w:pStyle w:val="Pardeliste"/>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p>
    <w:p w14:paraId="2751CB82" w14:textId="77777777" w:rsidR="00E35FBD" w:rsidRPr="00407087" w:rsidRDefault="00E35FBD" w:rsidP="00567ED3">
      <w:pPr>
        <w:pStyle w:val="Pardeliste"/>
        <w:numPr>
          <w:ilvl w:val="1"/>
          <w:numId w:val="33"/>
        </w:numPr>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 xml:space="preserve">Ces problématiques de fond sont dues au fait que nos Unions fédérales et Commissions départementales sont affaiblies par manque de moyens humains, de transmission de </w:t>
      </w:r>
      <w:r w:rsidRPr="00407087">
        <w:rPr>
          <w:rFonts w:ascii="Libre Caslon Text" w:eastAsia="Times New Roman" w:hAnsi="Libre Caslon Text" w:cs="Times New Roman"/>
          <w:sz w:val="20"/>
          <w:lang w:eastAsia="fr-FR"/>
        </w:rPr>
        <w:br/>
        <w:t xml:space="preserve">savoir-faire et de compétences et d’autonomie. </w:t>
      </w:r>
    </w:p>
    <w:p w14:paraId="07F9023D" w14:textId="77777777" w:rsidR="00E35FBD" w:rsidRPr="00407087" w:rsidRDefault="00E35FBD" w:rsidP="00E35FBD">
      <w:pPr>
        <w:pStyle w:val="Pardeliste"/>
        <w:rPr>
          <w:rFonts w:ascii="Libre Caslon Text" w:eastAsia="Times New Roman" w:hAnsi="Libre Caslon Text" w:cs="Times New Roman"/>
          <w:sz w:val="20"/>
          <w:lang w:eastAsia="fr-FR"/>
        </w:rPr>
      </w:pPr>
    </w:p>
    <w:p w14:paraId="76D780A0" w14:textId="77777777" w:rsidR="00E35FBD" w:rsidRPr="00407087" w:rsidRDefault="00E35FBD" w:rsidP="00567ED3">
      <w:pPr>
        <w:pStyle w:val="Pardeliste"/>
        <w:numPr>
          <w:ilvl w:val="1"/>
          <w:numId w:val="33"/>
        </w:numPr>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Elles ont de grosses difficultés à travailler la coordination des syndicats (quand ils existent) et les sections (quand elles ont un.e animateur.trice) et ne peuvent pas fonctionner par manque d’autonomie, de décision et de moyens.</w:t>
      </w:r>
    </w:p>
    <w:p w14:paraId="446E693E" w14:textId="77777777" w:rsidR="00E35FBD" w:rsidRPr="00407087" w:rsidRDefault="00E35FBD" w:rsidP="00E35FBD">
      <w:pPr>
        <w:pStyle w:val="Pardeliste"/>
        <w:rPr>
          <w:rFonts w:ascii="Libre Caslon Text" w:eastAsia="Times New Roman" w:hAnsi="Libre Caslon Text" w:cs="Times New Roman"/>
          <w:sz w:val="20"/>
          <w:lang w:eastAsia="fr-FR"/>
        </w:rPr>
      </w:pPr>
    </w:p>
    <w:p w14:paraId="5AC857BF" w14:textId="77777777" w:rsidR="00E35FBD" w:rsidRPr="00407087" w:rsidRDefault="00E35FBD" w:rsidP="00567ED3">
      <w:pPr>
        <w:pStyle w:val="Pardeliste"/>
        <w:numPr>
          <w:ilvl w:val="1"/>
          <w:numId w:val="33"/>
        </w:numPr>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b/>
          <w:bCs/>
          <w:sz w:val="20"/>
          <w:lang w:eastAsia="fr-FR"/>
        </w:rPr>
        <w:t>Il n’y a pas de modèle unique d’organisation de l’activité spécifique ou de bons ou mauvais élèves, mais l’Ugict-CGT affirme qu'il existe des conditions minimales pour que l'activité fonctionne bien ! Il faut des moyens (</w:t>
      </w:r>
      <w:r w:rsidRPr="00407087">
        <w:rPr>
          <w:rFonts w:ascii="Libre Caslon Text" w:eastAsia="Times New Roman" w:hAnsi="Libre Caslon Text" w:cs="Times New Roman"/>
          <w:b/>
          <w:bCs/>
          <w:i/>
          <w:sz w:val="20"/>
          <w:lang w:eastAsia="fr-FR"/>
        </w:rPr>
        <w:t>humains, financiers, organisationnels</w:t>
      </w:r>
      <w:r w:rsidRPr="00407087">
        <w:rPr>
          <w:rFonts w:ascii="Libre Caslon Text" w:eastAsia="Times New Roman" w:hAnsi="Libre Caslon Text" w:cs="Times New Roman"/>
          <w:b/>
          <w:bCs/>
          <w:sz w:val="20"/>
          <w:lang w:eastAsia="fr-FR"/>
        </w:rPr>
        <w:t>) pour permettre d'organiser les ICTAM.</w:t>
      </w:r>
    </w:p>
    <w:p w14:paraId="52DB2DA0" w14:textId="77777777" w:rsidR="00E35FBD" w:rsidRPr="00407087" w:rsidRDefault="00E35FBD" w:rsidP="00E35FBD">
      <w:pPr>
        <w:pStyle w:val="Pardeliste"/>
        <w:rPr>
          <w:rFonts w:ascii="Libre Caslon Text" w:eastAsia="Times New Roman" w:hAnsi="Libre Caslon Text" w:cs="Times New Roman"/>
          <w:sz w:val="20"/>
          <w:lang w:eastAsia="fr-FR"/>
        </w:rPr>
      </w:pPr>
    </w:p>
    <w:p w14:paraId="3D723AE7" w14:textId="77777777" w:rsidR="00E35FBD" w:rsidRPr="00407087" w:rsidRDefault="00E35FBD" w:rsidP="00567ED3">
      <w:pPr>
        <w:pStyle w:val="Pardeliste"/>
        <w:numPr>
          <w:ilvl w:val="1"/>
          <w:numId w:val="33"/>
        </w:numPr>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b/>
          <w:bCs/>
          <w:sz w:val="20"/>
          <w:lang w:eastAsia="fr-FR"/>
        </w:rPr>
        <w:t xml:space="preserve">Il y a besoin, partout où l’on est présent, que ce soit dans des syndicats généraux, des syndicats spécifiques, des collectifs, des sections, que l'activité revendicative spécifique soit organisée de façon pérenne. En outre, </w:t>
      </w:r>
      <w:r w:rsidRPr="00407087">
        <w:rPr>
          <w:rFonts w:ascii="Libre Caslon Text" w:eastAsia="Times New Roman" w:hAnsi="Libre Caslon Text" w:cs="Times New Roman"/>
          <w:b/>
          <w:sz w:val="20"/>
          <w:lang w:eastAsia="fr-FR"/>
        </w:rPr>
        <w:t>l’existence de syndicats spécifiques est un levier pour le déploiement territorial</w:t>
      </w:r>
      <w:r w:rsidRPr="00407087">
        <w:rPr>
          <w:rFonts w:ascii="Libre Caslon Text" w:eastAsia="Times New Roman" w:hAnsi="Libre Caslon Text" w:cs="Times New Roman"/>
          <w:sz w:val="20"/>
          <w:lang w:eastAsia="fr-FR"/>
        </w:rPr>
        <w:t>.</w:t>
      </w:r>
    </w:p>
    <w:p w14:paraId="624A7959" w14:textId="77777777" w:rsidR="00E35FBD" w:rsidRPr="00407087" w:rsidRDefault="00E35FBD" w:rsidP="00E35FBD">
      <w:pPr>
        <w:pStyle w:val="Pardeliste"/>
        <w:rPr>
          <w:rFonts w:ascii="Libre Caslon Text" w:eastAsia="Times New Roman" w:hAnsi="Libre Caslon Text" w:cs="Times New Roman"/>
          <w:sz w:val="20"/>
          <w:lang w:eastAsia="fr-FR"/>
        </w:rPr>
      </w:pPr>
    </w:p>
    <w:p w14:paraId="5E1E2578" w14:textId="77777777" w:rsidR="00E35FBD" w:rsidRPr="00407087" w:rsidRDefault="00E35FBD" w:rsidP="00567ED3">
      <w:pPr>
        <w:pStyle w:val="Pardeliste"/>
        <w:numPr>
          <w:ilvl w:val="1"/>
          <w:numId w:val="33"/>
        </w:numPr>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b/>
          <w:bCs/>
          <w:sz w:val="20"/>
          <w:lang w:eastAsia="fr-FR"/>
        </w:rPr>
        <w:t>« Le collectif de direction » doit pouvoir disposer de toute l'autonomie et de la réactivité nécessaire à la prise de décisions. En effet, autonomie n’est pas indépendance et spécifique n’est pas catégoriel.</w:t>
      </w:r>
    </w:p>
    <w:p w14:paraId="71193988" w14:textId="009CCA35" w:rsidR="00E35FBD" w:rsidRPr="00BD0944" w:rsidRDefault="00BD0944" w:rsidP="00BD0944">
      <w:pPr>
        <w:rPr>
          <w:rFonts w:ascii="Libre Caslon Text" w:eastAsia="Times New Roman" w:hAnsi="Libre Caslon Text" w:cs="Times New Roman"/>
          <w:sz w:val="20"/>
          <w:lang w:eastAsia="fr-FR"/>
        </w:rPr>
      </w:pPr>
      <w:r>
        <w:rPr>
          <w:rFonts w:ascii="Libre Caslon Text" w:eastAsia="Times New Roman" w:hAnsi="Libre Caslon Text" w:cs="Times New Roman"/>
          <w:sz w:val="20"/>
          <w:lang w:eastAsia="fr-FR"/>
        </w:rPr>
        <w:br w:type="page"/>
      </w:r>
    </w:p>
    <w:p w14:paraId="4DDEDFFC" w14:textId="78ECCB9C" w:rsidR="00E35FBD" w:rsidRPr="00407087" w:rsidRDefault="00E35FBD" w:rsidP="00567ED3">
      <w:pPr>
        <w:pStyle w:val="Pardeliste"/>
        <w:numPr>
          <w:ilvl w:val="1"/>
          <w:numId w:val="33"/>
        </w:numPr>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b/>
          <w:bCs/>
          <w:sz w:val="20"/>
          <w:lang w:eastAsia="fr-FR"/>
        </w:rPr>
        <w:lastRenderedPageBreak/>
        <w:t>La CGT conçoit l’activité spécifique comme un travail permanent de convergence revendicative entre les différentes composantes du salariat. La question du « travailler ensemble » est vitale ! L’enjeu est de réussir à construire un état d’esprit constant du « militer ensemble dans la CGT » (</w:t>
      </w:r>
      <w:r w:rsidRPr="00407087">
        <w:rPr>
          <w:rFonts w:ascii="Libre Caslon Text" w:eastAsia="Times New Roman" w:hAnsi="Libre Caslon Text" w:cs="Times New Roman"/>
          <w:b/>
          <w:bCs/>
          <w:i/>
          <w:sz w:val="20"/>
          <w:lang w:eastAsia="fr-FR"/>
        </w:rPr>
        <w:t>plans de tournées, tournées mixtes, formations syndicales, prises de décisions conjointes à partir d'un réel travail de convergence</w:t>
      </w:r>
      <w:r w:rsidRPr="00407087">
        <w:rPr>
          <w:rFonts w:ascii="Libre Caslon Text" w:eastAsia="Times New Roman" w:hAnsi="Libre Caslon Text" w:cs="Times New Roman"/>
          <w:b/>
          <w:bCs/>
          <w:sz w:val="20"/>
          <w:lang w:eastAsia="fr-FR"/>
        </w:rPr>
        <w:t>...).</w:t>
      </w:r>
    </w:p>
    <w:p w14:paraId="7A439644" w14:textId="77777777" w:rsidR="00E35FBD" w:rsidRPr="00407087" w:rsidRDefault="00E35FBD" w:rsidP="00E35FBD">
      <w:pPr>
        <w:pStyle w:val="Pardeliste"/>
        <w:rPr>
          <w:rFonts w:ascii="Libre Caslon Text" w:eastAsia="Times New Roman" w:hAnsi="Libre Caslon Text" w:cs="Times New Roman"/>
          <w:sz w:val="20"/>
          <w:lang w:eastAsia="fr-FR"/>
        </w:rPr>
      </w:pPr>
    </w:p>
    <w:p w14:paraId="0DE8B919" w14:textId="77777777" w:rsidR="00E35FBD" w:rsidRPr="00407087" w:rsidRDefault="00E35FBD" w:rsidP="00567ED3">
      <w:pPr>
        <w:pStyle w:val="Pardeliste"/>
        <w:numPr>
          <w:ilvl w:val="1"/>
          <w:numId w:val="33"/>
        </w:numPr>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b/>
          <w:bCs/>
          <w:sz w:val="20"/>
          <w:u w:val="single"/>
          <w:lang w:eastAsia="fr-FR"/>
        </w:rPr>
        <w:t>Nos priorités collectives</w:t>
      </w:r>
    </w:p>
    <w:p w14:paraId="3411BA71" w14:textId="77777777" w:rsidR="00E35FBD" w:rsidRPr="00407087" w:rsidRDefault="00E35FBD" w:rsidP="00E35FBD">
      <w:pPr>
        <w:pStyle w:val="Pardeliste"/>
        <w:rPr>
          <w:rFonts w:ascii="Libre Caslon Text" w:eastAsia="Times New Roman" w:hAnsi="Libre Caslon Text" w:cs="Times New Roman"/>
          <w:sz w:val="20"/>
          <w:lang w:eastAsia="fr-FR"/>
        </w:rPr>
      </w:pPr>
    </w:p>
    <w:p w14:paraId="272A4A08" w14:textId="77777777" w:rsidR="00E35FBD" w:rsidRPr="00407087" w:rsidRDefault="00E35FBD" w:rsidP="00567ED3">
      <w:pPr>
        <w:pStyle w:val="Pardeliste"/>
        <w:numPr>
          <w:ilvl w:val="1"/>
          <w:numId w:val="33"/>
        </w:numPr>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Le développement de l’organisation de l’activité ICTAM est une résolution confédérale qui engage toute la CGT.</w:t>
      </w:r>
    </w:p>
    <w:p w14:paraId="1C66EB9A" w14:textId="77777777" w:rsidR="00E35FBD" w:rsidRPr="00407087" w:rsidRDefault="00E35FBD" w:rsidP="00E35FBD">
      <w:pPr>
        <w:pStyle w:val="Pardeliste"/>
        <w:rPr>
          <w:rFonts w:ascii="Libre Caslon Text" w:eastAsia="Times New Roman" w:hAnsi="Libre Caslon Text" w:cs="Times New Roman"/>
          <w:sz w:val="20"/>
          <w:lang w:eastAsia="fr-FR"/>
        </w:rPr>
      </w:pPr>
    </w:p>
    <w:p w14:paraId="33692C7E" w14:textId="77777777" w:rsidR="00E35FBD" w:rsidRPr="00407087" w:rsidRDefault="00E35FBD" w:rsidP="00567ED3">
      <w:pPr>
        <w:pStyle w:val="Pardeliste"/>
        <w:numPr>
          <w:ilvl w:val="1"/>
          <w:numId w:val="33"/>
        </w:numPr>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b/>
          <w:bCs/>
          <w:sz w:val="21"/>
          <w:szCs w:val="24"/>
          <w:u w:val="single"/>
          <w:lang w:eastAsia="fr-FR"/>
        </w:rPr>
        <w:t>Nous prenons les engagements suivants</w:t>
      </w:r>
      <w:r w:rsidRPr="00407087">
        <w:rPr>
          <w:rFonts w:ascii="Libre Caslon Text" w:eastAsia="Times New Roman" w:hAnsi="Libre Caslon Text" w:cs="Times New Roman"/>
          <w:b/>
          <w:bCs/>
          <w:sz w:val="21"/>
          <w:szCs w:val="24"/>
          <w:lang w:eastAsia="fr-FR"/>
        </w:rPr>
        <w:t> :</w:t>
      </w:r>
    </w:p>
    <w:p w14:paraId="64DCA46E" w14:textId="77777777" w:rsidR="00E35FBD" w:rsidRPr="00407087" w:rsidRDefault="00E35FBD" w:rsidP="00E35FBD">
      <w:pPr>
        <w:pStyle w:val="Pardeliste"/>
        <w:rPr>
          <w:rFonts w:ascii="Libre Caslon Text" w:eastAsia="Times New Roman" w:hAnsi="Libre Caslon Text" w:cs="Times New Roman"/>
          <w:sz w:val="20"/>
          <w:lang w:eastAsia="fr-FR"/>
        </w:rPr>
      </w:pPr>
    </w:p>
    <w:p w14:paraId="7F9CF4D0" w14:textId="77777777" w:rsidR="00E35FBD" w:rsidRPr="00407087" w:rsidRDefault="00E35FBD" w:rsidP="00567ED3">
      <w:pPr>
        <w:pStyle w:val="Pardeliste"/>
        <w:numPr>
          <w:ilvl w:val="1"/>
          <w:numId w:val="33"/>
        </w:numPr>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 devant l'enjeu que représentent les ICTAM, nous devons, à partir d'un état des lieux précis de nos périmètres, identifier les zones à forte densité et assurer une présence CGT spécifique de proximité avec pour objectif à terme de créer un ou des syndicats spécifiques aux ICTAM.</w:t>
      </w:r>
    </w:p>
    <w:p w14:paraId="4368BC22" w14:textId="77777777" w:rsidR="00E35FBD" w:rsidRPr="00407087" w:rsidRDefault="00E35FBD" w:rsidP="00E35FBD">
      <w:pPr>
        <w:pStyle w:val="Pardeliste"/>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p>
    <w:p w14:paraId="1FB1E249" w14:textId="1E0A2092" w:rsidR="00E35FBD" w:rsidRPr="00FE0B77" w:rsidRDefault="00E35FBD" w:rsidP="00567ED3">
      <w:pPr>
        <w:pStyle w:val="Pardeliste"/>
        <w:numPr>
          <w:ilvl w:val="1"/>
          <w:numId w:val="33"/>
        </w:numPr>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 xml:space="preserve">- Nous devons aider les Unions départementales et les Fédérations, les collectifs confédéraux (« Élections », « Déploiement »…) à faire le travail d'identification et de déploiement nécessaire pour gagner un meilleur maillage territorial et professionnel spécifique. Ce travail doit se faire </w:t>
      </w:r>
      <w:r w:rsidRPr="00407087">
        <w:rPr>
          <w:rFonts w:ascii="Libre Caslon Text" w:eastAsia="Times New Roman" w:hAnsi="Libre Caslon Text" w:cs="Times New Roman"/>
          <w:i/>
          <w:sz w:val="20"/>
          <w:lang w:eastAsia="fr-FR"/>
        </w:rPr>
        <w:t>via</w:t>
      </w:r>
      <w:r w:rsidRPr="00407087">
        <w:rPr>
          <w:rFonts w:ascii="Libre Caslon Text" w:eastAsia="Times New Roman" w:hAnsi="Libre Caslon Text" w:cs="Times New Roman"/>
          <w:sz w:val="20"/>
          <w:lang w:eastAsia="fr-FR"/>
        </w:rPr>
        <w:t xml:space="preserve"> les Ufict et Commissions départementales existantes (</w:t>
      </w:r>
      <w:r w:rsidRPr="00407087">
        <w:rPr>
          <w:rFonts w:ascii="Libre Caslon Text" w:eastAsia="Times New Roman" w:hAnsi="Libre Caslon Text" w:cs="Times New Roman"/>
          <w:i/>
          <w:sz w:val="20"/>
          <w:lang w:eastAsia="fr-FR"/>
        </w:rPr>
        <w:t>et cela suppose de les renforcer, de renforcer leurs moyens</w:t>
      </w:r>
      <w:r w:rsidRPr="00407087">
        <w:rPr>
          <w:rFonts w:ascii="Libre Caslon Text" w:eastAsia="Times New Roman" w:hAnsi="Libre Caslon Text" w:cs="Times New Roman"/>
          <w:sz w:val="20"/>
          <w:lang w:eastAsia="fr-FR"/>
        </w:rPr>
        <w:t>), mais également avec les camarades ICTAM dans les organisations qui ne disposent encore pas d'outil spécifique.</w:t>
      </w:r>
    </w:p>
    <w:p w14:paraId="0642BF33" w14:textId="77777777" w:rsidR="00E35FBD" w:rsidRPr="00407087" w:rsidRDefault="00E35FBD" w:rsidP="00E35FBD">
      <w:pPr>
        <w:pStyle w:val="Pardeliste"/>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p>
    <w:p w14:paraId="49ADAF3D" w14:textId="77777777" w:rsidR="00E35FBD" w:rsidRPr="00407087" w:rsidRDefault="00E35FBD" w:rsidP="00567ED3">
      <w:pPr>
        <w:pStyle w:val="Pardeliste"/>
        <w:numPr>
          <w:ilvl w:val="1"/>
          <w:numId w:val="33"/>
        </w:numPr>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 Impulser dans les orgas de l'Ugict-CGT des activités par collège et par métier.</w:t>
      </w:r>
    </w:p>
    <w:p w14:paraId="27289B57" w14:textId="77777777" w:rsidR="00E35FBD" w:rsidRPr="00407087" w:rsidRDefault="00E35FBD" w:rsidP="00E35FBD">
      <w:pPr>
        <w:pStyle w:val="Pardeliste"/>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p>
    <w:p w14:paraId="28B07AC9" w14:textId="4E4CAC15" w:rsidR="00E35FBD" w:rsidRPr="00FE0B77" w:rsidRDefault="00E35FBD" w:rsidP="00567ED3">
      <w:pPr>
        <w:pStyle w:val="Pardeliste"/>
        <w:numPr>
          <w:ilvl w:val="1"/>
          <w:numId w:val="33"/>
        </w:numPr>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 Impulser dans les Ufict et Fédérations l’animation d’un Collectif « Cadres supérieur.es et dirigeant.es », voire d’un syndicat d’accueil. De même, au niveau de l’Ugict-CGT nationale, il nous faut redynamiser l'activité du collectif « Cadres supérieur.e.s et dirigeant.e.s » pour animer cette activité au niveau interprofessionnel et en complément de nos Ufict, et la création d’un syndicat interprofessionnel pour accueillir celles et ceux qui ne peuvent l’être (pour l’instant) dans leur fédération.</w:t>
      </w:r>
    </w:p>
    <w:p w14:paraId="15634C96" w14:textId="77777777" w:rsidR="00E35FBD" w:rsidRPr="00407087" w:rsidRDefault="00E35FBD" w:rsidP="00E35FBD">
      <w:pPr>
        <w:pStyle w:val="Pardeliste"/>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p>
    <w:p w14:paraId="1D7DC89F" w14:textId="77777777" w:rsidR="00E35FBD" w:rsidRPr="00407087" w:rsidRDefault="00E35FBD" w:rsidP="00567ED3">
      <w:pPr>
        <w:pStyle w:val="Pardeliste"/>
        <w:numPr>
          <w:ilvl w:val="1"/>
          <w:numId w:val="33"/>
        </w:numPr>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b/>
          <w:bCs/>
          <w:sz w:val="20"/>
          <w:u w:val="single"/>
          <w:lang w:eastAsia="fr-FR"/>
        </w:rPr>
        <w:t>Au niveau des territoires</w:t>
      </w:r>
    </w:p>
    <w:p w14:paraId="7D864317" w14:textId="77777777" w:rsidR="00E35FBD" w:rsidRPr="00407087" w:rsidRDefault="00E35FBD" w:rsidP="00E35FBD">
      <w:pPr>
        <w:pStyle w:val="Pardeliste"/>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p>
    <w:p w14:paraId="22C8C690" w14:textId="77777777" w:rsidR="00E35FBD" w:rsidRPr="00407087" w:rsidRDefault="00E35FBD" w:rsidP="00567ED3">
      <w:pPr>
        <w:pStyle w:val="Pardeliste"/>
        <w:numPr>
          <w:ilvl w:val="1"/>
          <w:numId w:val="33"/>
        </w:numPr>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 xml:space="preserve">- Impulser la création de Commissions départementales Ugict-CGT en priorisant les territoires à forte densité d’ICT qui n’en ont pas encore, afin de mieux imbriquer et rendre possible la convergence de l’activité spécifique et générale et de développer la syndicalisation sur le territoire. </w:t>
      </w:r>
    </w:p>
    <w:p w14:paraId="0B7649DF" w14:textId="77777777" w:rsidR="00E35FBD" w:rsidRPr="00407087" w:rsidRDefault="00E35FBD" w:rsidP="00E35FBD">
      <w:pPr>
        <w:pStyle w:val="Pardeliste"/>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p>
    <w:p w14:paraId="53FCB565" w14:textId="77777777" w:rsidR="00E35FBD" w:rsidRPr="00407087" w:rsidRDefault="00E35FBD" w:rsidP="00E35FBD">
      <w:pPr>
        <w:pStyle w:val="Pardeliste"/>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 xml:space="preserve">En se dotant d’une Commission départementale animée par un.e référent.e formé.e et membre de la commission exécutive de l’Union départementale, l’Union départementale se dote d’un collectif qui travaille des plans de tournées spécifiques, tournées mixtes, formations syndicales, prises de décisions conjointes à partir d'un travail de convergence...). </w:t>
      </w:r>
    </w:p>
    <w:p w14:paraId="20C7C52D" w14:textId="77777777" w:rsidR="00E35FBD" w:rsidRPr="00407087" w:rsidRDefault="00E35FBD" w:rsidP="00E35FBD">
      <w:pPr>
        <w:pStyle w:val="Pardeliste"/>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p>
    <w:p w14:paraId="2AE40EE3" w14:textId="77777777" w:rsidR="00E35FBD" w:rsidRPr="00407087" w:rsidRDefault="00E35FBD" w:rsidP="00E35FBD">
      <w:pPr>
        <w:pStyle w:val="Pardeliste"/>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 xml:space="preserve">Les Unions départementales, en lien avec les syndicats, ont donc un rôle essentiel à jouer pour aider les Commissions départementales à obtenir des moyens de fonctionner. </w:t>
      </w:r>
    </w:p>
    <w:p w14:paraId="0A1BF582" w14:textId="77777777" w:rsidR="00E35FBD" w:rsidRPr="00407087" w:rsidRDefault="00E35FBD" w:rsidP="00E35FBD">
      <w:pPr>
        <w:pStyle w:val="Pardeliste"/>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Le 52</w:t>
      </w:r>
      <w:r w:rsidRPr="00407087">
        <w:rPr>
          <w:rFonts w:ascii="Libre Caslon Text" w:eastAsia="Times New Roman" w:hAnsi="Libre Caslon Text" w:cs="Times New Roman"/>
          <w:sz w:val="20"/>
          <w:vertAlign w:val="superscript"/>
          <w:lang w:eastAsia="fr-FR"/>
        </w:rPr>
        <w:t>e</w:t>
      </w:r>
      <w:r w:rsidRPr="00407087">
        <w:rPr>
          <w:rFonts w:ascii="Libre Caslon Text" w:eastAsia="Times New Roman" w:hAnsi="Libre Caslon Text" w:cs="Times New Roman"/>
          <w:sz w:val="20"/>
          <w:lang w:eastAsia="fr-FR"/>
        </w:rPr>
        <w:t xml:space="preserve"> Congrès confédéral a décidé « </w:t>
      </w:r>
      <w:r w:rsidRPr="00407087">
        <w:rPr>
          <w:rFonts w:ascii="Libre Caslon Text" w:eastAsia="Times New Roman" w:hAnsi="Libre Caslon Text" w:cs="Times New Roman"/>
          <w:i/>
          <w:sz w:val="20"/>
          <w:lang w:eastAsia="fr-FR"/>
        </w:rPr>
        <w:t xml:space="preserve">d’intégrer davantage la nécessité de déployer l’activité spécifique dans les formations syndicales </w:t>
      </w:r>
      <w:r w:rsidRPr="00407087">
        <w:rPr>
          <w:rFonts w:ascii="Libre Caslon Text" w:eastAsia="Times New Roman" w:hAnsi="Libre Caslon Text" w:cs="Times New Roman"/>
          <w:sz w:val="20"/>
          <w:lang w:eastAsia="fr-FR"/>
        </w:rPr>
        <w:t>». Les Commissions départementales ont donc pour mission d’impulser, en lien avec les collectifs « QVS » des Unions départementales, l’organisation des formations « Les ICTAM dans la CGT, pourquoi ? Comment ? » et l’intégration dans les formations 1</w:t>
      </w:r>
      <w:r w:rsidRPr="00407087">
        <w:rPr>
          <w:rFonts w:ascii="Libre Caslon Text" w:eastAsia="Times New Roman" w:hAnsi="Libre Caslon Text" w:cs="Times New Roman"/>
          <w:sz w:val="20"/>
          <w:vertAlign w:val="superscript"/>
          <w:lang w:eastAsia="fr-FR"/>
        </w:rPr>
        <w:t>er</w:t>
      </w:r>
      <w:r w:rsidRPr="00407087">
        <w:rPr>
          <w:rFonts w:ascii="Libre Caslon Text" w:eastAsia="Times New Roman" w:hAnsi="Libre Caslon Text" w:cs="Times New Roman"/>
          <w:sz w:val="20"/>
          <w:lang w:eastAsia="fr-FR"/>
        </w:rPr>
        <w:t xml:space="preserve"> niveau « Organisation », « Trésoriers » d’une partie sur le syndicalisme spécifique.</w:t>
      </w:r>
    </w:p>
    <w:p w14:paraId="6DA623F0" w14:textId="77777777" w:rsidR="00E35FBD" w:rsidRPr="00407087" w:rsidRDefault="00E35FBD" w:rsidP="00E35FBD">
      <w:pPr>
        <w:shd w:val="clear" w:color="auto" w:fill="FFFFFF" w:themeFill="background1"/>
        <w:spacing w:after="0" w:line="240" w:lineRule="auto"/>
        <w:jc w:val="both"/>
        <w:rPr>
          <w:rFonts w:ascii="Libre Caslon Text" w:eastAsia="Times New Roman" w:hAnsi="Libre Caslon Text" w:cs="Times New Roman"/>
          <w:sz w:val="20"/>
          <w:lang w:eastAsia="fr-FR"/>
        </w:rPr>
      </w:pPr>
    </w:p>
    <w:p w14:paraId="19BD925F" w14:textId="77777777" w:rsidR="00E35FBD" w:rsidRPr="00407087" w:rsidRDefault="00E35FBD" w:rsidP="00567ED3">
      <w:pPr>
        <w:pStyle w:val="Pardeliste"/>
        <w:numPr>
          <w:ilvl w:val="1"/>
          <w:numId w:val="33"/>
        </w:numPr>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 Mettre en place dans chaque Comité régional un.e référent.e Ugict-CGT pour ceux qui n’en ont pas pour coordonner les Commissions départementales. Ces référent.e.s devront être formé.e.s et pouvoir se réunir. Avec les Commissions départementales, référent.es des Unions départementales, et régionaux des Ufict, nous pourrons ainsi constituer de vrais collectifs d’impulsion.</w:t>
      </w:r>
    </w:p>
    <w:p w14:paraId="7BF6759E" w14:textId="2C643E14" w:rsidR="00E35FBD" w:rsidRPr="00F2087D" w:rsidRDefault="00F2087D" w:rsidP="00F2087D">
      <w:pPr>
        <w:rPr>
          <w:rFonts w:ascii="Libre Caslon Text" w:eastAsia="Times New Roman" w:hAnsi="Libre Caslon Text" w:cs="Times New Roman"/>
          <w:sz w:val="20"/>
          <w:lang w:eastAsia="fr-FR"/>
        </w:rPr>
      </w:pPr>
      <w:r>
        <w:rPr>
          <w:rFonts w:ascii="Libre Caslon Text" w:eastAsia="Times New Roman" w:hAnsi="Libre Caslon Text" w:cs="Times New Roman"/>
          <w:sz w:val="20"/>
          <w:lang w:eastAsia="fr-FR"/>
        </w:rPr>
        <w:br w:type="page"/>
      </w:r>
    </w:p>
    <w:p w14:paraId="0B427A28" w14:textId="77777777" w:rsidR="00E35FBD" w:rsidRPr="00407087" w:rsidRDefault="00E35FBD" w:rsidP="00567ED3">
      <w:pPr>
        <w:pStyle w:val="Pardeliste"/>
        <w:numPr>
          <w:ilvl w:val="1"/>
          <w:numId w:val="33"/>
        </w:numPr>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b/>
          <w:bCs/>
          <w:sz w:val="20"/>
          <w:u w:val="single"/>
          <w:lang w:eastAsia="fr-FR"/>
        </w:rPr>
        <w:lastRenderedPageBreak/>
        <w:t>Au niveau des professions</w:t>
      </w:r>
    </w:p>
    <w:p w14:paraId="1055019D" w14:textId="77777777" w:rsidR="00E35FBD" w:rsidRPr="00407087" w:rsidRDefault="00E35FBD" w:rsidP="00E35FBD">
      <w:pPr>
        <w:pStyle w:val="Pardeliste"/>
        <w:rPr>
          <w:rFonts w:ascii="Libre Caslon Text" w:eastAsia="Times New Roman" w:hAnsi="Libre Caslon Text" w:cs="Times New Roman"/>
          <w:sz w:val="20"/>
          <w:lang w:eastAsia="fr-FR"/>
        </w:rPr>
      </w:pPr>
    </w:p>
    <w:p w14:paraId="282B968A" w14:textId="77777777" w:rsidR="00E35FBD" w:rsidRPr="00407087" w:rsidRDefault="00E35FBD" w:rsidP="00567ED3">
      <w:pPr>
        <w:pStyle w:val="Pardeliste"/>
        <w:numPr>
          <w:ilvl w:val="1"/>
          <w:numId w:val="33"/>
        </w:numPr>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Nos Ufict doivent être renforcées et disposer de l’autonomie et de moyens permettant de développer notre activité chez les ICTAM, conformément à nos statuts confédéraux, pour permettre aux ICTAM de construire leurs revendications, de s’organiser et de définir les modes d’actions et de luttes pour obtenir satisfaction.</w:t>
      </w:r>
    </w:p>
    <w:p w14:paraId="2B3AEFF2" w14:textId="77777777" w:rsidR="00E35FBD" w:rsidRPr="00407087" w:rsidRDefault="00E35FBD" w:rsidP="00E35FBD">
      <w:pPr>
        <w:pStyle w:val="Pardeliste"/>
        <w:rPr>
          <w:rFonts w:ascii="Libre Caslon Text" w:eastAsia="Times New Roman" w:hAnsi="Libre Caslon Text" w:cs="Times New Roman"/>
          <w:sz w:val="20"/>
          <w:lang w:eastAsia="fr-FR"/>
        </w:rPr>
      </w:pPr>
    </w:p>
    <w:p w14:paraId="0F13D927" w14:textId="77777777" w:rsidR="00E35FBD" w:rsidRPr="00407087" w:rsidRDefault="00E35FBD" w:rsidP="00567ED3">
      <w:pPr>
        <w:pStyle w:val="Pardeliste"/>
        <w:numPr>
          <w:ilvl w:val="1"/>
          <w:numId w:val="33"/>
        </w:numPr>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Les liens réguliers et l’intégration des Ufict dans les collectifs de direction avec les Fédérations doivent permettre de travailler plus et mieux les convergences d’intérêts entre catégories.</w:t>
      </w:r>
    </w:p>
    <w:p w14:paraId="077E7687" w14:textId="77777777" w:rsidR="00E35FBD" w:rsidRPr="00407087" w:rsidRDefault="00E35FBD" w:rsidP="00E35FBD">
      <w:pPr>
        <w:pStyle w:val="Pardeliste"/>
        <w:rPr>
          <w:rFonts w:ascii="Libre Caslon Text" w:eastAsia="Times New Roman" w:hAnsi="Libre Caslon Text" w:cs="Times New Roman"/>
          <w:sz w:val="20"/>
          <w:lang w:eastAsia="fr-FR"/>
        </w:rPr>
      </w:pPr>
    </w:p>
    <w:p w14:paraId="1995C5DA" w14:textId="77777777" w:rsidR="00E35FBD" w:rsidRPr="00407087" w:rsidRDefault="00E35FBD" w:rsidP="00567ED3">
      <w:pPr>
        <w:pStyle w:val="Pardeliste"/>
        <w:numPr>
          <w:ilvl w:val="1"/>
          <w:numId w:val="33"/>
        </w:numPr>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b/>
          <w:bCs/>
          <w:sz w:val="20"/>
          <w:u w:val="single"/>
          <w:lang w:eastAsia="fr-FR"/>
        </w:rPr>
        <w:t>Au niveau des syndicats</w:t>
      </w:r>
    </w:p>
    <w:p w14:paraId="21D40780" w14:textId="77777777" w:rsidR="00E35FBD" w:rsidRPr="00407087" w:rsidRDefault="00E35FBD" w:rsidP="00E35FBD">
      <w:pPr>
        <w:pStyle w:val="Pardeliste"/>
        <w:rPr>
          <w:rFonts w:ascii="Libre Caslon Text" w:eastAsia="Times New Roman" w:hAnsi="Libre Caslon Text" w:cs="Times New Roman"/>
          <w:sz w:val="20"/>
          <w:lang w:eastAsia="fr-FR"/>
        </w:rPr>
      </w:pPr>
    </w:p>
    <w:p w14:paraId="5E308207" w14:textId="77777777" w:rsidR="00E35FBD" w:rsidRPr="00407087" w:rsidRDefault="00E35FBD" w:rsidP="00567ED3">
      <w:pPr>
        <w:pStyle w:val="Pardeliste"/>
        <w:numPr>
          <w:ilvl w:val="1"/>
          <w:numId w:val="33"/>
        </w:numPr>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 xml:space="preserve">Faire vivre notre Charte de Vie syndicale qui précise que ce sont les syndiqué.es concerné.e.s qui doivent décider de la manière dont s’organise l’activité (spécifique) CGT. </w:t>
      </w:r>
    </w:p>
    <w:p w14:paraId="05F94028" w14:textId="77777777" w:rsidR="00E35FBD" w:rsidRPr="00407087" w:rsidRDefault="00E35FBD" w:rsidP="00567ED3">
      <w:pPr>
        <w:pStyle w:val="Pardeliste"/>
        <w:numPr>
          <w:ilvl w:val="1"/>
          <w:numId w:val="33"/>
        </w:numPr>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Dans le même ordre d’idée, ils et elles doivent être consulté.e.s dans la constitution des listes aux élections professionnelles dans leur collège.</w:t>
      </w:r>
    </w:p>
    <w:p w14:paraId="461EEA70" w14:textId="77777777" w:rsidR="00E35FBD" w:rsidRPr="00407087" w:rsidRDefault="00E35FBD" w:rsidP="00E35FBD">
      <w:pPr>
        <w:pStyle w:val="Pardeliste"/>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p>
    <w:p w14:paraId="2B14B576" w14:textId="77777777" w:rsidR="00E35FBD" w:rsidRPr="00407087" w:rsidRDefault="00E35FBD" w:rsidP="00567ED3">
      <w:pPr>
        <w:pStyle w:val="Pardeliste"/>
        <w:numPr>
          <w:ilvl w:val="1"/>
          <w:numId w:val="33"/>
        </w:numPr>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r w:rsidRPr="00407087">
        <w:rPr>
          <w:rFonts w:ascii="Libre Caslon Text" w:hAnsi="Libre Caslon Text" w:cs="Times New Roman"/>
          <w:sz w:val="20"/>
        </w:rPr>
        <w:t>Créer des syndicats ICTAM territoriaux multiprofessionnels ou professionnels pour accueillir les isolé.e.s en raison de l’absence de syndicat dans l’entreprise. Il s’agit de permettre à tous les syndiqué.e.s ICTAM de bénéficier d’une qualité de vie syndicale adéquate et donc d’une activité spécifique.</w:t>
      </w:r>
    </w:p>
    <w:p w14:paraId="5482437C" w14:textId="77777777" w:rsidR="00E35FBD" w:rsidRPr="00407087" w:rsidRDefault="00E35FBD" w:rsidP="00E35FBD">
      <w:pPr>
        <w:pStyle w:val="Pardeliste"/>
        <w:rPr>
          <w:rFonts w:ascii="Libre Caslon Text" w:eastAsia="Times New Roman" w:hAnsi="Libre Caslon Text" w:cs="Times New Roman"/>
          <w:sz w:val="20"/>
          <w:lang w:eastAsia="fr-FR"/>
        </w:rPr>
      </w:pPr>
    </w:p>
    <w:p w14:paraId="2463E129" w14:textId="77777777" w:rsidR="00E35FBD" w:rsidRPr="00407087" w:rsidRDefault="00E35FBD" w:rsidP="00567ED3">
      <w:pPr>
        <w:pStyle w:val="Pardeliste"/>
        <w:numPr>
          <w:ilvl w:val="1"/>
          <w:numId w:val="33"/>
        </w:numPr>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 Présenter à tous les niveaux les enjeux de la syndicalisation et de l’activité syndicale chez les ICTAM (depuis les syndicats locaux jusqu’à la Confédération).</w:t>
      </w:r>
    </w:p>
    <w:p w14:paraId="70BF134E" w14:textId="77777777" w:rsidR="00E35FBD" w:rsidRPr="00FE0B77" w:rsidRDefault="00E35FBD" w:rsidP="00FE0B77">
      <w:pPr>
        <w:shd w:val="clear" w:color="auto" w:fill="FFFFFF" w:themeFill="background1"/>
        <w:spacing w:after="0" w:line="240" w:lineRule="auto"/>
        <w:jc w:val="both"/>
        <w:rPr>
          <w:rFonts w:ascii="Libre Caslon Text" w:eastAsia="Times New Roman" w:hAnsi="Libre Caslon Text" w:cs="Times New Roman"/>
          <w:sz w:val="20"/>
          <w:lang w:eastAsia="fr-FR"/>
        </w:rPr>
      </w:pPr>
    </w:p>
    <w:p w14:paraId="6D547AD7" w14:textId="77777777" w:rsidR="00E35FBD" w:rsidRPr="00407087" w:rsidRDefault="00E35FBD" w:rsidP="00567ED3">
      <w:pPr>
        <w:pStyle w:val="Pardeliste"/>
        <w:numPr>
          <w:ilvl w:val="1"/>
          <w:numId w:val="33"/>
        </w:numPr>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 Renforcer la formation Ugict-CGT sur la Vie syndicale et la centrer sur trois stages :</w:t>
      </w:r>
    </w:p>
    <w:p w14:paraId="5CF96C56" w14:textId="77777777" w:rsidR="00E35FBD" w:rsidRPr="00407087" w:rsidRDefault="00E35FBD" w:rsidP="00E35FBD">
      <w:pPr>
        <w:pStyle w:val="Pardeliste"/>
        <w:shd w:val="clear" w:color="auto" w:fill="FFFFFF" w:themeFill="background1"/>
        <w:spacing w:before="40" w:after="40" w:line="240" w:lineRule="auto"/>
        <w:ind w:left="992"/>
        <w:contextualSpacing w:val="0"/>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 Les ICTAM dans la CGT : pourquoi ? Comment ? ».</w:t>
      </w:r>
    </w:p>
    <w:p w14:paraId="67BDFE2D" w14:textId="77777777" w:rsidR="00E35FBD" w:rsidRPr="00407087" w:rsidRDefault="00E35FBD" w:rsidP="00E35FBD">
      <w:pPr>
        <w:pStyle w:val="Pardeliste"/>
        <w:shd w:val="clear" w:color="auto" w:fill="FFFFFF" w:themeFill="background1"/>
        <w:spacing w:before="40" w:after="40" w:line="240" w:lineRule="auto"/>
        <w:ind w:left="992"/>
        <w:contextualSpacing w:val="0"/>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 Gagner les élections dans les 2</w:t>
      </w:r>
      <w:r w:rsidRPr="00407087">
        <w:rPr>
          <w:rFonts w:ascii="Libre Caslon Text" w:eastAsia="Times New Roman" w:hAnsi="Libre Caslon Text" w:cs="Times New Roman"/>
          <w:sz w:val="20"/>
          <w:vertAlign w:val="superscript"/>
          <w:lang w:eastAsia="fr-FR"/>
        </w:rPr>
        <w:t xml:space="preserve">e </w:t>
      </w:r>
      <w:r w:rsidRPr="00407087">
        <w:rPr>
          <w:rFonts w:ascii="Libre Caslon Text" w:eastAsia="Times New Roman" w:hAnsi="Libre Caslon Text" w:cs="Times New Roman"/>
          <w:sz w:val="20"/>
          <w:lang w:eastAsia="fr-FR"/>
        </w:rPr>
        <w:t>et 3</w:t>
      </w:r>
      <w:r w:rsidRPr="00407087">
        <w:rPr>
          <w:rFonts w:ascii="Libre Caslon Text" w:eastAsia="Times New Roman" w:hAnsi="Libre Caslon Text" w:cs="Times New Roman"/>
          <w:sz w:val="20"/>
          <w:vertAlign w:val="superscript"/>
          <w:lang w:eastAsia="fr-FR"/>
        </w:rPr>
        <w:t>e</w:t>
      </w:r>
      <w:r w:rsidRPr="00407087">
        <w:rPr>
          <w:rFonts w:ascii="Libre Caslon Text" w:eastAsia="Times New Roman" w:hAnsi="Libre Caslon Text" w:cs="Times New Roman"/>
          <w:sz w:val="20"/>
          <w:lang w:eastAsia="fr-FR"/>
        </w:rPr>
        <w:t xml:space="preserve"> collèges ».</w:t>
      </w:r>
    </w:p>
    <w:p w14:paraId="7ECCE381" w14:textId="77777777" w:rsidR="00E35FBD" w:rsidRPr="00407087" w:rsidRDefault="00E35FBD" w:rsidP="00E35FBD">
      <w:pPr>
        <w:pStyle w:val="Pardeliste"/>
        <w:shd w:val="clear" w:color="auto" w:fill="FFFFFF" w:themeFill="background1"/>
        <w:spacing w:before="40" w:after="40" w:line="240" w:lineRule="auto"/>
        <w:ind w:left="992"/>
        <w:contextualSpacing w:val="0"/>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 Être responsable Ugict-CGT ».</w:t>
      </w:r>
    </w:p>
    <w:p w14:paraId="1540BFEE" w14:textId="77777777" w:rsidR="00E35FBD" w:rsidRPr="00407087" w:rsidRDefault="00E35FBD" w:rsidP="00E35FBD">
      <w:pPr>
        <w:pStyle w:val="Pardeliste"/>
        <w:shd w:val="clear" w:color="auto" w:fill="FFFFFF" w:themeFill="background1"/>
        <w:spacing w:before="40" w:after="40" w:line="240" w:lineRule="auto"/>
        <w:ind w:left="992"/>
        <w:contextualSpacing w:val="0"/>
        <w:jc w:val="both"/>
        <w:rPr>
          <w:rFonts w:ascii="Libre Caslon Text" w:eastAsia="Times New Roman" w:hAnsi="Libre Caslon Text" w:cs="Times New Roman"/>
          <w:sz w:val="20"/>
          <w:lang w:eastAsia="fr-FR"/>
        </w:rPr>
      </w:pPr>
    </w:p>
    <w:p w14:paraId="700FCEDF" w14:textId="77777777" w:rsidR="00E35FBD" w:rsidRPr="00407087" w:rsidRDefault="00E35FBD" w:rsidP="00567ED3">
      <w:pPr>
        <w:pStyle w:val="Pardeliste"/>
        <w:numPr>
          <w:ilvl w:val="1"/>
          <w:numId w:val="33"/>
        </w:numPr>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 Travailler avec les Ufict pour mutualiser les formations sur la vie syndicale.</w:t>
      </w:r>
    </w:p>
    <w:p w14:paraId="298030CE" w14:textId="77777777" w:rsidR="00E35FBD" w:rsidRPr="00407087" w:rsidRDefault="00E35FBD" w:rsidP="00E35FBD">
      <w:pPr>
        <w:pStyle w:val="Pardeliste"/>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p>
    <w:p w14:paraId="35DD28FA" w14:textId="77777777" w:rsidR="00E35FBD" w:rsidRPr="00407087" w:rsidRDefault="00E35FBD" w:rsidP="00567ED3">
      <w:pPr>
        <w:pStyle w:val="Pardeliste"/>
        <w:numPr>
          <w:ilvl w:val="1"/>
          <w:numId w:val="33"/>
        </w:numPr>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 xml:space="preserve">- Favoriser la démocratie syndicale en utilisant les outils numériques si cela permet d’impliquer plus et mieux les camarades à nos réunions. </w:t>
      </w:r>
    </w:p>
    <w:p w14:paraId="0079C602" w14:textId="77777777" w:rsidR="00E35FBD" w:rsidRPr="00407087" w:rsidRDefault="00E35FBD" w:rsidP="00E35FBD">
      <w:pPr>
        <w:pStyle w:val="Pardeliste"/>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p>
    <w:p w14:paraId="5AADDD44" w14:textId="77777777" w:rsidR="00E35FBD" w:rsidRPr="00407087" w:rsidRDefault="00E35FBD" w:rsidP="00567ED3">
      <w:pPr>
        <w:pStyle w:val="Pardeliste"/>
        <w:numPr>
          <w:ilvl w:val="1"/>
          <w:numId w:val="33"/>
        </w:numPr>
        <w:shd w:val="clear" w:color="auto" w:fill="FFFFFF" w:themeFill="background1"/>
        <w:spacing w:after="0" w:line="240" w:lineRule="auto"/>
        <w:ind w:left="993"/>
        <w:contextualSpacing w:val="0"/>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color w:val="000000" w:themeColor="text1"/>
          <w:sz w:val="20"/>
          <w:lang w:eastAsia="fr-FR"/>
        </w:rPr>
        <w:t>- Repenser nos réunions en présentiel pour les rendre plus dynamiques et moins verticales en favorisant la remontée de parole de toutes et tous, notamment en utilisant les méthodes de l’éducation populaire qui nous ont accompagnés pendant la préparation et la tenue de notre congrès.</w:t>
      </w:r>
    </w:p>
    <w:p w14:paraId="5B0E6FCA" w14:textId="77777777" w:rsidR="00E35FBD" w:rsidRPr="00407087" w:rsidRDefault="00E35FBD">
      <w:pPr>
        <w:rPr>
          <w:rFonts w:ascii="Libre Caslon Text" w:eastAsia="Times New Roman" w:hAnsi="Libre Caslon Text" w:cs="Times New Roman"/>
          <w:sz w:val="20"/>
        </w:rPr>
      </w:pPr>
      <w:r w:rsidRPr="00407087">
        <w:rPr>
          <w:rFonts w:ascii="Libre Caslon Text" w:eastAsia="Times New Roman" w:hAnsi="Libre Caslon Text" w:cs="Times New Roman"/>
          <w:sz w:val="20"/>
        </w:rPr>
        <w:br w:type="page"/>
      </w:r>
    </w:p>
    <w:p w14:paraId="53E387E0" w14:textId="77777777" w:rsidR="00534637" w:rsidRPr="00407087" w:rsidRDefault="00534637">
      <w:pPr>
        <w:rPr>
          <w:rFonts w:ascii="Libre Caslon Text" w:eastAsia="Times New Roman" w:hAnsi="Libre Caslon Text" w:cs="Times New Roman"/>
          <w:sz w:val="20"/>
        </w:rPr>
      </w:pPr>
    </w:p>
    <w:p w14:paraId="5AE08101" w14:textId="77777777" w:rsidR="00AB0909" w:rsidRPr="00BB00DF" w:rsidRDefault="00AB0909" w:rsidP="00567ED3">
      <w:pPr>
        <w:pStyle w:val="Pardeliste"/>
        <w:numPr>
          <w:ilvl w:val="1"/>
          <w:numId w:val="34"/>
        </w:numPr>
        <w:shd w:val="clear" w:color="auto" w:fill="FA5A5A"/>
        <w:spacing w:before="40" w:after="40" w:line="240" w:lineRule="auto"/>
        <w:ind w:left="993"/>
        <w:contextualSpacing w:val="0"/>
        <w:rPr>
          <w:rStyle w:val="author-a-xz77zcmz66zqkqcz67zj9az77zz66zz71z"/>
          <w:rFonts w:ascii="Work Sans" w:eastAsia="Times New Roman" w:hAnsi="Work Sans" w:cs="Times New Roman"/>
          <w:b/>
          <w:color w:val="FFFFFF" w:themeColor="background1"/>
          <w:sz w:val="32"/>
          <w:szCs w:val="32"/>
          <w:lang w:eastAsia="fr-FR"/>
        </w:rPr>
      </w:pPr>
      <w:r w:rsidRPr="00BB00DF">
        <w:rPr>
          <w:rStyle w:val="author-a-xz77zcmz66zqkqcz67zj9az77zz66zz71z"/>
          <w:rFonts w:ascii="Work Sans" w:eastAsiaTheme="majorEastAsia" w:hAnsi="Work Sans" w:cs="Times New Roman"/>
          <w:b/>
          <w:color w:val="FFFFFF" w:themeColor="background1"/>
          <w:sz w:val="32"/>
          <w:szCs w:val="32"/>
        </w:rPr>
        <w:t xml:space="preserve">Fiche </w:t>
      </w:r>
      <w:r w:rsidR="00E35FBD" w:rsidRPr="00BB00DF">
        <w:rPr>
          <w:rStyle w:val="author-a-xz77zcmz66zqkqcz67zj9az77zz66zz71z"/>
          <w:rFonts w:ascii="Work Sans" w:eastAsiaTheme="majorEastAsia" w:hAnsi="Work Sans" w:cs="Times New Roman"/>
          <w:b/>
          <w:color w:val="FFFFFF" w:themeColor="background1"/>
          <w:sz w:val="32"/>
          <w:szCs w:val="32"/>
        </w:rPr>
        <w:t>3</w:t>
      </w:r>
      <w:r w:rsidRPr="00BB00DF">
        <w:rPr>
          <w:rStyle w:val="author-a-xz77zcmz66zqkqcz67zj9az77zz66zz71z"/>
          <w:rFonts w:ascii="Work Sans" w:eastAsiaTheme="majorEastAsia" w:hAnsi="Work Sans" w:cs="Times New Roman"/>
          <w:b/>
          <w:color w:val="FFFFFF" w:themeColor="background1"/>
          <w:sz w:val="32"/>
          <w:szCs w:val="32"/>
        </w:rPr>
        <w:t>. Construction du rapport de forces et stratégie des luttes</w:t>
      </w:r>
    </w:p>
    <w:p w14:paraId="71C1DB07" w14:textId="77777777" w:rsidR="00AB0909" w:rsidRPr="00407087" w:rsidRDefault="00AB0909" w:rsidP="00AB0909">
      <w:pPr>
        <w:pStyle w:val="Pardeliste"/>
        <w:spacing w:after="0" w:line="240" w:lineRule="auto"/>
        <w:ind w:left="993" w:hanging="851"/>
        <w:rPr>
          <w:rStyle w:val="author-a-xz77zcmz66zqkqcz67zj9az77zz66zz71z"/>
          <w:rFonts w:ascii="Libre Caslon Text" w:hAnsi="Libre Caslon Text" w:cs="Times New Roman"/>
          <w:sz w:val="20"/>
        </w:rPr>
      </w:pPr>
    </w:p>
    <w:p w14:paraId="34FC8950" w14:textId="77777777" w:rsidR="00AB0909" w:rsidRPr="00407087" w:rsidRDefault="00AB0909" w:rsidP="00567ED3">
      <w:pPr>
        <w:pStyle w:val="Pardeliste"/>
        <w:numPr>
          <w:ilvl w:val="1"/>
          <w:numId w:val="34"/>
        </w:numPr>
        <w:shd w:val="clear" w:color="auto" w:fill="FFFFFF" w:themeFill="background1"/>
        <w:spacing w:after="0" w:line="240" w:lineRule="auto"/>
        <w:ind w:left="993"/>
        <w:contextualSpacing w:val="0"/>
        <w:jc w:val="both"/>
        <w:rPr>
          <w:rStyle w:val="author-a-xz77zcmz66zqkqcz67zj9az77zz66zz71z"/>
          <w:rFonts w:ascii="Libre Caslon Text" w:eastAsia="Times New Roman" w:hAnsi="Libre Caslon Text" w:cs="Times New Roman"/>
          <w:sz w:val="20"/>
          <w:lang w:eastAsia="fr-FR"/>
        </w:rPr>
      </w:pPr>
      <w:r w:rsidRPr="00407087">
        <w:rPr>
          <w:rStyle w:val="author-a-xz77zcmz66zqkqcz67zj9az77zz66zz71z"/>
          <w:rFonts w:ascii="Libre Caslon Text" w:hAnsi="Libre Caslon Text" w:cs="Times New Roman"/>
          <w:sz w:val="20"/>
        </w:rPr>
        <w:t>En France, comme dans le reste du monde, pour remettre en cause l’ensemble des droits sociaux et maintenir le système, le capital développe une stratégie autour de trois volets :</w:t>
      </w:r>
    </w:p>
    <w:p w14:paraId="572C9FF2" w14:textId="77777777" w:rsidR="00AB0909" w:rsidRPr="00407087" w:rsidRDefault="00AB0909" w:rsidP="00AB0909">
      <w:pPr>
        <w:pStyle w:val="Pardeliste"/>
        <w:spacing w:after="0" w:line="240" w:lineRule="auto"/>
        <w:ind w:left="993" w:hanging="851"/>
        <w:rPr>
          <w:rStyle w:val="author-a-xz77zcmz66zqkqcz67zj9az77zz66zz71z"/>
          <w:rFonts w:ascii="Libre Caslon Text" w:eastAsiaTheme="majorEastAsia" w:hAnsi="Libre Caslon Text"/>
          <w:sz w:val="20"/>
        </w:rPr>
      </w:pPr>
    </w:p>
    <w:p w14:paraId="6600F79B" w14:textId="77777777" w:rsidR="00AB0909" w:rsidRPr="00407087" w:rsidRDefault="00AB0909" w:rsidP="00567ED3">
      <w:pPr>
        <w:pStyle w:val="Pardeliste"/>
        <w:numPr>
          <w:ilvl w:val="1"/>
          <w:numId w:val="34"/>
        </w:numPr>
        <w:shd w:val="clear" w:color="auto" w:fill="FFFFFF" w:themeFill="background1"/>
        <w:spacing w:after="0" w:line="240" w:lineRule="auto"/>
        <w:ind w:left="993"/>
        <w:contextualSpacing w:val="0"/>
        <w:jc w:val="both"/>
        <w:rPr>
          <w:rStyle w:val="author-a-xz77zcmz66zqkqcz67zj9az77zz66zz71z"/>
          <w:rFonts w:ascii="Libre Caslon Text" w:eastAsia="Times New Roman" w:hAnsi="Libre Caslon Text" w:cs="Times New Roman"/>
          <w:sz w:val="20"/>
          <w:lang w:eastAsia="fr-FR"/>
        </w:rPr>
      </w:pPr>
      <w:r w:rsidRPr="00407087">
        <w:rPr>
          <w:rStyle w:val="author-a-xz77zcmz66zqkqcz67zj9az77zz66zz71z"/>
          <w:rFonts w:ascii="Libre Caslon Text" w:eastAsiaTheme="majorEastAsia" w:hAnsi="Libre Caslon Text" w:cs="Times New Roman"/>
          <w:b/>
          <w:sz w:val="20"/>
        </w:rPr>
        <w:t xml:space="preserve">La stratégie du fatalisme, afin de démobiliser en installant dans les têtes que l’action collective, voire même la démocratie, ne servent à rien. Les passages en force des politiques d'austérité et liberticides sont des marqueurs de cette stratégie. </w:t>
      </w:r>
    </w:p>
    <w:p w14:paraId="4E27D657" w14:textId="77777777" w:rsidR="00AB0909" w:rsidRPr="00407087" w:rsidRDefault="00AB0909" w:rsidP="00AB0909">
      <w:pPr>
        <w:pStyle w:val="Pardeliste"/>
        <w:spacing w:after="0" w:line="240" w:lineRule="auto"/>
        <w:ind w:left="993" w:hanging="851"/>
        <w:rPr>
          <w:rStyle w:val="author-a-xz77zcmz66zqkqcz67zj9az77zz66zz71z"/>
          <w:rFonts w:ascii="Libre Caslon Text" w:eastAsiaTheme="majorEastAsia" w:hAnsi="Libre Caslon Text" w:cs="Times New Roman"/>
          <w:b/>
          <w:sz w:val="20"/>
        </w:rPr>
      </w:pPr>
    </w:p>
    <w:p w14:paraId="6956AA0F" w14:textId="77777777" w:rsidR="00AB0909" w:rsidRPr="00407087" w:rsidRDefault="00AB0909" w:rsidP="00567ED3">
      <w:pPr>
        <w:pStyle w:val="Pardeliste"/>
        <w:numPr>
          <w:ilvl w:val="1"/>
          <w:numId w:val="34"/>
        </w:numPr>
        <w:shd w:val="clear" w:color="auto" w:fill="FFFFFF" w:themeFill="background1"/>
        <w:spacing w:after="0" w:line="240" w:lineRule="auto"/>
        <w:ind w:left="993"/>
        <w:contextualSpacing w:val="0"/>
        <w:jc w:val="both"/>
        <w:rPr>
          <w:rStyle w:val="author-a-xz77zcmz66zqkqcz67zj9az77zz66zz71z"/>
          <w:rFonts w:ascii="Libre Caslon Text" w:eastAsia="Times New Roman" w:hAnsi="Libre Caslon Text" w:cs="Times New Roman"/>
          <w:sz w:val="20"/>
          <w:lang w:eastAsia="fr-FR"/>
        </w:rPr>
      </w:pPr>
      <w:r w:rsidRPr="00407087">
        <w:rPr>
          <w:rStyle w:val="author-a-xz77zcmz66zqkqcz67zj9az77zz66zz71z"/>
          <w:rFonts w:ascii="Libre Caslon Text" w:eastAsiaTheme="majorEastAsia" w:hAnsi="Libre Caslon Text" w:cs="Times New Roman"/>
          <w:b/>
          <w:sz w:val="20"/>
        </w:rPr>
        <w:t xml:space="preserve">Au travail, elle se concrétise par des politiques managériales qui isolent de plus en plus les salarié.e.s, notamment dans nos catégories où le « se soumettre ou se démettre » est la norme. Pour celui ou celle qui refuse de se plier à des directives remettant en cause son éthique professionnelle, c’est la porte ou le placard. </w:t>
      </w:r>
    </w:p>
    <w:p w14:paraId="3CC6F537" w14:textId="77777777" w:rsidR="00AB0909" w:rsidRPr="00407087" w:rsidRDefault="00AB0909" w:rsidP="00AB0909">
      <w:pPr>
        <w:pStyle w:val="Pardeliste"/>
        <w:spacing w:after="0" w:line="240" w:lineRule="auto"/>
        <w:ind w:left="993" w:hanging="851"/>
        <w:rPr>
          <w:rStyle w:val="author-a-xz77zcmz66zqkqcz67zj9az77zz66zz71z"/>
          <w:rFonts w:ascii="Libre Caslon Text" w:eastAsiaTheme="majorEastAsia" w:hAnsi="Libre Caslon Text"/>
          <w:sz w:val="20"/>
        </w:rPr>
      </w:pPr>
    </w:p>
    <w:p w14:paraId="37BA0ACF" w14:textId="77777777" w:rsidR="00AB0909" w:rsidRPr="00407087" w:rsidRDefault="00AB0909" w:rsidP="00567ED3">
      <w:pPr>
        <w:pStyle w:val="Pardeliste"/>
        <w:numPr>
          <w:ilvl w:val="1"/>
          <w:numId w:val="34"/>
        </w:numPr>
        <w:shd w:val="clear" w:color="auto" w:fill="FFFFFF" w:themeFill="background1"/>
        <w:spacing w:after="0" w:line="240" w:lineRule="auto"/>
        <w:ind w:left="993"/>
        <w:contextualSpacing w:val="0"/>
        <w:jc w:val="both"/>
        <w:rPr>
          <w:rStyle w:val="author-a-xz77zcmz66zqkqcz67zj9az77zz66zz71z"/>
          <w:rFonts w:ascii="Libre Caslon Text" w:eastAsia="Times New Roman" w:hAnsi="Libre Caslon Text" w:cs="Times New Roman"/>
          <w:b/>
          <w:sz w:val="20"/>
          <w:lang w:eastAsia="fr-FR"/>
        </w:rPr>
      </w:pPr>
      <w:r w:rsidRPr="00407087">
        <w:rPr>
          <w:rStyle w:val="author-a-xz77zcmz66zqkqcz67zj9az77zz66zz71z"/>
          <w:rFonts w:ascii="Libre Caslon Text" w:eastAsiaTheme="majorEastAsia" w:hAnsi="Libre Caslon Text" w:cs="Times New Roman"/>
          <w:b/>
          <w:sz w:val="20"/>
        </w:rPr>
        <w:t xml:space="preserve">La mondialisation, comme les crises, sont utilisées pour mettre en concurrence les travailleur.euse.s et tirer l’ensemble des droits vers le bas. </w:t>
      </w:r>
    </w:p>
    <w:p w14:paraId="773D7A24" w14:textId="77777777" w:rsidR="00AB0909" w:rsidRPr="00407087" w:rsidRDefault="00AB0909" w:rsidP="00AB0909">
      <w:pPr>
        <w:pStyle w:val="Pardeliste"/>
        <w:rPr>
          <w:rStyle w:val="author-a-xz77zcmz66zqkqcz67zj9az77zz66zz71z"/>
          <w:rFonts w:ascii="Libre Caslon Text" w:eastAsiaTheme="majorEastAsia" w:hAnsi="Libre Caslon Text" w:cs="Times New Roman"/>
          <w:b/>
          <w:sz w:val="20"/>
        </w:rPr>
      </w:pPr>
    </w:p>
    <w:p w14:paraId="0C83BA35" w14:textId="77777777" w:rsidR="00AB0909" w:rsidRPr="00407087" w:rsidRDefault="00AB0909" w:rsidP="00567ED3">
      <w:pPr>
        <w:pStyle w:val="Pardeliste"/>
        <w:numPr>
          <w:ilvl w:val="1"/>
          <w:numId w:val="34"/>
        </w:numPr>
        <w:shd w:val="clear" w:color="auto" w:fill="FFFFFF" w:themeFill="background1"/>
        <w:spacing w:after="0" w:line="240" w:lineRule="auto"/>
        <w:ind w:left="993"/>
        <w:contextualSpacing w:val="0"/>
        <w:jc w:val="both"/>
        <w:rPr>
          <w:rStyle w:val="author-a-xz77zcmz66zqkqcz67zj9az77zz66zz71z"/>
          <w:rFonts w:ascii="Libre Caslon Text" w:eastAsia="Times New Roman" w:hAnsi="Libre Caslon Text" w:cs="Times New Roman"/>
          <w:b/>
          <w:sz w:val="20"/>
          <w:lang w:eastAsia="fr-FR"/>
        </w:rPr>
      </w:pPr>
      <w:r w:rsidRPr="00407087">
        <w:rPr>
          <w:rStyle w:val="author-a-xz77zcmz66zqkqcz67zj9az77zz66zz71z"/>
          <w:rFonts w:ascii="Libre Caslon Text" w:eastAsiaTheme="majorEastAsia" w:hAnsi="Libre Caslon Text" w:cs="Times New Roman"/>
          <w:b/>
          <w:sz w:val="20"/>
        </w:rPr>
        <w:t>En France, cette mise en concurrence se traduit par les oppositions entre personnels d’exécution et encadrement, entre titulaires et précaires, entre donneur.se.s d’ordres et sous-traitant.e.s... Les ICTAM font régulièrement l’objet de tentatives d’instrumentalisation et le « cadre bashing » a pour finalité de diviser le salariat.</w:t>
      </w:r>
    </w:p>
    <w:p w14:paraId="348B31EF" w14:textId="77777777" w:rsidR="00AB0909" w:rsidRPr="00407087" w:rsidRDefault="00AB0909" w:rsidP="00AB0909">
      <w:pPr>
        <w:pStyle w:val="Pardeliste"/>
        <w:spacing w:after="0" w:line="240" w:lineRule="auto"/>
        <w:ind w:left="993" w:hanging="851"/>
        <w:rPr>
          <w:rStyle w:val="author-a-xz77zcmz66zqkqcz67zj9az77zz66zz71z"/>
          <w:rFonts w:ascii="Libre Caslon Text" w:eastAsiaTheme="majorEastAsia" w:hAnsi="Libre Caslon Text"/>
          <w:sz w:val="20"/>
        </w:rPr>
      </w:pPr>
    </w:p>
    <w:p w14:paraId="5B077DE2" w14:textId="77777777" w:rsidR="00AB0909" w:rsidRPr="00407087" w:rsidRDefault="00AB0909" w:rsidP="00567ED3">
      <w:pPr>
        <w:pStyle w:val="Pardeliste"/>
        <w:numPr>
          <w:ilvl w:val="1"/>
          <w:numId w:val="34"/>
        </w:numPr>
        <w:shd w:val="clear" w:color="auto" w:fill="FFFFFF" w:themeFill="background1"/>
        <w:spacing w:after="0" w:line="240" w:lineRule="auto"/>
        <w:ind w:left="993"/>
        <w:contextualSpacing w:val="0"/>
        <w:jc w:val="both"/>
        <w:rPr>
          <w:rStyle w:val="author-a-xz77zcmz66zqkqcz67zj9az77zz66zz71z"/>
          <w:rFonts w:ascii="Libre Caslon Text" w:eastAsia="Times New Roman" w:hAnsi="Libre Caslon Text" w:cs="Times New Roman"/>
          <w:b/>
          <w:sz w:val="20"/>
          <w:lang w:eastAsia="fr-FR"/>
        </w:rPr>
      </w:pPr>
      <w:r w:rsidRPr="00407087">
        <w:rPr>
          <w:rStyle w:val="author-a-xz77zcmz66zqkqcz67zj9az77zz66zz71z"/>
          <w:rFonts w:ascii="Libre Caslon Text" w:eastAsiaTheme="majorEastAsia" w:hAnsi="Libre Caslon Text" w:cs="Times New Roman"/>
          <w:b/>
          <w:sz w:val="20"/>
        </w:rPr>
        <w:t xml:space="preserve">Le gouvernement s’emploie à marginaliser le syndicalisme en permettant de négocier sans les syndicats, ou encore en remettant en cause la gestion paritaire de l’assurance chômage et de la formation professionnelle. En ligne de mire : le syndicalisme de transformation sociale incarné par la CGT. </w:t>
      </w:r>
    </w:p>
    <w:p w14:paraId="49751BB2" w14:textId="77777777" w:rsidR="00AB0909" w:rsidRPr="00407087" w:rsidRDefault="00AB0909" w:rsidP="00AB0909">
      <w:pPr>
        <w:pStyle w:val="Pardeliste"/>
        <w:spacing w:after="0" w:line="240" w:lineRule="auto"/>
        <w:ind w:left="993" w:hanging="851"/>
        <w:rPr>
          <w:rStyle w:val="author-a-xz77zcmz66zqkqcz67zj9az77zz66zz71z"/>
          <w:rFonts w:ascii="Libre Caslon Text" w:eastAsiaTheme="majorEastAsia" w:hAnsi="Libre Caslon Text" w:cs="Times New Roman"/>
          <w:b/>
          <w:sz w:val="20"/>
        </w:rPr>
      </w:pPr>
    </w:p>
    <w:p w14:paraId="2CB45847" w14:textId="77777777" w:rsidR="00AB0909" w:rsidRPr="00407087" w:rsidRDefault="00AB0909" w:rsidP="00567ED3">
      <w:pPr>
        <w:pStyle w:val="Pardeliste"/>
        <w:numPr>
          <w:ilvl w:val="1"/>
          <w:numId w:val="34"/>
        </w:numPr>
        <w:shd w:val="clear" w:color="auto" w:fill="FFFFFF" w:themeFill="background1"/>
        <w:spacing w:after="0" w:line="240" w:lineRule="auto"/>
        <w:ind w:left="993"/>
        <w:contextualSpacing w:val="0"/>
        <w:jc w:val="both"/>
        <w:rPr>
          <w:rFonts w:ascii="Libre Caslon Text" w:eastAsia="Times New Roman" w:hAnsi="Libre Caslon Text" w:cs="Times New Roman"/>
          <w:b/>
          <w:sz w:val="20"/>
          <w:lang w:eastAsia="fr-FR"/>
        </w:rPr>
      </w:pPr>
      <w:r w:rsidRPr="00407087">
        <w:rPr>
          <w:rStyle w:val="author-a-xz77zcmz66zqkqcz67zj9az77zz66zz71z"/>
          <w:rFonts w:ascii="Libre Caslon Text" w:eastAsiaTheme="majorEastAsia" w:hAnsi="Libre Caslon Text" w:cs="Times New Roman"/>
          <w:b/>
          <w:sz w:val="20"/>
        </w:rPr>
        <w:t>Ces stratégies de « déligitimisation » de la représentation syndicale favorisent l’émergence en dehors du syndicalisme de formes d’organisations éphémères, comme les Gilets jaunes ou le collectif « Nos retraites ».</w:t>
      </w:r>
    </w:p>
    <w:p w14:paraId="1DAB62C1" w14:textId="77777777" w:rsidR="00AB0909" w:rsidRPr="00407087" w:rsidRDefault="00AB0909" w:rsidP="00AB0909">
      <w:pPr>
        <w:spacing w:after="0" w:line="240" w:lineRule="auto"/>
        <w:jc w:val="both"/>
        <w:rPr>
          <w:rFonts w:ascii="Libre Caslon Text" w:hAnsi="Libre Caslon Text" w:cs="Times New Roman"/>
          <w:sz w:val="20"/>
        </w:rPr>
      </w:pPr>
    </w:p>
    <w:p w14:paraId="52F83A1D" w14:textId="77777777" w:rsidR="00AB0909" w:rsidRPr="00407087" w:rsidRDefault="00AB0909" w:rsidP="00567ED3">
      <w:pPr>
        <w:pStyle w:val="Titre2"/>
        <w:numPr>
          <w:ilvl w:val="1"/>
          <w:numId w:val="34"/>
        </w:numPr>
        <w:spacing w:before="0" w:beforeAutospacing="0" w:after="0" w:afterAutospacing="0"/>
        <w:ind w:left="993"/>
        <w:jc w:val="both"/>
        <w:rPr>
          <w:rStyle w:val="author-a-xz77zcmz66zqkqcz67zj9az77zz66zz71z"/>
          <w:rFonts w:ascii="Libre Caslon Text" w:hAnsi="Libre Caslon Text"/>
          <w:sz w:val="20"/>
          <w:szCs w:val="22"/>
          <w:u w:val="single"/>
        </w:rPr>
      </w:pPr>
      <w:bookmarkStart w:id="2" w:name="_Toc77159374"/>
      <w:r w:rsidRPr="00407087">
        <w:rPr>
          <w:rStyle w:val="author-a-xz77zcmz66zqkqcz67zj9az77zz66zz71z"/>
          <w:rFonts w:ascii="Libre Caslon Text" w:hAnsi="Libre Caslon Text"/>
          <w:sz w:val="20"/>
          <w:szCs w:val="22"/>
          <w:u w:val="single"/>
        </w:rPr>
        <w:t>Répondre aux aspirations spécifiques d’engagement des ICTAM</w:t>
      </w:r>
      <w:bookmarkEnd w:id="2"/>
    </w:p>
    <w:p w14:paraId="17DA46A0" w14:textId="77777777" w:rsidR="00AB0909" w:rsidRPr="00407087" w:rsidRDefault="00AB0909" w:rsidP="00AB0909">
      <w:pPr>
        <w:pStyle w:val="Pardeliste"/>
        <w:spacing w:after="0" w:line="240" w:lineRule="auto"/>
        <w:rPr>
          <w:rStyle w:val="author-a-xz77zcmz66zqkqcz67zj9az77zz66zz71z"/>
          <w:rFonts w:ascii="Libre Caslon Text" w:hAnsi="Libre Caslon Text"/>
          <w:sz w:val="20"/>
        </w:rPr>
      </w:pPr>
    </w:p>
    <w:p w14:paraId="2BD424AB" w14:textId="77777777" w:rsidR="00AB0909" w:rsidRPr="00407087" w:rsidRDefault="00AB0909" w:rsidP="00567ED3">
      <w:pPr>
        <w:pStyle w:val="Titre2"/>
        <w:numPr>
          <w:ilvl w:val="1"/>
          <w:numId w:val="34"/>
        </w:numPr>
        <w:spacing w:before="0" w:beforeAutospacing="0" w:after="0" w:afterAutospacing="0"/>
        <w:ind w:left="993"/>
        <w:jc w:val="both"/>
        <w:rPr>
          <w:rStyle w:val="author-a-xz77zcmz66zqkqcz67zj9az77zz66zz71z"/>
          <w:rFonts w:ascii="Libre Caslon Text" w:hAnsi="Libre Caslon Text"/>
          <w:b w:val="0"/>
          <w:sz w:val="20"/>
          <w:szCs w:val="22"/>
        </w:rPr>
      </w:pPr>
      <w:bookmarkStart w:id="3" w:name="_Toc77159375"/>
      <w:r w:rsidRPr="00407087">
        <w:rPr>
          <w:rStyle w:val="author-a-xz77zcmz66zqkqcz67zj9az77zz66zz71z"/>
          <w:rFonts w:ascii="Libre Caslon Text" w:hAnsi="Libre Caslon Text"/>
          <w:b w:val="0"/>
          <w:sz w:val="20"/>
          <w:szCs w:val="22"/>
        </w:rPr>
        <w:t>Les ICTAM n’ont que trop rarement l’opportunité ou la capacité organisationnelle de s’inscrire dans un rapport frontal, d’opposition, vis-à-vis de la hiérarchie, mais sont face aux contradictions quotidiennes, d’être à la fois vecteurs et victimes des directives et des injonctions de l’entreprise ou de l’administration.</w:t>
      </w:r>
      <w:bookmarkEnd w:id="3"/>
      <w:r w:rsidRPr="00407087">
        <w:rPr>
          <w:rStyle w:val="author-a-xz77zcmz66zqkqcz67zj9az77zz66zz71z"/>
          <w:rFonts w:ascii="Libre Caslon Text" w:hAnsi="Libre Caslon Text"/>
          <w:b w:val="0"/>
          <w:sz w:val="20"/>
          <w:szCs w:val="22"/>
        </w:rPr>
        <w:t xml:space="preserve"> </w:t>
      </w:r>
    </w:p>
    <w:p w14:paraId="048F84F9" w14:textId="77777777" w:rsidR="00AB0909" w:rsidRPr="00407087" w:rsidRDefault="00AB0909" w:rsidP="00AB0909">
      <w:pPr>
        <w:pStyle w:val="Pardeliste"/>
        <w:spacing w:after="0" w:line="240" w:lineRule="auto"/>
        <w:rPr>
          <w:rStyle w:val="author-a-xz77zcmz66zqkqcz67zj9az77zz66zz71z"/>
          <w:rFonts w:ascii="Libre Caslon Text" w:hAnsi="Libre Caslon Text"/>
          <w:b/>
          <w:sz w:val="20"/>
        </w:rPr>
      </w:pPr>
    </w:p>
    <w:p w14:paraId="10ECF790" w14:textId="77777777" w:rsidR="00AB0909" w:rsidRPr="00407087" w:rsidRDefault="00AB0909" w:rsidP="00567ED3">
      <w:pPr>
        <w:pStyle w:val="Titre2"/>
        <w:numPr>
          <w:ilvl w:val="1"/>
          <w:numId w:val="34"/>
        </w:numPr>
        <w:spacing w:before="0" w:beforeAutospacing="0" w:after="0" w:afterAutospacing="0"/>
        <w:ind w:left="993"/>
        <w:jc w:val="both"/>
        <w:rPr>
          <w:rStyle w:val="author-a-xz77zcmz66zqkqcz67zj9az77zz66zz71z"/>
          <w:rFonts w:ascii="Libre Caslon Text" w:hAnsi="Libre Caslon Text"/>
          <w:b w:val="0"/>
          <w:sz w:val="20"/>
          <w:szCs w:val="22"/>
        </w:rPr>
      </w:pPr>
      <w:bookmarkStart w:id="4" w:name="_Toc77159376"/>
      <w:r w:rsidRPr="00407087">
        <w:rPr>
          <w:rStyle w:val="author-a-xz77zcmz66zqkqcz67zj9az77zz66zz71z"/>
          <w:rFonts w:ascii="Libre Caslon Text" w:hAnsi="Libre Caslon Text"/>
          <w:b w:val="0"/>
          <w:sz w:val="20"/>
          <w:szCs w:val="22"/>
        </w:rPr>
        <w:t xml:space="preserve">Si ils et elles font partie peu ou prou de la hiérarchie, étant soumis au prétendu « devoir de loyauté » et au « devoir de réserve », alors le droit au désaccord public leur est </w:t>
      </w:r>
      <w:r w:rsidRPr="00407087">
        <w:rPr>
          <w:rStyle w:val="author-a-xz77zcmz66zqkqcz67zj9az77zz66zz71z"/>
          <w:rFonts w:ascii="Libre Caslon Text" w:hAnsi="Libre Caslon Text"/>
          <w:b w:val="0"/>
          <w:i/>
          <w:sz w:val="20"/>
          <w:szCs w:val="22"/>
        </w:rPr>
        <w:t>a priori</w:t>
      </w:r>
      <w:r w:rsidRPr="00407087">
        <w:rPr>
          <w:rStyle w:val="author-a-xz77zcmz66zqkqcz67zj9az77zz66zz71z"/>
          <w:rFonts w:ascii="Libre Caslon Text" w:hAnsi="Libre Caslon Text"/>
          <w:b w:val="0"/>
          <w:sz w:val="20"/>
          <w:szCs w:val="22"/>
        </w:rPr>
        <w:t xml:space="preserve"> interdit. La répression contre les lanceur.se.s d’alerte en est un exemple.</w:t>
      </w:r>
      <w:bookmarkEnd w:id="4"/>
      <w:r w:rsidRPr="00407087">
        <w:rPr>
          <w:rStyle w:val="author-a-xz77zcmz66zqkqcz67zj9az77zz66zz71z"/>
          <w:rFonts w:ascii="Libre Caslon Text" w:hAnsi="Libre Caslon Text"/>
          <w:b w:val="0"/>
          <w:sz w:val="20"/>
          <w:szCs w:val="22"/>
        </w:rPr>
        <w:t xml:space="preserve"> </w:t>
      </w:r>
    </w:p>
    <w:p w14:paraId="6DE1FE24" w14:textId="77777777" w:rsidR="00AB0909" w:rsidRPr="00407087" w:rsidRDefault="00AB0909" w:rsidP="00AB0909">
      <w:pPr>
        <w:pStyle w:val="Pardeliste"/>
        <w:spacing w:after="0" w:line="240" w:lineRule="auto"/>
        <w:rPr>
          <w:rStyle w:val="author-a-xz77zcmz66zqkqcz67zj9az77zz66zz71z"/>
          <w:rFonts w:ascii="Libre Caslon Text" w:hAnsi="Libre Caslon Text"/>
          <w:b/>
          <w:sz w:val="13"/>
          <w:szCs w:val="16"/>
        </w:rPr>
      </w:pPr>
    </w:p>
    <w:p w14:paraId="11DF9913" w14:textId="77777777" w:rsidR="00AB0909" w:rsidRPr="00407087" w:rsidRDefault="00AB0909" w:rsidP="00567ED3">
      <w:pPr>
        <w:pStyle w:val="Titre2"/>
        <w:numPr>
          <w:ilvl w:val="1"/>
          <w:numId w:val="34"/>
        </w:numPr>
        <w:spacing w:before="0" w:beforeAutospacing="0" w:after="0" w:afterAutospacing="0"/>
        <w:ind w:left="993"/>
        <w:jc w:val="both"/>
        <w:rPr>
          <w:rStyle w:val="author-a-xz77zcmz66zqkqcz67zj9az77zz66zz71z"/>
          <w:rFonts w:ascii="Libre Caslon Text" w:hAnsi="Libre Caslon Text"/>
          <w:b w:val="0"/>
          <w:sz w:val="20"/>
          <w:szCs w:val="22"/>
        </w:rPr>
      </w:pPr>
      <w:bookmarkStart w:id="5" w:name="_Toc77159377"/>
      <w:r w:rsidRPr="00407087">
        <w:rPr>
          <w:rStyle w:val="author-a-xz77zcmz66zqkqcz67zj9az77zz66zz71z"/>
          <w:rFonts w:ascii="Libre Caslon Text" w:hAnsi="Libre Caslon Text"/>
          <w:b w:val="0"/>
          <w:sz w:val="20"/>
          <w:szCs w:val="22"/>
        </w:rPr>
        <w:t>Les objections ou les manifestations de doute sont durement réprimées sur les réseaux sociaux, l'inquisition patronale sévissant ainsi jusque dans la sphère intime.</w:t>
      </w:r>
      <w:bookmarkEnd w:id="5"/>
      <w:r w:rsidRPr="00407087">
        <w:rPr>
          <w:rStyle w:val="author-a-xz77zcmz66zqkqcz67zj9az77zz66zz71z"/>
          <w:rFonts w:ascii="Libre Caslon Text" w:hAnsi="Libre Caslon Text"/>
          <w:b w:val="0"/>
          <w:sz w:val="20"/>
          <w:szCs w:val="22"/>
        </w:rPr>
        <w:t xml:space="preserve"> </w:t>
      </w:r>
    </w:p>
    <w:p w14:paraId="4A003A41" w14:textId="77777777" w:rsidR="00AB0909" w:rsidRPr="00407087" w:rsidRDefault="00AB0909" w:rsidP="00AB0909">
      <w:pPr>
        <w:pStyle w:val="Pardeliste"/>
        <w:spacing w:after="0" w:line="240" w:lineRule="auto"/>
        <w:rPr>
          <w:rStyle w:val="author-a-xz77zcmz66zqkqcz67zj9az77zz66zz71z"/>
          <w:rFonts w:ascii="Libre Caslon Text" w:hAnsi="Libre Caslon Text"/>
          <w:sz w:val="20"/>
        </w:rPr>
      </w:pPr>
    </w:p>
    <w:p w14:paraId="5843B2BC" w14:textId="14636DCD" w:rsidR="00E35FBD" w:rsidRPr="00FE0B77" w:rsidRDefault="00AB0909" w:rsidP="00567ED3">
      <w:pPr>
        <w:pStyle w:val="Titre2"/>
        <w:numPr>
          <w:ilvl w:val="1"/>
          <w:numId w:val="34"/>
        </w:numPr>
        <w:spacing w:before="0" w:beforeAutospacing="0" w:after="0" w:afterAutospacing="0"/>
        <w:ind w:left="993"/>
        <w:jc w:val="both"/>
        <w:rPr>
          <w:rStyle w:val="author-a-xz77zcmz66zqkqcz67zj9az77zz66zz71z"/>
          <w:rFonts w:ascii="Libre Caslon Text" w:hAnsi="Libre Caslon Text"/>
          <w:b w:val="0"/>
          <w:sz w:val="20"/>
          <w:szCs w:val="22"/>
        </w:rPr>
      </w:pPr>
      <w:bookmarkStart w:id="6" w:name="_Toc77159378"/>
      <w:r w:rsidRPr="00407087">
        <w:rPr>
          <w:rStyle w:val="author-a-xz77zcmz66zqkqcz67zj9az77zz66zz71z"/>
          <w:rFonts w:ascii="Libre Caslon Text" w:hAnsi="Libre Caslon Text"/>
          <w:b w:val="0"/>
          <w:sz w:val="20"/>
          <w:szCs w:val="22"/>
        </w:rPr>
        <w:t xml:space="preserve">Les ICTAM n’ont pas toutes et tous la même vision et conception du syndicalisme du fait de leur situation plus individualisée, de leurs responsabilités professionnelles et des </w:t>
      </w:r>
      <w:r w:rsidRPr="00407087">
        <w:rPr>
          <w:rStyle w:val="author-a-xz77zcmz66zqkqcz67zj9az77zz66zz71z"/>
          <w:rFonts w:ascii="Libre Caslon Text" w:hAnsi="Libre Caslon Text"/>
          <w:b w:val="0"/>
          <w:i/>
          <w:sz w:val="20"/>
          <w:szCs w:val="22"/>
        </w:rPr>
        <w:t>a priori</w:t>
      </w:r>
      <w:r w:rsidRPr="00407087">
        <w:rPr>
          <w:rStyle w:val="author-a-xz77zcmz66zqkqcz67zj9az77zz66zz71z"/>
          <w:rFonts w:ascii="Libre Caslon Text" w:hAnsi="Libre Caslon Text"/>
          <w:b w:val="0"/>
          <w:sz w:val="20"/>
          <w:szCs w:val="22"/>
        </w:rPr>
        <w:t xml:space="preserve"> dus à leurs formations initiales.</w:t>
      </w:r>
      <w:bookmarkEnd w:id="6"/>
      <w:r w:rsidRPr="00407087">
        <w:rPr>
          <w:rStyle w:val="author-a-xz77zcmz66zqkqcz67zj9az77zz66zz71z"/>
          <w:rFonts w:ascii="Libre Caslon Text" w:hAnsi="Libre Caslon Text"/>
          <w:b w:val="0"/>
          <w:sz w:val="20"/>
          <w:szCs w:val="22"/>
        </w:rPr>
        <w:t xml:space="preserve"> </w:t>
      </w:r>
    </w:p>
    <w:p w14:paraId="382CADD0" w14:textId="77777777" w:rsidR="00AB0909" w:rsidRPr="00407087" w:rsidRDefault="00AB0909" w:rsidP="00AB0909">
      <w:pPr>
        <w:pStyle w:val="Pardeliste"/>
        <w:spacing w:after="0" w:line="240" w:lineRule="auto"/>
        <w:rPr>
          <w:rStyle w:val="author-a-xz77zcmz66zqkqcz67zj9az77zz66zz71z"/>
          <w:rFonts w:ascii="Libre Caslon Text" w:hAnsi="Libre Caslon Text"/>
          <w:sz w:val="13"/>
          <w:szCs w:val="16"/>
        </w:rPr>
      </w:pPr>
    </w:p>
    <w:p w14:paraId="2514E466" w14:textId="3EE7A8B4" w:rsidR="00A01291" w:rsidRDefault="00AB0909" w:rsidP="00567ED3">
      <w:pPr>
        <w:pStyle w:val="Titre2"/>
        <w:numPr>
          <w:ilvl w:val="1"/>
          <w:numId w:val="34"/>
        </w:numPr>
        <w:spacing w:before="0" w:beforeAutospacing="0" w:after="0" w:afterAutospacing="0"/>
        <w:ind w:left="993"/>
        <w:jc w:val="both"/>
        <w:rPr>
          <w:rStyle w:val="author-a-xz77zcmz66zqkqcz67zj9az77zz66zz71z"/>
          <w:rFonts w:ascii="Libre Caslon Text" w:hAnsi="Libre Caslon Text"/>
          <w:b w:val="0"/>
          <w:sz w:val="20"/>
          <w:szCs w:val="22"/>
        </w:rPr>
      </w:pPr>
      <w:bookmarkStart w:id="7" w:name="_Toc77159379"/>
      <w:r w:rsidRPr="00407087">
        <w:rPr>
          <w:rStyle w:val="author-a-xz77zcmz66zqkqcz67zj9az77zz66zz71z"/>
          <w:rFonts w:ascii="Libre Caslon Text" w:hAnsi="Libre Caslon Text"/>
          <w:b w:val="0"/>
          <w:sz w:val="20"/>
          <w:szCs w:val="22"/>
        </w:rPr>
        <w:t>Avoir des doutes, des difficultés managériales ou techniques (</w:t>
      </w:r>
      <w:r w:rsidRPr="00407087">
        <w:rPr>
          <w:rStyle w:val="author-a-xz77zcmz66zqkqcz67zj9az77zz66zz71z"/>
          <w:rFonts w:ascii="Libre Caslon Text" w:hAnsi="Libre Caslon Text"/>
          <w:b w:val="0"/>
          <w:i/>
          <w:sz w:val="20"/>
          <w:szCs w:val="22"/>
        </w:rPr>
        <w:t>non atteinte d’objectifs, conflit dans l’équipe de travail</w:t>
      </w:r>
      <w:r w:rsidRPr="00407087">
        <w:rPr>
          <w:rStyle w:val="author-a-xz77zcmz66zqkqcz67zj9az77zz66zz71z"/>
          <w:rFonts w:ascii="Libre Caslon Text" w:hAnsi="Libre Caslon Text"/>
          <w:b w:val="0"/>
          <w:sz w:val="20"/>
          <w:szCs w:val="22"/>
        </w:rPr>
        <w:t>…), est considéré comme un échec personnel, une remise en cause de ses capacités, sentiment largement entretenu par les directions d’entreprise et intériorisé plus ou moins par les intéressé.e.s.</w:t>
      </w:r>
      <w:bookmarkEnd w:id="7"/>
      <w:r w:rsidRPr="00407087">
        <w:rPr>
          <w:rStyle w:val="author-a-xz77zcmz66zqkqcz67zj9az77zz66zz71z"/>
          <w:rFonts w:ascii="Libre Caslon Text" w:hAnsi="Libre Caslon Text"/>
          <w:b w:val="0"/>
          <w:sz w:val="20"/>
          <w:szCs w:val="22"/>
        </w:rPr>
        <w:t xml:space="preserve"> </w:t>
      </w:r>
    </w:p>
    <w:p w14:paraId="64A23C14" w14:textId="21F2F8D4" w:rsidR="00AB0909" w:rsidRPr="00A01291" w:rsidRDefault="00A01291" w:rsidP="00A01291">
      <w:pPr>
        <w:rPr>
          <w:rStyle w:val="author-a-xz77zcmz66zqkqcz67zj9az77zz66zz71z"/>
          <w:rFonts w:ascii="Libre Caslon Text" w:eastAsia="Times New Roman" w:hAnsi="Libre Caslon Text" w:cs="Times New Roman"/>
          <w:bCs/>
          <w:sz w:val="20"/>
          <w:lang w:eastAsia="fr-FR"/>
        </w:rPr>
      </w:pPr>
      <w:r>
        <w:rPr>
          <w:rStyle w:val="author-a-xz77zcmz66zqkqcz67zj9az77zz66zz71z"/>
          <w:rFonts w:ascii="Libre Caslon Text" w:hAnsi="Libre Caslon Text"/>
          <w:b/>
          <w:sz w:val="20"/>
        </w:rPr>
        <w:br w:type="page"/>
      </w:r>
    </w:p>
    <w:p w14:paraId="2D8ADCBF" w14:textId="77777777" w:rsidR="00AB0909" w:rsidRPr="00407087" w:rsidRDefault="00AB0909" w:rsidP="00567ED3">
      <w:pPr>
        <w:pStyle w:val="Titre2"/>
        <w:numPr>
          <w:ilvl w:val="1"/>
          <w:numId w:val="34"/>
        </w:numPr>
        <w:spacing w:before="0" w:beforeAutospacing="0" w:after="0" w:afterAutospacing="0"/>
        <w:ind w:left="993"/>
        <w:jc w:val="both"/>
        <w:rPr>
          <w:rStyle w:val="author-a-xz77zcmz66zqkqcz67zj9az77zz66zz71z"/>
          <w:rFonts w:ascii="Libre Caslon Text" w:hAnsi="Libre Caslon Text"/>
          <w:b w:val="0"/>
          <w:sz w:val="20"/>
          <w:szCs w:val="22"/>
        </w:rPr>
      </w:pPr>
      <w:bookmarkStart w:id="8" w:name="_Toc77159380"/>
      <w:r w:rsidRPr="00407087">
        <w:rPr>
          <w:rStyle w:val="author-a-xz77zcmz66zqkqcz67zj9az77zz66zz71z"/>
          <w:rFonts w:ascii="Libre Caslon Text" w:hAnsi="Libre Caslon Text"/>
          <w:b w:val="0"/>
          <w:sz w:val="20"/>
          <w:szCs w:val="22"/>
        </w:rPr>
        <w:lastRenderedPageBreak/>
        <w:t>Dans la réalité, il ne leur est pas demandé de réaliser leur travail, mais d’être leur travail ! De ce fait, recourir au syndicalisme, au collectif, pour être défendu.e, est parfois vécu comme un aveu d’échec individuel. On recourt au syndicalisme et singulièrement celui de la CGT, lorsqu’on a d’abord tout tenté, qu’on est au point de rupture, tant sur la sphère professionnelle que personnelle, et qu’on est au pied du mur.</w:t>
      </w:r>
      <w:bookmarkEnd w:id="8"/>
      <w:r w:rsidRPr="00407087">
        <w:rPr>
          <w:rStyle w:val="author-a-xz77zcmz66zqkqcz67zj9az77zz66zz71z"/>
          <w:rFonts w:ascii="Libre Caslon Text" w:hAnsi="Libre Caslon Text"/>
          <w:b w:val="0"/>
          <w:sz w:val="20"/>
          <w:szCs w:val="22"/>
        </w:rPr>
        <w:t xml:space="preserve"> </w:t>
      </w:r>
    </w:p>
    <w:p w14:paraId="43434E00" w14:textId="77777777" w:rsidR="00AB0909" w:rsidRPr="00407087" w:rsidRDefault="00AB0909" w:rsidP="00AB0909">
      <w:pPr>
        <w:pStyle w:val="Titre2"/>
        <w:spacing w:before="0" w:beforeAutospacing="0" w:after="0" w:afterAutospacing="0"/>
        <w:ind w:left="993"/>
        <w:jc w:val="both"/>
        <w:rPr>
          <w:rStyle w:val="author-a-xz77zcmz66zqkqcz67zj9az77zz66zz71z"/>
          <w:rFonts w:ascii="Libre Caslon Text" w:hAnsi="Libre Caslon Text"/>
          <w:b w:val="0"/>
          <w:sz w:val="20"/>
          <w:szCs w:val="22"/>
        </w:rPr>
      </w:pPr>
    </w:p>
    <w:p w14:paraId="08141BD6" w14:textId="77777777" w:rsidR="00AB0909" w:rsidRPr="00407087" w:rsidRDefault="00AB0909" w:rsidP="00567ED3">
      <w:pPr>
        <w:pStyle w:val="Titre2"/>
        <w:numPr>
          <w:ilvl w:val="1"/>
          <w:numId w:val="34"/>
        </w:numPr>
        <w:spacing w:before="0" w:beforeAutospacing="0" w:after="0" w:afterAutospacing="0"/>
        <w:ind w:left="993"/>
        <w:jc w:val="both"/>
        <w:rPr>
          <w:rStyle w:val="author-a-xz77zcmz66zqkqcz67zj9az77zz66zz71z"/>
          <w:rFonts w:ascii="Libre Caslon Text" w:hAnsi="Libre Caslon Text"/>
          <w:b w:val="0"/>
          <w:sz w:val="20"/>
          <w:szCs w:val="22"/>
        </w:rPr>
      </w:pPr>
      <w:bookmarkStart w:id="9" w:name="_Toc77159381"/>
      <w:r w:rsidRPr="00407087">
        <w:rPr>
          <w:rStyle w:val="author-a-xz77zcmz66zqkqcz67zj9az77zz66zz71z"/>
          <w:rFonts w:ascii="Libre Caslon Text" w:hAnsi="Libre Caslon Text"/>
          <w:b w:val="0"/>
          <w:sz w:val="20"/>
          <w:szCs w:val="22"/>
        </w:rPr>
        <w:t>Leur volonté d’être d’abord acteur.trices de leur travail et de leur développement professionnel appelle</w:t>
      </w:r>
      <w:r w:rsidRPr="00407087">
        <w:rPr>
          <w:rStyle w:val="author-a-xz77zcmz66zqkqcz67zj9az77zz66zz71z"/>
          <w:rFonts w:ascii="Libre Caslon Text" w:hAnsi="Libre Caslon Text"/>
          <w:b w:val="0"/>
          <w:color w:val="3366FF"/>
          <w:sz w:val="20"/>
          <w:szCs w:val="22"/>
        </w:rPr>
        <w:t xml:space="preserve"> </w:t>
      </w:r>
      <w:r w:rsidRPr="00407087">
        <w:rPr>
          <w:rStyle w:val="author-a-xz77zcmz66zqkqcz67zj9az77zz66zz71z"/>
          <w:rFonts w:ascii="Libre Caslon Text" w:hAnsi="Libre Caslon Text"/>
          <w:b w:val="0"/>
          <w:sz w:val="20"/>
          <w:szCs w:val="22"/>
        </w:rPr>
        <w:t>une vision non pas défensive et délégataire du syndicalisme, mais offensive. Cela renforce notre volonté de construire un syndicalisme CGT qui leur donnerait les moyens d’agir, de changer la donne de leur travail.</w:t>
      </w:r>
      <w:bookmarkEnd w:id="9"/>
    </w:p>
    <w:p w14:paraId="067C9F50" w14:textId="77777777" w:rsidR="00AB0909" w:rsidRPr="00407087" w:rsidRDefault="00AB0909" w:rsidP="00AB0909">
      <w:pPr>
        <w:pStyle w:val="Pardeliste"/>
        <w:spacing w:after="0" w:line="240" w:lineRule="auto"/>
        <w:rPr>
          <w:rStyle w:val="author-a-xz77zcmz66zqkqcz67zj9az77zz66zz71z"/>
          <w:rFonts w:ascii="Libre Caslon Text" w:hAnsi="Libre Caslon Text" w:cs="Times New Roman"/>
          <w:sz w:val="20"/>
        </w:rPr>
      </w:pPr>
    </w:p>
    <w:p w14:paraId="75F866DF" w14:textId="77777777" w:rsidR="00AB0909" w:rsidRPr="00407087" w:rsidRDefault="00AB0909" w:rsidP="00567ED3">
      <w:pPr>
        <w:pStyle w:val="Titre2"/>
        <w:numPr>
          <w:ilvl w:val="1"/>
          <w:numId w:val="34"/>
        </w:numPr>
        <w:spacing w:before="0" w:beforeAutospacing="0" w:after="0" w:afterAutospacing="0"/>
        <w:ind w:left="993"/>
        <w:jc w:val="both"/>
        <w:rPr>
          <w:rStyle w:val="author-a-xz77zcmz66zqkqcz67zj9az77zz66zz71z"/>
          <w:rFonts w:ascii="Libre Caslon Text" w:hAnsi="Libre Caslon Text"/>
          <w:b w:val="0"/>
          <w:sz w:val="20"/>
          <w:szCs w:val="22"/>
        </w:rPr>
      </w:pPr>
      <w:bookmarkStart w:id="10" w:name="_Toc77159382"/>
      <w:r w:rsidRPr="00407087">
        <w:rPr>
          <w:rStyle w:val="author-a-xz77zcmz66zqkqcz67zj9az77zz66zz71z"/>
          <w:rFonts w:ascii="Libre Caslon Text" w:hAnsi="Libre Caslon Text"/>
          <w:b w:val="0"/>
          <w:sz w:val="20"/>
          <w:szCs w:val="22"/>
        </w:rPr>
        <w:t>Notre capacité à établir un rapport de forces gagnant tient à la construction de mobilisations dans l’ensemble du salariat. C'est de notre volonté de construire les conditions du rassemblement de tout le salariat que dépend notre capacité à inscrire les ICTAM sur le chemin d’une transformation sociale.</w:t>
      </w:r>
      <w:bookmarkEnd w:id="10"/>
      <w:r w:rsidRPr="00407087">
        <w:rPr>
          <w:rStyle w:val="author-a-xz77zcmz66zqkqcz67zj9az77zz66zz71z"/>
          <w:rFonts w:ascii="Libre Caslon Text" w:hAnsi="Libre Caslon Text"/>
          <w:b w:val="0"/>
          <w:sz w:val="20"/>
          <w:szCs w:val="22"/>
        </w:rPr>
        <w:t xml:space="preserve"> </w:t>
      </w:r>
    </w:p>
    <w:p w14:paraId="558F7CA9" w14:textId="77777777" w:rsidR="00AB0909" w:rsidRPr="00407087" w:rsidRDefault="00AB0909" w:rsidP="00AB0909">
      <w:pPr>
        <w:pStyle w:val="Pardeliste"/>
        <w:spacing w:after="0" w:line="240" w:lineRule="auto"/>
        <w:rPr>
          <w:rStyle w:val="author-a-xz77zcmz66zqkqcz67zj9az77zz66zz71z"/>
          <w:rFonts w:ascii="Libre Caslon Text" w:hAnsi="Libre Caslon Text"/>
          <w:sz w:val="20"/>
        </w:rPr>
      </w:pPr>
    </w:p>
    <w:p w14:paraId="7CAE3EC6" w14:textId="77777777" w:rsidR="00AB0909" w:rsidRPr="00407087" w:rsidRDefault="00AB0909" w:rsidP="00567ED3">
      <w:pPr>
        <w:pStyle w:val="Titre2"/>
        <w:numPr>
          <w:ilvl w:val="1"/>
          <w:numId w:val="34"/>
        </w:numPr>
        <w:spacing w:before="0" w:beforeAutospacing="0" w:after="0" w:afterAutospacing="0"/>
        <w:ind w:left="993"/>
        <w:jc w:val="both"/>
        <w:rPr>
          <w:rStyle w:val="author-a-xz77zcmz66zqkqcz67zj9az77zz66zz71z"/>
          <w:rFonts w:ascii="Libre Caslon Text" w:hAnsi="Libre Caslon Text"/>
          <w:b w:val="0"/>
          <w:sz w:val="20"/>
          <w:szCs w:val="22"/>
        </w:rPr>
      </w:pPr>
      <w:bookmarkStart w:id="11" w:name="_Toc77159383"/>
      <w:r w:rsidRPr="00407087">
        <w:rPr>
          <w:rStyle w:val="author-a-xz77zcmz66zqkqcz67zj9az77zz66zz71z"/>
          <w:rFonts w:ascii="Libre Caslon Text" w:hAnsi="Libre Caslon Text"/>
          <w:b w:val="0"/>
          <w:sz w:val="20"/>
          <w:szCs w:val="22"/>
        </w:rPr>
        <w:t>La mobilisation des ICTAM est donc incontournable pour notre syndicalisme CGT. Seule une activité spécifique organisée peut permettre la construction de ce rapport de forces. Ce choix se traduit par la création d’espaces permettant aux catégories concernées d’exprimer, de construire et de faire avancer leurs revendications propres en cohérence avec les autres salarié.e.s, à l’instar de l’activité syndicale organisée par et en direction des ouvrier.ière.s et employé.e.s. Cela est indispensable pour élargir le front de classe par la construction d'un rapport de forces susceptible de fracturer le front patronal.</w:t>
      </w:r>
      <w:bookmarkEnd w:id="11"/>
      <w:r w:rsidRPr="00407087">
        <w:rPr>
          <w:rStyle w:val="author-a-xz77zcmz66zqkqcz67zj9az77zz66zz71z"/>
          <w:rFonts w:ascii="Libre Caslon Text" w:hAnsi="Libre Caslon Text"/>
          <w:b w:val="0"/>
          <w:sz w:val="20"/>
          <w:szCs w:val="22"/>
        </w:rPr>
        <w:t xml:space="preserve"> </w:t>
      </w:r>
    </w:p>
    <w:p w14:paraId="43AB3AE6" w14:textId="77777777" w:rsidR="00AB0909" w:rsidRPr="00407087" w:rsidRDefault="00AB0909" w:rsidP="00AB0909">
      <w:pPr>
        <w:pStyle w:val="Pardeliste"/>
        <w:spacing w:after="0" w:line="240" w:lineRule="auto"/>
        <w:rPr>
          <w:rStyle w:val="author-a-xz77zcmz66zqkqcz67zj9az77zz66zz71z"/>
          <w:rFonts w:ascii="Libre Caslon Text" w:hAnsi="Libre Caslon Text"/>
          <w:sz w:val="20"/>
        </w:rPr>
      </w:pPr>
    </w:p>
    <w:p w14:paraId="1AFF64E5" w14:textId="77777777" w:rsidR="00AB0909" w:rsidRPr="00407087" w:rsidRDefault="00AB0909" w:rsidP="00567ED3">
      <w:pPr>
        <w:pStyle w:val="Titre2"/>
        <w:numPr>
          <w:ilvl w:val="1"/>
          <w:numId w:val="34"/>
        </w:numPr>
        <w:spacing w:before="0" w:beforeAutospacing="0" w:after="0" w:afterAutospacing="0"/>
        <w:ind w:left="993"/>
        <w:jc w:val="both"/>
        <w:rPr>
          <w:rStyle w:val="author-a-xz77zcmz66zqkqcz67zj9az77zz66zz71z"/>
          <w:rFonts w:ascii="Libre Caslon Text" w:hAnsi="Libre Caslon Text"/>
          <w:b w:val="0"/>
          <w:sz w:val="20"/>
          <w:szCs w:val="22"/>
        </w:rPr>
      </w:pPr>
      <w:bookmarkStart w:id="12" w:name="_Toc77159384"/>
      <w:r w:rsidRPr="00407087">
        <w:rPr>
          <w:rStyle w:val="author-a-xz77zcmz66zqkqcz67zj9az77zz66zz71z"/>
          <w:rFonts w:ascii="Libre Caslon Text" w:hAnsi="Libre Caslon Text"/>
          <w:b w:val="0"/>
          <w:sz w:val="20"/>
          <w:szCs w:val="22"/>
        </w:rPr>
        <w:t>Renoncer ou mégoter sur l'effort qui doit s'engager pour fédérer et confédérer les ICTAM, c'est démissionner sur notre volonté de transformer la société. Là où il y a volonté, il y a chemin. Il s'agit de donner des moyens à nos ambitions. Rassembler le salariat, c’est travailler les convergences entre les grandes composantes du salariat.</w:t>
      </w:r>
      <w:bookmarkEnd w:id="12"/>
    </w:p>
    <w:p w14:paraId="52CE68C7" w14:textId="77777777" w:rsidR="00AB0909" w:rsidRPr="00407087" w:rsidRDefault="00AB0909" w:rsidP="00AB0909">
      <w:pPr>
        <w:pStyle w:val="Pardeliste"/>
        <w:spacing w:after="0" w:line="240" w:lineRule="auto"/>
        <w:rPr>
          <w:rStyle w:val="author-a-xz77zcmz66zqkqcz67zj9az77zz66zz71z"/>
          <w:rFonts w:ascii="Libre Caslon Text" w:hAnsi="Libre Caslon Text"/>
          <w:b/>
          <w:sz w:val="20"/>
        </w:rPr>
      </w:pPr>
    </w:p>
    <w:p w14:paraId="53966DFD" w14:textId="77777777" w:rsidR="00AB0909" w:rsidRPr="00407087" w:rsidRDefault="00AB0909" w:rsidP="00567ED3">
      <w:pPr>
        <w:pStyle w:val="Titre2"/>
        <w:numPr>
          <w:ilvl w:val="1"/>
          <w:numId w:val="34"/>
        </w:numPr>
        <w:spacing w:before="0" w:beforeAutospacing="0" w:after="0" w:afterAutospacing="0"/>
        <w:ind w:left="993"/>
        <w:jc w:val="both"/>
        <w:rPr>
          <w:rStyle w:val="author-a-xz77zcmz66zqkqcz67zj9az77zz66zz71z"/>
          <w:rFonts w:ascii="Libre Caslon Text" w:hAnsi="Libre Caslon Text"/>
          <w:b w:val="0"/>
          <w:sz w:val="20"/>
          <w:szCs w:val="22"/>
        </w:rPr>
      </w:pPr>
      <w:bookmarkStart w:id="13" w:name="_Toc77159385"/>
      <w:r w:rsidRPr="00407087">
        <w:rPr>
          <w:rStyle w:val="author-a-xz77zcmz66zqkqcz67zj9az77zz66zz71z"/>
          <w:rFonts w:ascii="Libre Caslon Text" w:hAnsi="Libre Caslon Text"/>
          <w:b w:val="0"/>
          <w:sz w:val="20"/>
          <w:szCs w:val="22"/>
        </w:rPr>
        <w:t>Ces convergences ne se décrètent pas ! Pour cela, il faut, au quotidien, commencer par partir des aspirations et besoins spécifiques de nos catégories, puis créer les convergences d’intérêts et travailler à la complémentarité des formes de luttes.</w:t>
      </w:r>
      <w:bookmarkEnd w:id="13"/>
      <w:r w:rsidRPr="00407087">
        <w:rPr>
          <w:rStyle w:val="author-a-xz77zcmz66zqkqcz67zj9az77zz66zz71z"/>
          <w:rFonts w:ascii="Libre Caslon Text" w:hAnsi="Libre Caslon Text"/>
          <w:b w:val="0"/>
          <w:sz w:val="20"/>
          <w:szCs w:val="22"/>
        </w:rPr>
        <w:t xml:space="preserve"> </w:t>
      </w:r>
    </w:p>
    <w:p w14:paraId="4D0658A1" w14:textId="77777777" w:rsidR="00AB0909" w:rsidRPr="00407087" w:rsidRDefault="00AB0909" w:rsidP="00AB0909">
      <w:pPr>
        <w:pStyle w:val="Pardeliste"/>
        <w:spacing w:after="0" w:line="240" w:lineRule="auto"/>
        <w:rPr>
          <w:rStyle w:val="author-a-xz77zcmz66zqkqcz67zj9az77zz66zz71z"/>
          <w:rFonts w:ascii="Libre Caslon Text" w:hAnsi="Libre Caslon Text"/>
          <w:sz w:val="20"/>
        </w:rPr>
      </w:pPr>
    </w:p>
    <w:p w14:paraId="0782EA8A" w14:textId="77777777" w:rsidR="00AB0909" w:rsidRPr="00407087" w:rsidRDefault="00AB0909" w:rsidP="00567ED3">
      <w:pPr>
        <w:pStyle w:val="Titre2"/>
        <w:numPr>
          <w:ilvl w:val="1"/>
          <w:numId w:val="34"/>
        </w:numPr>
        <w:spacing w:before="0" w:beforeAutospacing="0" w:after="0" w:afterAutospacing="0"/>
        <w:ind w:left="993"/>
        <w:jc w:val="both"/>
        <w:rPr>
          <w:rStyle w:val="author-a-xz77zcmz66zqkqcz67zj9az77zz66zz71z"/>
          <w:rFonts w:ascii="Libre Caslon Text" w:hAnsi="Libre Caslon Text"/>
          <w:b w:val="0"/>
          <w:sz w:val="20"/>
          <w:szCs w:val="22"/>
        </w:rPr>
      </w:pPr>
      <w:bookmarkStart w:id="14" w:name="_Toc77159386"/>
      <w:r w:rsidRPr="00407087">
        <w:rPr>
          <w:rStyle w:val="author-a-xz77zcmz66zqkqcz67zj9az77zz66zz71z"/>
          <w:rFonts w:ascii="Libre Caslon Text" w:hAnsi="Libre Caslon Text"/>
          <w:b w:val="0"/>
          <w:sz w:val="20"/>
          <w:szCs w:val="22"/>
        </w:rPr>
        <w:t>De la remontée des besoins spécifiques des salarié.e.s à la construction des luttes, la convergence d’intérêts doit être plus et mieux travaillée dans les syndicats, les sections, les Ufict et les territoires dans ses composantes interprofessionnelles, au plus près des salarié.e.s avec pour ligne de mire l’intérêt collectif.</w:t>
      </w:r>
      <w:bookmarkEnd w:id="14"/>
    </w:p>
    <w:p w14:paraId="446C5FA3" w14:textId="77777777" w:rsidR="00AB0909" w:rsidRPr="00407087" w:rsidRDefault="00AB0909" w:rsidP="00AB0909">
      <w:pPr>
        <w:pStyle w:val="Pardeliste"/>
        <w:spacing w:after="0" w:line="240" w:lineRule="auto"/>
        <w:rPr>
          <w:rStyle w:val="author-a-xz77zcmz66zqkqcz67zj9az77zz66zz71z"/>
          <w:rFonts w:ascii="Libre Caslon Text" w:hAnsi="Libre Caslon Text"/>
          <w:sz w:val="20"/>
          <w:u w:val="single"/>
        </w:rPr>
      </w:pPr>
    </w:p>
    <w:p w14:paraId="0C9DD034" w14:textId="77777777" w:rsidR="00AB0909" w:rsidRPr="00407087" w:rsidRDefault="00AB0909" w:rsidP="00567ED3">
      <w:pPr>
        <w:pStyle w:val="Titre2"/>
        <w:numPr>
          <w:ilvl w:val="1"/>
          <w:numId w:val="34"/>
        </w:numPr>
        <w:spacing w:before="0" w:beforeAutospacing="0" w:after="0" w:afterAutospacing="0"/>
        <w:ind w:left="993"/>
        <w:jc w:val="both"/>
        <w:rPr>
          <w:rStyle w:val="author-a-xz77zcmz66zqkqcz67zj9az77zz66zz71z"/>
          <w:rFonts w:ascii="Libre Caslon Text" w:hAnsi="Libre Caslon Text"/>
          <w:b w:val="0"/>
          <w:sz w:val="20"/>
          <w:szCs w:val="22"/>
        </w:rPr>
      </w:pPr>
      <w:bookmarkStart w:id="15" w:name="_Toc77159387"/>
      <w:r w:rsidRPr="00407087">
        <w:rPr>
          <w:rStyle w:val="author-a-xz77zcmz66zqkqcz67zj9az77zz66zz71z"/>
          <w:rFonts w:ascii="Libre Caslon Text" w:hAnsi="Libre Caslon Text"/>
          <w:sz w:val="20"/>
          <w:szCs w:val="22"/>
          <w:u w:val="single"/>
        </w:rPr>
        <w:t>La communication au service de l’activité revendicative</w:t>
      </w:r>
      <w:bookmarkEnd w:id="15"/>
    </w:p>
    <w:p w14:paraId="1D490228" w14:textId="77777777" w:rsidR="00AB0909" w:rsidRPr="00407087" w:rsidRDefault="00AB0909" w:rsidP="00AB0909">
      <w:pPr>
        <w:pStyle w:val="Pardeliste"/>
        <w:spacing w:after="0" w:line="240" w:lineRule="auto"/>
        <w:rPr>
          <w:rStyle w:val="author-a-xz77zcmz66zqkqcz67zj9az77zz66zz71z"/>
          <w:rFonts w:ascii="Libre Caslon Text" w:hAnsi="Libre Caslon Text"/>
          <w:sz w:val="20"/>
          <w:u w:val="single"/>
        </w:rPr>
      </w:pPr>
    </w:p>
    <w:p w14:paraId="1B18CE81" w14:textId="5B153296" w:rsidR="00E35FBD" w:rsidRPr="00FE0B77" w:rsidRDefault="00AB0909" w:rsidP="00567ED3">
      <w:pPr>
        <w:pStyle w:val="Titre2"/>
        <w:numPr>
          <w:ilvl w:val="1"/>
          <w:numId w:val="34"/>
        </w:numPr>
        <w:spacing w:before="0" w:beforeAutospacing="0" w:after="0" w:afterAutospacing="0"/>
        <w:ind w:left="993"/>
        <w:jc w:val="both"/>
        <w:rPr>
          <w:rStyle w:val="author-a-xz77zcmz66zqkqcz67zj9az77zz66zz71z"/>
          <w:rFonts w:ascii="Libre Caslon Text" w:hAnsi="Libre Caslon Text"/>
          <w:sz w:val="20"/>
          <w:szCs w:val="22"/>
          <w:u w:val="single"/>
        </w:rPr>
      </w:pPr>
      <w:bookmarkStart w:id="16" w:name="_Toc77159388"/>
      <w:r w:rsidRPr="00407087">
        <w:rPr>
          <w:rStyle w:val="author-a-xz77zcmz66zqkqcz67zj9az77zz66zz71z"/>
          <w:rFonts w:ascii="Libre Caslon Text" w:hAnsi="Libre Caslon Text"/>
          <w:sz w:val="20"/>
          <w:szCs w:val="22"/>
          <w:u w:val="single"/>
        </w:rPr>
        <w:t>Notre communication syndicale</w:t>
      </w:r>
      <w:bookmarkEnd w:id="16"/>
    </w:p>
    <w:p w14:paraId="21B6E263" w14:textId="77777777" w:rsidR="00AB0909" w:rsidRPr="00407087" w:rsidRDefault="00AB0909" w:rsidP="00AB0909">
      <w:pPr>
        <w:pStyle w:val="Pardeliste"/>
        <w:spacing w:after="0" w:line="240" w:lineRule="auto"/>
        <w:rPr>
          <w:rStyle w:val="author-a-xz77zcmz66zqkqcz67zj9az77zz66zz71z"/>
          <w:rFonts w:ascii="Libre Caslon Text" w:hAnsi="Libre Caslon Text"/>
          <w:sz w:val="20"/>
        </w:rPr>
      </w:pPr>
    </w:p>
    <w:p w14:paraId="0017BA4C" w14:textId="77777777" w:rsidR="00AB0909" w:rsidRPr="00407087" w:rsidRDefault="00AB0909" w:rsidP="00567ED3">
      <w:pPr>
        <w:pStyle w:val="Titre2"/>
        <w:numPr>
          <w:ilvl w:val="1"/>
          <w:numId w:val="34"/>
        </w:numPr>
        <w:spacing w:before="0" w:beforeAutospacing="0" w:after="0" w:afterAutospacing="0"/>
        <w:ind w:left="993"/>
        <w:jc w:val="both"/>
        <w:rPr>
          <w:rStyle w:val="author-a-xz77zcmz66zqkqcz67zj9az77zz66zz71z"/>
          <w:rFonts w:ascii="Libre Caslon Text" w:hAnsi="Libre Caslon Text"/>
          <w:b w:val="0"/>
          <w:sz w:val="20"/>
          <w:szCs w:val="22"/>
        </w:rPr>
      </w:pPr>
      <w:bookmarkStart w:id="17" w:name="_Toc77159389"/>
      <w:r w:rsidRPr="00407087">
        <w:rPr>
          <w:rStyle w:val="author-a-xz77zcmz66zqkqcz67zj9az77zz66zz71z"/>
          <w:rFonts w:ascii="Libre Caslon Text" w:hAnsi="Libre Caslon Text"/>
          <w:b w:val="0"/>
          <w:sz w:val="20"/>
          <w:szCs w:val="22"/>
        </w:rPr>
        <w:t>Après s’être dotée de nombreux outils et supports numériques (sites, plateformes, messageries, applications, réseaux sociaux, mailings), après avoir augmenté sa surface médiatique et sa capacité à mener plusieurs actions de communication de front, la communication de l’Ugict-CGT doit désormais se concentrer sur la valorisation de tous les contenus (revendicatifs, organisationnels…) et leur poids réel en termes d’avancées pour les salarié.e.s afin d’être, en interne, un outil permettant l’amélioration de la qualité de vie syndicale dans les organisations et, en externe, de valoriser la CGT (faire connaître ses positions et ses victoires, valoriser la démarche de syndicat de masse, de classe, de propositions et de luttes).</w:t>
      </w:r>
      <w:bookmarkEnd w:id="17"/>
    </w:p>
    <w:p w14:paraId="2952B048" w14:textId="77777777" w:rsidR="00AB0909" w:rsidRPr="00407087" w:rsidRDefault="00AB0909" w:rsidP="00AB0909">
      <w:pPr>
        <w:pStyle w:val="Pardeliste"/>
        <w:spacing w:after="0" w:line="240" w:lineRule="auto"/>
        <w:rPr>
          <w:rStyle w:val="author-a-xz77zcmz66zqkqcz67zj9az77zz66zz71z"/>
          <w:rFonts w:ascii="Libre Caslon Text" w:hAnsi="Libre Caslon Text"/>
          <w:sz w:val="20"/>
        </w:rPr>
      </w:pPr>
    </w:p>
    <w:p w14:paraId="64417640" w14:textId="77777777" w:rsidR="00AB0909" w:rsidRPr="00407087" w:rsidRDefault="00AB0909" w:rsidP="00567ED3">
      <w:pPr>
        <w:pStyle w:val="Titre2"/>
        <w:numPr>
          <w:ilvl w:val="1"/>
          <w:numId w:val="34"/>
        </w:numPr>
        <w:spacing w:before="0" w:beforeAutospacing="0" w:after="0" w:afterAutospacing="0"/>
        <w:ind w:left="993"/>
        <w:jc w:val="both"/>
        <w:rPr>
          <w:rStyle w:val="author-a-xz77zcmz66zqkqcz67zj9az77zz66zz71z"/>
          <w:rFonts w:ascii="Libre Caslon Text" w:hAnsi="Libre Caslon Text"/>
          <w:b w:val="0"/>
          <w:sz w:val="20"/>
          <w:szCs w:val="22"/>
        </w:rPr>
      </w:pPr>
      <w:bookmarkStart w:id="18" w:name="_Toc77159390"/>
      <w:r w:rsidRPr="00407087">
        <w:rPr>
          <w:rStyle w:val="author-a-xz77zcmz66zqkqcz67zj9az77zz66zz71z"/>
          <w:rFonts w:ascii="Libre Caslon Text" w:hAnsi="Libre Caslon Text"/>
          <w:b w:val="0"/>
          <w:sz w:val="20"/>
          <w:szCs w:val="22"/>
        </w:rPr>
        <w:t>Le syndicalisme numérique est un prolongement indispensable de notre démarche militante : un outil au service du rapport de forces.</w:t>
      </w:r>
      <w:bookmarkEnd w:id="18"/>
    </w:p>
    <w:p w14:paraId="3E62504A" w14:textId="77777777" w:rsidR="00E35FBD" w:rsidRPr="00407087" w:rsidRDefault="00E35FBD" w:rsidP="00E35FBD">
      <w:pPr>
        <w:pStyle w:val="Titre2"/>
        <w:spacing w:before="0" w:beforeAutospacing="0" w:after="0" w:afterAutospacing="0"/>
        <w:ind w:left="993"/>
        <w:jc w:val="both"/>
        <w:rPr>
          <w:rStyle w:val="author-a-xz77zcmz66zqkqcz67zj9az77zz66zz71z"/>
          <w:rFonts w:ascii="Libre Caslon Text" w:hAnsi="Libre Caslon Text"/>
          <w:b w:val="0"/>
          <w:sz w:val="20"/>
          <w:szCs w:val="22"/>
        </w:rPr>
      </w:pPr>
    </w:p>
    <w:p w14:paraId="5CAEF4F5" w14:textId="77777777" w:rsidR="00AB0909" w:rsidRPr="00407087" w:rsidRDefault="00AB0909" w:rsidP="00567ED3">
      <w:pPr>
        <w:pStyle w:val="Titre2"/>
        <w:numPr>
          <w:ilvl w:val="1"/>
          <w:numId w:val="34"/>
        </w:numPr>
        <w:spacing w:before="0" w:beforeAutospacing="0" w:after="0" w:afterAutospacing="0"/>
        <w:ind w:left="993"/>
        <w:jc w:val="both"/>
        <w:rPr>
          <w:rStyle w:val="author-a-xz77zcmz66zqkqcz67zj9az77zz66zz71z"/>
          <w:rFonts w:ascii="Libre Caslon Text" w:hAnsi="Libre Caslon Text"/>
          <w:b w:val="0"/>
          <w:sz w:val="20"/>
          <w:szCs w:val="22"/>
        </w:rPr>
      </w:pPr>
      <w:bookmarkStart w:id="19" w:name="_Toc77159391"/>
      <w:r w:rsidRPr="00407087">
        <w:rPr>
          <w:rStyle w:val="author-a-xz77zcmz66zqkqcz67zj9az77zz66zz71z"/>
          <w:rFonts w:ascii="Libre Caslon Text" w:hAnsi="Libre Caslon Text"/>
          <w:b w:val="0"/>
          <w:sz w:val="20"/>
          <w:szCs w:val="22"/>
        </w:rPr>
        <w:t>Le numérique est un outil de communication, mais aussi d’action. Il permet de rendre visibles des mobilisations, de créer de la solidarité et de faire converger les mobilisations et luttes.</w:t>
      </w:r>
      <w:bookmarkEnd w:id="19"/>
    </w:p>
    <w:p w14:paraId="25E85874" w14:textId="4D1066DA" w:rsidR="00AB0909" w:rsidRPr="00A01291" w:rsidRDefault="00A01291" w:rsidP="00A01291">
      <w:pPr>
        <w:rPr>
          <w:rStyle w:val="author-a-xz77zcmz66zqkqcz67zj9az77zz66zz71z"/>
          <w:rFonts w:ascii="Libre Caslon Text" w:eastAsia="Times New Roman" w:hAnsi="Libre Caslon Text" w:cs="Times New Roman"/>
          <w:bCs/>
          <w:sz w:val="20"/>
          <w:lang w:eastAsia="fr-FR"/>
        </w:rPr>
      </w:pPr>
      <w:r>
        <w:rPr>
          <w:rStyle w:val="author-a-xz77zcmz66zqkqcz67zj9az77zz66zz71z"/>
          <w:rFonts w:ascii="Libre Caslon Text" w:hAnsi="Libre Caslon Text"/>
          <w:b/>
          <w:sz w:val="20"/>
        </w:rPr>
        <w:br w:type="page"/>
      </w:r>
    </w:p>
    <w:p w14:paraId="549CC24B" w14:textId="77777777" w:rsidR="00AB0909" w:rsidRPr="00407087" w:rsidRDefault="00AB0909" w:rsidP="00567ED3">
      <w:pPr>
        <w:pStyle w:val="Titre2"/>
        <w:numPr>
          <w:ilvl w:val="1"/>
          <w:numId w:val="34"/>
        </w:numPr>
        <w:spacing w:before="0" w:beforeAutospacing="0" w:after="0" w:afterAutospacing="0"/>
        <w:ind w:left="993"/>
        <w:jc w:val="both"/>
        <w:rPr>
          <w:rStyle w:val="author-a-xz77zcmz66zqkqcz67zj9az77zz66zz71z"/>
          <w:rFonts w:ascii="Libre Caslon Text" w:hAnsi="Libre Caslon Text"/>
          <w:b w:val="0"/>
          <w:sz w:val="20"/>
          <w:szCs w:val="22"/>
        </w:rPr>
      </w:pPr>
      <w:bookmarkStart w:id="20" w:name="_Toc77159392"/>
      <w:r w:rsidRPr="00407087">
        <w:rPr>
          <w:rStyle w:val="author-a-xz77zcmz66zqkqcz67zj9az77zz66zz71z"/>
          <w:rFonts w:ascii="Libre Caslon Text" w:hAnsi="Libre Caslon Text"/>
          <w:b w:val="0"/>
          <w:sz w:val="20"/>
          <w:szCs w:val="22"/>
        </w:rPr>
        <w:lastRenderedPageBreak/>
        <w:t>Le développement de Syndicoop doit nous permettre de disposer d’une plateforme d’action au service des syndicats leur permettant d’appeler au renforcement pour leurs mobilisations et luttes (générateur de consultation, de tract, plateforme « lutte virale », grande enquête sur le travail pendant le confinement, pétition, financement solidaire, interpellations mails ou réseaux sociaux des décideurs…).</w:t>
      </w:r>
      <w:bookmarkEnd w:id="20"/>
      <w:r w:rsidRPr="00407087">
        <w:rPr>
          <w:rStyle w:val="author-a-xz77zcmz66zqkqcz67zj9az77zz66zz71z"/>
          <w:rFonts w:ascii="Libre Caslon Text" w:hAnsi="Libre Caslon Text"/>
          <w:b w:val="0"/>
          <w:sz w:val="20"/>
          <w:szCs w:val="22"/>
        </w:rPr>
        <w:t xml:space="preserve"> </w:t>
      </w:r>
    </w:p>
    <w:p w14:paraId="1CD69762" w14:textId="77777777" w:rsidR="00AB0909" w:rsidRPr="00407087" w:rsidRDefault="00AB0909" w:rsidP="00AB0909">
      <w:pPr>
        <w:pStyle w:val="Pardeliste"/>
        <w:spacing w:after="0" w:line="240" w:lineRule="auto"/>
        <w:rPr>
          <w:rStyle w:val="author-a-xz77zcmz66zqkqcz67zj9az77zz66zz71z"/>
          <w:rFonts w:ascii="Libre Caslon Text" w:hAnsi="Libre Caslon Text"/>
          <w:sz w:val="20"/>
        </w:rPr>
      </w:pPr>
    </w:p>
    <w:p w14:paraId="6F7A3FCC" w14:textId="77777777" w:rsidR="00AB0909" w:rsidRPr="00407087" w:rsidRDefault="00AB0909" w:rsidP="00567ED3">
      <w:pPr>
        <w:pStyle w:val="Titre2"/>
        <w:numPr>
          <w:ilvl w:val="1"/>
          <w:numId w:val="34"/>
        </w:numPr>
        <w:spacing w:before="0" w:beforeAutospacing="0" w:after="0" w:afterAutospacing="0"/>
        <w:ind w:left="993"/>
        <w:jc w:val="both"/>
        <w:rPr>
          <w:rStyle w:val="author-a-xz77zcmz66zqkqcz67zj9az77zz66zz71z"/>
          <w:rFonts w:ascii="Libre Caslon Text" w:hAnsi="Libre Caslon Text"/>
          <w:b w:val="0"/>
          <w:sz w:val="20"/>
          <w:szCs w:val="22"/>
        </w:rPr>
      </w:pPr>
      <w:bookmarkStart w:id="21" w:name="_Toc77159393"/>
      <w:r w:rsidRPr="00407087">
        <w:rPr>
          <w:rStyle w:val="author-a-xz77zcmz66zqkqcz67zj9az77zz66zz71z"/>
          <w:rFonts w:ascii="Libre Caslon Text" w:hAnsi="Libre Caslon Text"/>
          <w:b w:val="0"/>
          <w:sz w:val="20"/>
          <w:szCs w:val="22"/>
        </w:rPr>
        <w:t>Le rôle de la communication de l’Ugict-CGT ne doit donc pas être de se contenter de façonner et diffuser nos propres messages, mais de donner les moyens aux syndiqué.e.s, à leurs organisations, de construire et diffuser les leurs et de systématiquement recueillir un retour sur les contenus, pour qu’ils soient entendus et pris en compte.</w:t>
      </w:r>
      <w:bookmarkEnd w:id="21"/>
      <w:r w:rsidRPr="00407087">
        <w:rPr>
          <w:rStyle w:val="author-a-xz77zcmz66zqkqcz67zj9az77zz66zz71z"/>
          <w:rFonts w:ascii="Libre Caslon Text" w:hAnsi="Libre Caslon Text"/>
          <w:b w:val="0"/>
          <w:sz w:val="20"/>
          <w:szCs w:val="22"/>
        </w:rPr>
        <w:t xml:space="preserve"> </w:t>
      </w:r>
    </w:p>
    <w:p w14:paraId="3FEE73F7" w14:textId="77777777" w:rsidR="00AB0909" w:rsidRPr="00407087" w:rsidRDefault="00AB0909" w:rsidP="00AB0909">
      <w:pPr>
        <w:pStyle w:val="Pardeliste"/>
        <w:spacing w:after="0" w:line="240" w:lineRule="auto"/>
        <w:rPr>
          <w:rStyle w:val="author-a-xz77zcmz66zqkqcz67zj9az77zz66zz71z"/>
          <w:rFonts w:ascii="Libre Caslon Text" w:hAnsi="Libre Caslon Text"/>
          <w:sz w:val="20"/>
        </w:rPr>
      </w:pPr>
    </w:p>
    <w:p w14:paraId="39E39223" w14:textId="77777777" w:rsidR="00AB0909" w:rsidRPr="00407087" w:rsidRDefault="00AB0909" w:rsidP="00567ED3">
      <w:pPr>
        <w:pStyle w:val="Titre2"/>
        <w:numPr>
          <w:ilvl w:val="1"/>
          <w:numId w:val="34"/>
        </w:numPr>
        <w:spacing w:before="0" w:beforeAutospacing="0" w:after="0" w:afterAutospacing="0"/>
        <w:ind w:left="993"/>
        <w:jc w:val="both"/>
        <w:rPr>
          <w:rStyle w:val="author-a-xz77zcmz66zqkqcz67zj9az77zz66zz71z"/>
          <w:rFonts w:ascii="Libre Caslon Text" w:hAnsi="Libre Caslon Text"/>
          <w:b w:val="0"/>
          <w:sz w:val="20"/>
          <w:szCs w:val="22"/>
        </w:rPr>
      </w:pPr>
      <w:bookmarkStart w:id="22" w:name="_Toc77159394"/>
      <w:r w:rsidRPr="00407087">
        <w:rPr>
          <w:rStyle w:val="author-a-xz77zcmz66zqkqcz67zj9az77zz66zz71z"/>
          <w:rFonts w:ascii="Libre Caslon Text" w:hAnsi="Libre Caslon Text"/>
          <w:b w:val="0"/>
          <w:sz w:val="20"/>
          <w:szCs w:val="22"/>
        </w:rPr>
        <w:t>L’objectif n’est pas de militer ensemble en ligne, mais bien d’utiliser toutes les opportunités du web pour aider à s’organiser, à se parler, à décider ensemble et à peser dans le rapport de forces à tous les niveaux, qu’il passe par la rue ou par nos téléphones.</w:t>
      </w:r>
      <w:bookmarkEnd w:id="22"/>
    </w:p>
    <w:p w14:paraId="6A6A2686" w14:textId="77777777" w:rsidR="00AB0909" w:rsidRPr="00407087" w:rsidRDefault="00AB0909" w:rsidP="00AB0909">
      <w:pPr>
        <w:pStyle w:val="Pardeliste"/>
        <w:spacing w:after="0" w:line="240" w:lineRule="auto"/>
        <w:rPr>
          <w:rStyle w:val="author-a-xz77zcmz66zqkqcz67zj9az77zz66zz71z"/>
          <w:rFonts w:ascii="Libre Caslon Text" w:hAnsi="Libre Caslon Text"/>
          <w:sz w:val="20"/>
        </w:rPr>
      </w:pPr>
    </w:p>
    <w:p w14:paraId="0554CC68" w14:textId="77777777" w:rsidR="00AB0909" w:rsidRPr="00407087" w:rsidRDefault="00AB0909" w:rsidP="00567ED3">
      <w:pPr>
        <w:pStyle w:val="Titre2"/>
        <w:numPr>
          <w:ilvl w:val="1"/>
          <w:numId w:val="34"/>
        </w:numPr>
        <w:spacing w:before="0" w:beforeAutospacing="0" w:after="0" w:afterAutospacing="0"/>
        <w:ind w:left="993"/>
        <w:jc w:val="both"/>
        <w:rPr>
          <w:rStyle w:val="author-a-xz77zcmz66zqkqcz67zj9az77zz66zz71z"/>
          <w:rFonts w:ascii="Libre Caslon Text" w:hAnsi="Libre Caslon Text"/>
          <w:b w:val="0"/>
          <w:sz w:val="20"/>
          <w:szCs w:val="22"/>
        </w:rPr>
      </w:pPr>
      <w:bookmarkStart w:id="23" w:name="_Toc77159395"/>
      <w:r w:rsidRPr="00407087">
        <w:rPr>
          <w:rStyle w:val="author-a-xz77zcmz66zqkqcz67zj9az77zz66zz71z"/>
          <w:rFonts w:ascii="Libre Caslon Text" w:hAnsi="Libre Caslon Text"/>
          <w:b w:val="0"/>
          <w:sz w:val="20"/>
          <w:szCs w:val="22"/>
        </w:rPr>
        <w:t>La pandémie et les difficultés d’agir en présentiel nous ont amenés à repenser nos expressions revendicatives en les dématérialisant (les heures d'informations et/ou de formations syndicales se sont tenues sous forme de webinaires, les tracts ont systématiquement été accompagnés de mailings, de notifications push, d’images sur les réseaux...).</w:t>
      </w:r>
      <w:bookmarkEnd w:id="23"/>
      <w:r w:rsidRPr="00407087">
        <w:rPr>
          <w:rStyle w:val="author-a-xz77zcmz66zqkqcz67zj9az77zz66zz71z"/>
          <w:rFonts w:ascii="Libre Caslon Text" w:hAnsi="Libre Caslon Text"/>
          <w:b w:val="0"/>
          <w:sz w:val="20"/>
          <w:szCs w:val="22"/>
        </w:rPr>
        <w:t xml:space="preserve"> </w:t>
      </w:r>
    </w:p>
    <w:p w14:paraId="21327093" w14:textId="77777777" w:rsidR="00AB0909" w:rsidRPr="00407087" w:rsidRDefault="00AB0909" w:rsidP="00AB0909">
      <w:pPr>
        <w:pStyle w:val="Pardeliste"/>
        <w:spacing w:after="0" w:line="240" w:lineRule="auto"/>
        <w:rPr>
          <w:rStyle w:val="author-a-xz77zcmz66zqkqcz67zj9az77zz66zz71z"/>
          <w:rFonts w:ascii="Libre Caslon Text" w:hAnsi="Libre Caslon Text"/>
          <w:b/>
          <w:sz w:val="20"/>
        </w:rPr>
      </w:pPr>
    </w:p>
    <w:p w14:paraId="2715731F" w14:textId="77777777" w:rsidR="00AB0909" w:rsidRPr="00407087" w:rsidRDefault="00AB0909" w:rsidP="00567ED3">
      <w:pPr>
        <w:pStyle w:val="Titre2"/>
        <w:numPr>
          <w:ilvl w:val="1"/>
          <w:numId w:val="34"/>
        </w:numPr>
        <w:spacing w:before="0" w:beforeAutospacing="0" w:after="0" w:afterAutospacing="0"/>
        <w:ind w:left="993"/>
        <w:jc w:val="both"/>
        <w:rPr>
          <w:rStyle w:val="author-a-xz77zcmz66zqkqcz67zj9az77zz66zz71z"/>
          <w:rFonts w:ascii="Libre Caslon Text" w:hAnsi="Libre Caslon Text"/>
          <w:b w:val="0"/>
          <w:sz w:val="20"/>
          <w:szCs w:val="22"/>
        </w:rPr>
      </w:pPr>
      <w:bookmarkStart w:id="24" w:name="_Toc77159396"/>
      <w:r w:rsidRPr="00407087">
        <w:rPr>
          <w:rStyle w:val="author-a-xz77zcmz66zqkqcz67zj9az77zz66zz71z"/>
          <w:rFonts w:ascii="Libre Caslon Text" w:hAnsi="Libre Caslon Text"/>
          <w:b w:val="0"/>
          <w:sz w:val="20"/>
          <w:szCs w:val="22"/>
        </w:rPr>
        <w:t>Ces évolutions ont eu des retombées positives sur le plan interne et sur le plan médiatique et nous invitent à continuer dans cette voie, voire à anticiper en renforçant la dimension conversationnelle de notre communication. En d’autres termes, il nous semble essentiel d’investir les «</w:t>
      </w:r>
      <w:r w:rsidRPr="00407087">
        <w:rPr>
          <w:rStyle w:val="author-a-xz77zcmz66zqkqcz67zj9az77zz66zz71z"/>
          <w:rFonts w:ascii="Calibri" w:eastAsia="Calibri" w:hAnsi="Calibri" w:cs="Calibri"/>
          <w:b w:val="0"/>
          <w:sz w:val="20"/>
          <w:szCs w:val="22"/>
        </w:rPr>
        <w:t>  </w:t>
      </w:r>
      <w:r w:rsidRPr="00407087">
        <w:rPr>
          <w:rStyle w:val="author-a-xz77zcmz66zqkqcz67zj9az77zz66zz71z"/>
          <w:rFonts w:ascii="Libre Caslon Text" w:hAnsi="Libre Caslon Text"/>
          <w:b w:val="0"/>
          <w:sz w:val="20"/>
          <w:szCs w:val="22"/>
        </w:rPr>
        <w:t>plateformes de contenus</w:t>
      </w:r>
      <w:r w:rsidRPr="00407087">
        <w:rPr>
          <w:rStyle w:val="author-a-xz77zcmz66zqkqcz67zj9az77zz66zz71z"/>
          <w:rFonts w:ascii="Calibri" w:eastAsia="Calibri" w:hAnsi="Calibri" w:cs="Calibri"/>
          <w:b w:val="0"/>
          <w:sz w:val="20"/>
          <w:szCs w:val="22"/>
        </w:rPr>
        <w:t>  </w:t>
      </w:r>
      <w:r w:rsidRPr="00407087">
        <w:rPr>
          <w:rStyle w:val="author-a-xz77zcmz66zqkqcz67zj9az77zz66zz71z"/>
          <w:rFonts w:ascii="Libre Caslon Text" w:hAnsi="Libre Caslon Text"/>
          <w:b w:val="0"/>
          <w:sz w:val="20"/>
          <w:szCs w:val="22"/>
        </w:rPr>
        <w:t>» actuelles et de ne plus penser les supports en ligne comme de simples outils de diffusion.</w:t>
      </w:r>
      <w:bookmarkEnd w:id="24"/>
    </w:p>
    <w:p w14:paraId="7CEE3D2E" w14:textId="77777777" w:rsidR="00AB0909" w:rsidRPr="00407087" w:rsidRDefault="00AB0909" w:rsidP="00AB0909">
      <w:pPr>
        <w:pStyle w:val="Pardeliste"/>
        <w:spacing w:after="0" w:line="240" w:lineRule="auto"/>
        <w:rPr>
          <w:rStyle w:val="author-a-xz77zcmz66zqkqcz67zj9az77zz66zz71z"/>
          <w:rFonts w:ascii="Libre Caslon Text" w:hAnsi="Libre Caslon Text"/>
          <w:b/>
          <w:sz w:val="20"/>
        </w:rPr>
      </w:pPr>
    </w:p>
    <w:p w14:paraId="5AAE1481" w14:textId="77777777" w:rsidR="00AB0909" w:rsidRPr="00407087" w:rsidRDefault="00AB0909" w:rsidP="00567ED3">
      <w:pPr>
        <w:pStyle w:val="Titre2"/>
        <w:numPr>
          <w:ilvl w:val="1"/>
          <w:numId w:val="34"/>
        </w:numPr>
        <w:spacing w:before="0" w:beforeAutospacing="0" w:after="0" w:afterAutospacing="0"/>
        <w:ind w:left="993"/>
        <w:jc w:val="both"/>
        <w:rPr>
          <w:rStyle w:val="author-a-xz77zcmz66zqkqcz67zj9az77zz66zz71z"/>
          <w:rFonts w:ascii="Libre Caslon Text" w:hAnsi="Libre Caslon Text"/>
          <w:b w:val="0"/>
          <w:sz w:val="20"/>
          <w:szCs w:val="22"/>
        </w:rPr>
      </w:pPr>
      <w:bookmarkStart w:id="25" w:name="_Toc77159397"/>
      <w:r w:rsidRPr="00407087">
        <w:rPr>
          <w:rStyle w:val="author-a-xz77zcmz66zqkqcz67zj9az77zz66zz71z"/>
          <w:rFonts w:ascii="Libre Caslon Text" w:hAnsi="Libre Caslon Text"/>
          <w:sz w:val="20"/>
          <w:szCs w:val="22"/>
          <w:u w:val="single"/>
        </w:rPr>
        <w:t xml:space="preserve">Notre outil de presse : </w:t>
      </w:r>
      <w:r w:rsidRPr="00407087">
        <w:rPr>
          <w:rStyle w:val="author-a-xz77zcmz66zqkqcz67zj9az77zz66zz71z"/>
          <w:rFonts w:ascii="Libre Caslon Text" w:hAnsi="Libre Caslon Text"/>
          <w:i/>
          <w:sz w:val="20"/>
          <w:szCs w:val="22"/>
          <w:u w:val="single"/>
        </w:rPr>
        <w:t>Options</w:t>
      </w:r>
      <w:bookmarkEnd w:id="25"/>
    </w:p>
    <w:p w14:paraId="6355905F" w14:textId="77777777" w:rsidR="00AB0909" w:rsidRPr="00407087" w:rsidRDefault="00AB0909" w:rsidP="00AB0909">
      <w:pPr>
        <w:pStyle w:val="Pardeliste"/>
        <w:spacing w:after="0" w:line="240" w:lineRule="auto"/>
        <w:rPr>
          <w:rFonts w:ascii="Libre Caslon Text" w:hAnsi="Libre Caslon Text"/>
          <w:b/>
          <w:sz w:val="20"/>
        </w:rPr>
      </w:pPr>
    </w:p>
    <w:p w14:paraId="16D24CE8" w14:textId="2B76B29D" w:rsidR="00E630D0" w:rsidRPr="00BB00DF" w:rsidRDefault="00AB0909" w:rsidP="00567ED3">
      <w:pPr>
        <w:pStyle w:val="Titre2"/>
        <w:numPr>
          <w:ilvl w:val="1"/>
          <w:numId w:val="34"/>
        </w:numPr>
        <w:spacing w:before="0" w:beforeAutospacing="0" w:after="0" w:afterAutospacing="0"/>
        <w:ind w:left="993"/>
        <w:jc w:val="both"/>
        <w:rPr>
          <w:rFonts w:ascii="Libre Caslon Text" w:hAnsi="Libre Caslon Text"/>
          <w:b w:val="0"/>
          <w:sz w:val="20"/>
          <w:szCs w:val="22"/>
        </w:rPr>
      </w:pPr>
      <w:bookmarkStart w:id="26" w:name="_Toc77159398"/>
      <w:r w:rsidRPr="00407087">
        <w:rPr>
          <w:rFonts w:ascii="Libre Caslon Text" w:hAnsi="Libre Caslon Text"/>
          <w:b w:val="0"/>
          <w:sz w:val="20"/>
          <w:szCs w:val="22"/>
        </w:rPr>
        <w:t xml:space="preserve">Depuis sa création, </w:t>
      </w:r>
      <w:r w:rsidRPr="00407087">
        <w:rPr>
          <w:rFonts w:ascii="Libre Caslon Text" w:hAnsi="Libre Caslon Text"/>
          <w:b w:val="0"/>
          <w:i/>
          <w:sz w:val="20"/>
          <w:szCs w:val="22"/>
        </w:rPr>
        <w:t>Options</w:t>
      </w:r>
      <w:r w:rsidRPr="00407087">
        <w:rPr>
          <w:rFonts w:ascii="Libre Caslon Text" w:hAnsi="Libre Caslon Text"/>
          <w:b w:val="0"/>
          <w:sz w:val="20"/>
          <w:szCs w:val="22"/>
        </w:rPr>
        <w:t>, le titre de presse de l’Ugict-CGT a accompagné toutes les étapes de la vie de notre organisation. À chacune de ses étapes il a su adapter ses formes et ses rythmes de parution, évoluer tout en précisant toujours mieux son projet éditorial et la relation forte de ce projet avec les orientations de l’organisation spécifique.</w:t>
      </w:r>
      <w:bookmarkEnd w:id="26"/>
    </w:p>
    <w:p w14:paraId="1CDD296A" w14:textId="77777777" w:rsidR="00AB0909" w:rsidRPr="00407087" w:rsidRDefault="00AB0909" w:rsidP="00AB0909">
      <w:pPr>
        <w:pStyle w:val="Pardeliste"/>
        <w:spacing w:after="0" w:line="240" w:lineRule="auto"/>
        <w:rPr>
          <w:rFonts w:ascii="Libre Caslon Text" w:hAnsi="Libre Caslon Text"/>
          <w:b/>
          <w:sz w:val="20"/>
        </w:rPr>
      </w:pPr>
    </w:p>
    <w:p w14:paraId="6B8A85C5" w14:textId="77777777" w:rsidR="00AB0909" w:rsidRPr="00407087" w:rsidRDefault="00AB0909" w:rsidP="00567ED3">
      <w:pPr>
        <w:pStyle w:val="Titre2"/>
        <w:numPr>
          <w:ilvl w:val="1"/>
          <w:numId w:val="34"/>
        </w:numPr>
        <w:spacing w:before="0" w:beforeAutospacing="0" w:after="0" w:afterAutospacing="0"/>
        <w:ind w:left="993"/>
        <w:jc w:val="both"/>
        <w:rPr>
          <w:rFonts w:ascii="Libre Caslon Text" w:hAnsi="Libre Caslon Text"/>
          <w:b w:val="0"/>
          <w:sz w:val="20"/>
          <w:szCs w:val="22"/>
        </w:rPr>
      </w:pPr>
      <w:bookmarkStart w:id="27" w:name="_Toc77159399"/>
      <w:r w:rsidRPr="00407087">
        <w:rPr>
          <w:rFonts w:ascii="Libre Caslon Text" w:hAnsi="Libre Caslon Text"/>
          <w:b w:val="0"/>
          <w:sz w:val="20"/>
          <w:szCs w:val="22"/>
        </w:rPr>
        <w:t>C’est dans ce cadre qu’il a pu, de façon constante, illustrer les aspects revendicatifs communs interprofessionnels des ICTAM et s’affirmer comme un outil de rayonnement et de déploiement de l’Ugict-CGT au sein de ces catégories. Cette double dimension a été richement étoffée par ses différentes éditions professionnelles.</w:t>
      </w:r>
      <w:bookmarkEnd w:id="27"/>
      <w:r w:rsidRPr="00407087">
        <w:rPr>
          <w:rFonts w:ascii="Libre Caslon Text" w:hAnsi="Libre Caslon Text"/>
          <w:b w:val="0"/>
          <w:sz w:val="20"/>
          <w:szCs w:val="22"/>
        </w:rPr>
        <w:t xml:space="preserve"> </w:t>
      </w:r>
    </w:p>
    <w:p w14:paraId="3C3AD499" w14:textId="77777777" w:rsidR="00AB0909" w:rsidRPr="00407087" w:rsidRDefault="00AB0909" w:rsidP="00AB0909">
      <w:pPr>
        <w:pStyle w:val="Pardeliste"/>
        <w:spacing w:after="0" w:line="240" w:lineRule="auto"/>
        <w:rPr>
          <w:rFonts w:ascii="Libre Caslon Text" w:hAnsi="Libre Caslon Text"/>
          <w:color w:val="FF0000"/>
          <w:sz w:val="20"/>
        </w:rPr>
      </w:pPr>
    </w:p>
    <w:p w14:paraId="37FAB924" w14:textId="77777777" w:rsidR="00AB0909" w:rsidRPr="00407087" w:rsidRDefault="00AB0909" w:rsidP="00567ED3">
      <w:pPr>
        <w:pStyle w:val="Titre2"/>
        <w:numPr>
          <w:ilvl w:val="1"/>
          <w:numId w:val="34"/>
        </w:numPr>
        <w:spacing w:before="0" w:beforeAutospacing="0" w:after="0" w:afterAutospacing="0"/>
        <w:ind w:left="993"/>
        <w:jc w:val="both"/>
        <w:rPr>
          <w:rFonts w:ascii="Libre Caslon Text" w:hAnsi="Libre Caslon Text"/>
          <w:b w:val="0"/>
          <w:sz w:val="20"/>
          <w:szCs w:val="22"/>
        </w:rPr>
      </w:pPr>
      <w:bookmarkStart w:id="28" w:name="_Toc77159400"/>
      <w:r w:rsidRPr="00407087">
        <w:rPr>
          <w:rFonts w:ascii="Libre Caslon Text" w:hAnsi="Libre Caslon Text"/>
          <w:b w:val="0"/>
          <w:sz w:val="20"/>
          <w:szCs w:val="22"/>
        </w:rPr>
        <w:t>Aujourd’hui, et sur la base de ces acquis, nous amorçons une nouvelle étape. Parce que les technologies de la presse et de l’information renouvellent la donne ; parce que nos besoins et nos capacités évoluent ; parce que, enfin, la relation militante à l’information a elle aussi, radicalement changé.</w:t>
      </w:r>
      <w:bookmarkEnd w:id="28"/>
    </w:p>
    <w:p w14:paraId="289D5F77" w14:textId="77777777" w:rsidR="00AB0909" w:rsidRPr="00407087" w:rsidRDefault="00AB0909" w:rsidP="00AB0909">
      <w:pPr>
        <w:pStyle w:val="Pardeliste"/>
        <w:spacing w:after="0" w:line="240" w:lineRule="auto"/>
        <w:rPr>
          <w:rFonts w:ascii="Libre Caslon Text" w:hAnsi="Libre Caslon Text"/>
          <w:sz w:val="20"/>
        </w:rPr>
      </w:pPr>
    </w:p>
    <w:p w14:paraId="3864135A" w14:textId="77777777" w:rsidR="00AB0909" w:rsidRPr="00407087" w:rsidRDefault="00AB0909" w:rsidP="00567ED3">
      <w:pPr>
        <w:pStyle w:val="Titre2"/>
        <w:numPr>
          <w:ilvl w:val="1"/>
          <w:numId w:val="34"/>
        </w:numPr>
        <w:spacing w:before="0" w:beforeAutospacing="0" w:after="0" w:afterAutospacing="0"/>
        <w:ind w:left="993"/>
        <w:jc w:val="both"/>
        <w:rPr>
          <w:rFonts w:ascii="Libre Caslon Text" w:hAnsi="Libre Caslon Text"/>
          <w:b w:val="0"/>
          <w:sz w:val="20"/>
          <w:szCs w:val="22"/>
        </w:rPr>
      </w:pPr>
      <w:bookmarkStart w:id="29" w:name="_Toc77159401"/>
      <w:r w:rsidRPr="00407087">
        <w:rPr>
          <w:rFonts w:ascii="Libre Caslon Text" w:hAnsi="Libre Caslon Text"/>
          <w:i/>
          <w:sz w:val="20"/>
          <w:szCs w:val="22"/>
        </w:rPr>
        <w:t>Options</w:t>
      </w:r>
      <w:r w:rsidRPr="00407087">
        <w:rPr>
          <w:rFonts w:ascii="Libre Caslon Text" w:hAnsi="Libre Caslon Text"/>
          <w:sz w:val="20"/>
          <w:szCs w:val="22"/>
        </w:rPr>
        <w:t xml:space="preserve"> va désormais prendre une double dimension : d’une part, un site Internet, offrant tous les avantages de la réactivité. D’autre part, une revue trimestrielle papier.</w:t>
      </w:r>
      <w:bookmarkEnd w:id="29"/>
      <w:r w:rsidRPr="00407087">
        <w:rPr>
          <w:rFonts w:ascii="Libre Caslon Text" w:hAnsi="Libre Caslon Text"/>
          <w:sz w:val="20"/>
          <w:szCs w:val="22"/>
        </w:rPr>
        <w:t xml:space="preserve"> </w:t>
      </w:r>
    </w:p>
    <w:p w14:paraId="7247233B" w14:textId="77777777" w:rsidR="00AB0909" w:rsidRPr="00407087" w:rsidRDefault="00AB0909" w:rsidP="00AB0909">
      <w:pPr>
        <w:pStyle w:val="Pardeliste"/>
        <w:spacing w:after="0" w:line="240" w:lineRule="auto"/>
        <w:rPr>
          <w:rFonts w:ascii="Libre Caslon Text" w:hAnsi="Libre Caslon Text"/>
          <w:sz w:val="20"/>
        </w:rPr>
      </w:pPr>
    </w:p>
    <w:p w14:paraId="2E1F8FD6" w14:textId="77777777" w:rsidR="00AB0909" w:rsidRPr="00407087" w:rsidRDefault="00AB0909" w:rsidP="00567ED3">
      <w:pPr>
        <w:pStyle w:val="Titre2"/>
        <w:numPr>
          <w:ilvl w:val="1"/>
          <w:numId w:val="34"/>
        </w:numPr>
        <w:spacing w:before="0" w:beforeAutospacing="0" w:after="0" w:afterAutospacing="0"/>
        <w:ind w:left="993"/>
        <w:jc w:val="both"/>
        <w:rPr>
          <w:rFonts w:ascii="Libre Caslon Text" w:hAnsi="Libre Caslon Text"/>
          <w:b w:val="0"/>
          <w:sz w:val="20"/>
          <w:szCs w:val="22"/>
        </w:rPr>
      </w:pPr>
      <w:bookmarkStart w:id="30" w:name="_Toc77159402"/>
      <w:r w:rsidRPr="00407087">
        <w:rPr>
          <w:rFonts w:ascii="Libre Caslon Text" w:hAnsi="Libre Caslon Text"/>
          <w:b w:val="0"/>
          <w:sz w:val="20"/>
          <w:szCs w:val="22"/>
        </w:rPr>
        <w:t>Plus que jamais au cœur du social, cette double dimension permettra d’explorer le travail dans toutes ses dimensions - social, économique, écologique, anthropologique - et d’y inscrire nos combats syndicaux.</w:t>
      </w:r>
      <w:bookmarkEnd w:id="30"/>
      <w:r w:rsidRPr="00407087">
        <w:rPr>
          <w:rFonts w:ascii="Libre Caslon Text" w:hAnsi="Libre Caslon Text"/>
          <w:b w:val="0"/>
          <w:sz w:val="20"/>
          <w:szCs w:val="22"/>
        </w:rPr>
        <w:t xml:space="preserve"> </w:t>
      </w:r>
    </w:p>
    <w:p w14:paraId="0BDDD2E5" w14:textId="77777777" w:rsidR="00AB0909" w:rsidRPr="00407087" w:rsidRDefault="00AB0909" w:rsidP="00AB0909">
      <w:pPr>
        <w:pStyle w:val="Pardeliste"/>
        <w:spacing w:after="0" w:line="240" w:lineRule="auto"/>
        <w:rPr>
          <w:rFonts w:ascii="Libre Caslon Text" w:hAnsi="Libre Caslon Text"/>
          <w:sz w:val="20"/>
        </w:rPr>
      </w:pPr>
    </w:p>
    <w:p w14:paraId="57F05FF9" w14:textId="77777777" w:rsidR="00AB0909" w:rsidRPr="00407087" w:rsidRDefault="00AB0909" w:rsidP="00567ED3">
      <w:pPr>
        <w:pStyle w:val="Titre2"/>
        <w:numPr>
          <w:ilvl w:val="1"/>
          <w:numId w:val="34"/>
        </w:numPr>
        <w:spacing w:before="0" w:beforeAutospacing="0" w:after="0" w:afterAutospacing="0"/>
        <w:ind w:left="993"/>
        <w:jc w:val="both"/>
        <w:rPr>
          <w:rFonts w:ascii="Libre Caslon Text" w:hAnsi="Libre Caslon Text"/>
          <w:b w:val="0"/>
          <w:sz w:val="20"/>
          <w:szCs w:val="22"/>
        </w:rPr>
      </w:pPr>
      <w:bookmarkStart w:id="31" w:name="_Toc77159403"/>
      <w:r w:rsidRPr="00407087">
        <w:rPr>
          <w:rFonts w:ascii="Libre Caslon Text" w:hAnsi="Libre Caslon Text"/>
          <w:b w:val="0"/>
          <w:sz w:val="20"/>
          <w:szCs w:val="22"/>
        </w:rPr>
        <w:t>Le pari est audacieux. Nous pouvons réussir en nous appuyant sur trois atouts majeurs : la qualité du journal, fruit de la coopération entre une équipe de professionnel.le.s et l’Ugict ; la volonté de chaque militante et militant de l’Ugict-CGT de pouvoir, en amont, s’impliquer de façon plus participative au journal et, en aval, dans la circulation de ses contenus.</w:t>
      </w:r>
      <w:bookmarkEnd w:id="31"/>
      <w:r w:rsidRPr="00407087">
        <w:rPr>
          <w:rFonts w:ascii="Libre Caslon Text" w:hAnsi="Libre Caslon Text"/>
          <w:b w:val="0"/>
          <w:sz w:val="20"/>
          <w:szCs w:val="22"/>
        </w:rPr>
        <w:t xml:space="preserve"> </w:t>
      </w:r>
    </w:p>
    <w:p w14:paraId="3B9EC9EB" w14:textId="77777777" w:rsidR="00AB0909" w:rsidRPr="00407087" w:rsidRDefault="00AB0909" w:rsidP="00AB0909">
      <w:pPr>
        <w:pStyle w:val="Pardeliste"/>
        <w:spacing w:after="0" w:line="240" w:lineRule="auto"/>
        <w:rPr>
          <w:rFonts w:ascii="Libre Caslon Text" w:hAnsi="Libre Caslon Text"/>
          <w:sz w:val="20"/>
        </w:rPr>
      </w:pPr>
    </w:p>
    <w:p w14:paraId="55B51CE1" w14:textId="77777777" w:rsidR="00AB0909" w:rsidRPr="00407087" w:rsidRDefault="00AB0909" w:rsidP="00567ED3">
      <w:pPr>
        <w:pStyle w:val="Titre2"/>
        <w:numPr>
          <w:ilvl w:val="1"/>
          <w:numId w:val="34"/>
        </w:numPr>
        <w:spacing w:before="0" w:beforeAutospacing="0" w:after="0" w:afterAutospacing="0"/>
        <w:ind w:left="993"/>
        <w:jc w:val="both"/>
        <w:rPr>
          <w:rFonts w:ascii="Libre Caslon Text" w:hAnsi="Libre Caslon Text"/>
          <w:b w:val="0"/>
          <w:sz w:val="20"/>
          <w:szCs w:val="22"/>
        </w:rPr>
      </w:pPr>
      <w:bookmarkStart w:id="32" w:name="_Toc77159404"/>
      <w:r w:rsidRPr="00407087">
        <w:rPr>
          <w:rFonts w:ascii="Libre Caslon Text" w:hAnsi="Libre Caslon Text"/>
          <w:b w:val="0"/>
          <w:sz w:val="20"/>
          <w:szCs w:val="22"/>
        </w:rPr>
        <w:t>Enfin, dans notre volonté collective de mener les débats</w:t>
      </w:r>
      <w:r w:rsidRPr="00407087">
        <w:rPr>
          <w:rFonts w:ascii="Libre Caslon Text" w:hAnsi="Libre Caslon Text"/>
          <w:b w:val="0"/>
          <w:sz w:val="28"/>
        </w:rPr>
        <w:t xml:space="preserve"> </w:t>
      </w:r>
      <w:r w:rsidRPr="00407087">
        <w:rPr>
          <w:rFonts w:ascii="Libre Caslon Text" w:hAnsi="Libre Caslon Text"/>
          <w:b w:val="0"/>
          <w:sz w:val="20"/>
          <w:szCs w:val="22"/>
        </w:rPr>
        <w:t>nécessaires à dégager des alternatives aux impasses dans lesquelles le néolibéralisme enferme le travail et, avec lui, l’humanité toute entière.</w:t>
      </w:r>
      <w:bookmarkEnd w:id="32"/>
    </w:p>
    <w:p w14:paraId="1CE2BDE8" w14:textId="3D8028D9" w:rsidR="00AB0909" w:rsidRPr="00910D55" w:rsidRDefault="00910D55" w:rsidP="00910D55">
      <w:pPr>
        <w:rPr>
          <w:rStyle w:val="author-a-xz77zcmz66zqkqcz67zj9az77zz66zz71z"/>
          <w:rFonts w:ascii="Libre Caslon Text" w:hAnsi="Libre Caslon Text"/>
          <w:szCs w:val="25"/>
          <w:u w:val="single"/>
        </w:rPr>
      </w:pPr>
      <w:r>
        <w:rPr>
          <w:rStyle w:val="author-a-xz77zcmz66zqkqcz67zj9az77zz66zz71z"/>
          <w:rFonts w:ascii="Libre Caslon Text" w:hAnsi="Libre Caslon Text"/>
          <w:szCs w:val="25"/>
          <w:u w:val="single"/>
        </w:rPr>
        <w:br w:type="page"/>
      </w:r>
    </w:p>
    <w:p w14:paraId="492DAB8B" w14:textId="77777777" w:rsidR="00AB0909" w:rsidRPr="00407087" w:rsidRDefault="00AB0909" w:rsidP="00567ED3">
      <w:pPr>
        <w:pStyle w:val="Titre2"/>
        <w:numPr>
          <w:ilvl w:val="1"/>
          <w:numId w:val="34"/>
        </w:numPr>
        <w:spacing w:before="0" w:beforeAutospacing="0" w:after="0" w:afterAutospacing="0"/>
        <w:ind w:left="993"/>
        <w:jc w:val="both"/>
        <w:rPr>
          <w:rStyle w:val="author-a-xz77zcmz66zqkqcz67zj9az77zz66zz71z"/>
          <w:rFonts w:ascii="Libre Caslon Text" w:hAnsi="Libre Caslon Text"/>
          <w:b w:val="0"/>
          <w:sz w:val="20"/>
          <w:szCs w:val="22"/>
        </w:rPr>
      </w:pPr>
      <w:bookmarkStart w:id="33" w:name="_Toc77159405"/>
      <w:r w:rsidRPr="00407087">
        <w:rPr>
          <w:rStyle w:val="author-a-xz77zcmz66zqkqcz67zj9az77zz66zz71z"/>
          <w:rFonts w:ascii="Libre Caslon Text" w:hAnsi="Libre Caslon Text"/>
          <w:sz w:val="22"/>
          <w:szCs w:val="25"/>
          <w:u w:val="single"/>
        </w:rPr>
        <w:lastRenderedPageBreak/>
        <w:t>Nos priorités collectives</w:t>
      </w:r>
      <w:bookmarkEnd w:id="33"/>
    </w:p>
    <w:p w14:paraId="781ABCB3" w14:textId="77777777" w:rsidR="00AB0909" w:rsidRPr="00407087" w:rsidRDefault="00AB0909" w:rsidP="00AB0909">
      <w:pPr>
        <w:pStyle w:val="Pardeliste"/>
        <w:spacing w:after="0" w:line="240" w:lineRule="auto"/>
        <w:rPr>
          <w:rStyle w:val="author-a-xz77zcmz66zqkqcz67zj9az77zz66zz71z"/>
          <w:rFonts w:ascii="Libre Caslon Text" w:hAnsi="Libre Caslon Text"/>
          <w:b/>
          <w:sz w:val="20"/>
        </w:rPr>
      </w:pPr>
    </w:p>
    <w:p w14:paraId="34C60AA0" w14:textId="77777777" w:rsidR="00AB0909" w:rsidRPr="00407087" w:rsidRDefault="00AB0909" w:rsidP="00567ED3">
      <w:pPr>
        <w:pStyle w:val="Titre2"/>
        <w:numPr>
          <w:ilvl w:val="1"/>
          <w:numId w:val="34"/>
        </w:numPr>
        <w:spacing w:before="0" w:beforeAutospacing="0" w:after="0" w:afterAutospacing="0"/>
        <w:ind w:left="993"/>
        <w:jc w:val="both"/>
        <w:rPr>
          <w:rStyle w:val="author-a-xz77zcmz66zqkqcz67zj9az77zz66zz71z"/>
          <w:rFonts w:ascii="Libre Caslon Text" w:hAnsi="Libre Caslon Text"/>
          <w:b w:val="0"/>
          <w:sz w:val="20"/>
          <w:szCs w:val="22"/>
        </w:rPr>
      </w:pPr>
      <w:bookmarkStart w:id="34" w:name="_Toc77159406"/>
      <w:r w:rsidRPr="00407087">
        <w:rPr>
          <w:rStyle w:val="author-a-xz77zcmz66zqkqcz67zj9az77zz66zz71z"/>
          <w:rFonts w:ascii="Libre Caslon Text" w:hAnsi="Libre Caslon Text"/>
          <w:sz w:val="20"/>
          <w:szCs w:val="22"/>
          <w:u w:val="single"/>
        </w:rPr>
        <w:t>Rassembler, lutter et négocier</w:t>
      </w:r>
      <w:bookmarkEnd w:id="34"/>
    </w:p>
    <w:p w14:paraId="2C926FAC" w14:textId="77777777" w:rsidR="00AB0909" w:rsidRPr="00407087" w:rsidRDefault="00AB0909" w:rsidP="00AB0909">
      <w:pPr>
        <w:pStyle w:val="Pardeliste"/>
        <w:spacing w:after="0" w:line="240" w:lineRule="auto"/>
        <w:rPr>
          <w:rStyle w:val="author-a-xz77zcmz66zqkqcz67zj9az77zz66zz71z"/>
          <w:rFonts w:ascii="Libre Caslon Text" w:hAnsi="Libre Caslon Text"/>
          <w:sz w:val="20"/>
        </w:rPr>
      </w:pPr>
    </w:p>
    <w:p w14:paraId="08D2E145" w14:textId="77777777" w:rsidR="00AB0909" w:rsidRPr="00407087" w:rsidRDefault="00AB0909" w:rsidP="00567ED3">
      <w:pPr>
        <w:pStyle w:val="Titre2"/>
        <w:numPr>
          <w:ilvl w:val="1"/>
          <w:numId w:val="34"/>
        </w:numPr>
        <w:spacing w:before="0" w:beforeAutospacing="0" w:after="0" w:afterAutospacing="0"/>
        <w:ind w:left="993"/>
        <w:jc w:val="both"/>
        <w:rPr>
          <w:rStyle w:val="author-a-xz77zcmz66zqkqcz67zj9az77zz66zz71z"/>
          <w:rFonts w:ascii="Libre Caslon Text" w:hAnsi="Libre Caslon Text"/>
          <w:b w:val="0"/>
          <w:sz w:val="20"/>
          <w:szCs w:val="22"/>
        </w:rPr>
      </w:pPr>
      <w:bookmarkStart w:id="35" w:name="_Toc77159407"/>
      <w:r w:rsidRPr="00407087">
        <w:rPr>
          <w:rStyle w:val="author-a-xz77zcmz66zqkqcz67zj9az77zz66zz71z"/>
          <w:rFonts w:ascii="Libre Caslon Text" w:hAnsi="Libre Caslon Text"/>
          <w:b w:val="0"/>
          <w:sz w:val="20"/>
          <w:szCs w:val="22"/>
        </w:rPr>
        <w:t>La démarche d'ouverture et de rassemblement est particulièrement attendue par les ICTAM, pour qui c’est un élément indispensable pour s’engager dans l’action. Elle fait partie de notre identité. Articuler rassemblement du monde du travail en lien avec les réalités quotidiennes et les décisions politiques qui percutent les conditions d’existence, est déterminant pour donner de la force aux luttes.</w:t>
      </w:r>
      <w:bookmarkEnd w:id="35"/>
      <w:r w:rsidRPr="00407087">
        <w:rPr>
          <w:rStyle w:val="author-a-xz77zcmz66zqkqcz67zj9az77zz66zz71z"/>
          <w:rFonts w:ascii="Libre Caslon Text" w:hAnsi="Libre Caslon Text"/>
          <w:b w:val="0"/>
          <w:sz w:val="20"/>
          <w:szCs w:val="22"/>
        </w:rPr>
        <w:t xml:space="preserve"> </w:t>
      </w:r>
    </w:p>
    <w:p w14:paraId="1D18C7FF" w14:textId="77777777" w:rsidR="00AB0909" w:rsidRPr="00407087" w:rsidRDefault="00AB0909" w:rsidP="00AB0909">
      <w:pPr>
        <w:pStyle w:val="Pardeliste"/>
        <w:spacing w:after="0" w:line="240" w:lineRule="auto"/>
        <w:rPr>
          <w:rStyle w:val="author-a-xz77zcmz66zqkqcz67zj9az77zz66zz71z"/>
          <w:rFonts w:ascii="Libre Caslon Text" w:hAnsi="Libre Caslon Text"/>
          <w:sz w:val="20"/>
        </w:rPr>
      </w:pPr>
    </w:p>
    <w:p w14:paraId="5ABD3064" w14:textId="77777777" w:rsidR="00AB0909" w:rsidRPr="00407087" w:rsidRDefault="00AB0909" w:rsidP="00567ED3">
      <w:pPr>
        <w:pStyle w:val="Titre2"/>
        <w:numPr>
          <w:ilvl w:val="1"/>
          <w:numId w:val="34"/>
        </w:numPr>
        <w:spacing w:before="0" w:beforeAutospacing="0" w:after="0" w:afterAutospacing="0"/>
        <w:ind w:left="993"/>
        <w:jc w:val="both"/>
        <w:rPr>
          <w:rStyle w:val="author-a-xz77zcmz66zqkqcz67zj9az77zz66zz71z"/>
          <w:rFonts w:ascii="Libre Caslon Text" w:hAnsi="Libre Caslon Text"/>
          <w:b w:val="0"/>
          <w:sz w:val="20"/>
          <w:szCs w:val="22"/>
        </w:rPr>
      </w:pPr>
      <w:bookmarkStart w:id="36" w:name="_Toc77159408"/>
      <w:r w:rsidRPr="00407087">
        <w:rPr>
          <w:rStyle w:val="author-a-xz77zcmz66zqkqcz67zj9az77zz66zz71z"/>
          <w:rFonts w:ascii="Libre Caslon Text" w:hAnsi="Libre Caslon Text"/>
          <w:b w:val="0"/>
          <w:sz w:val="20"/>
          <w:szCs w:val="22"/>
        </w:rPr>
        <w:t>Notre syndicalisme de transformation sociale articule en permanence mobilisation et négociation, contestations et propositions, dans la proximité avec l’ensemble des salarié.e.s.</w:t>
      </w:r>
      <w:bookmarkEnd w:id="36"/>
    </w:p>
    <w:p w14:paraId="26F6535B" w14:textId="77777777" w:rsidR="00AB0909" w:rsidRPr="00407087" w:rsidRDefault="00AB0909" w:rsidP="00AB0909">
      <w:pPr>
        <w:pStyle w:val="Pardeliste"/>
        <w:spacing w:after="0" w:line="240" w:lineRule="auto"/>
        <w:rPr>
          <w:rStyle w:val="author-a-xz77zcmz66zqkqcz67zj9az77zz66zz71z"/>
          <w:rFonts w:ascii="Libre Caslon Text" w:eastAsiaTheme="majorEastAsia" w:hAnsi="Libre Caslon Text"/>
          <w:sz w:val="20"/>
          <w:u w:val="single"/>
        </w:rPr>
      </w:pPr>
    </w:p>
    <w:p w14:paraId="52E89A88" w14:textId="77777777" w:rsidR="00AB0909" w:rsidRPr="00407087" w:rsidRDefault="00AB0909" w:rsidP="00567ED3">
      <w:pPr>
        <w:pStyle w:val="Titre2"/>
        <w:numPr>
          <w:ilvl w:val="1"/>
          <w:numId w:val="34"/>
        </w:numPr>
        <w:spacing w:before="0" w:beforeAutospacing="0" w:after="0" w:afterAutospacing="0"/>
        <w:ind w:left="993"/>
        <w:jc w:val="both"/>
        <w:rPr>
          <w:rStyle w:val="author-a-xz77zcmz66zqkqcz67zj9az77zz66zz71z"/>
          <w:rFonts w:ascii="Libre Caslon Text" w:hAnsi="Libre Caslon Text"/>
          <w:b w:val="0"/>
          <w:sz w:val="20"/>
          <w:szCs w:val="22"/>
        </w:rPr>
      </w:pPr>
      <w:bookmarkStart w:id="37" w:name="_Toc77159409"/>
      <w:r w:rsidRPr="00407087">
        <w:rPr>
          <w:rStyle w:val="author-a-xz77zcmz66zqkqcz67zj9az77zz66zz71z"/>
          <w:rFonts w:ascii="Libre Caslon Text" w:eastAsiaTheme="majorEastAsia" w:hAnsi="Libre Caslon Text"/>
          <w:sz w:val="20"/>
          <w:szCs w:val="22"/>
          <w:u w:val="single"/>
        </w:rPr>
        <w:t>Internationaliser notre syndicalisme</w:t>
      </w:r>
      <w:bookmarkEnd w:id="37"/>
    </w:p>
    <w:p w14:paraId="407D3064" w14:textId="77777777" w:rsidR="00AB0909" w:rsidRPr="00407087" w:rsidRDefault="00AB0909" w:rsidP="00AB0909">
      <w:pPr>
        <w:pStyle w:val="Pardeliste"/>
        <w:spacing w:after="0" w:line="240" w:lineRule="auto"/>
        <w:rPr>
          <w:rStyle w:val="author-a-xz77zcmz66zqkqcz67zj9az77zz66zz71z"/>
          <w:rFonts w:ascii="Libre Caslon Text" w:hAnsi="Libre Caslon Text"/>
          <w:sz w:val="20"/>
        </w:rPr>
      </w:pPr>
    </w:p>
    <w:p w14:paraId="1DB65621" w14:textId="77777777" w:rsidR="00AB0909" w:rsidRPr="00407087" w:rsidRDefault="00AB0909" w:rsidP="00567ED3">
      <w:pPr>
        <w:pStyle w:val="Titre2"/>
        <w:numPr>
          <w:ilvl w:val="1"/>
          <w:numId w:val="34"/>
        </w:numPr>
        <w:spacing w:before="0" w:beforeAutospacing="0" w:after="0" w:afterAutospacing="0"/>
        <w:ind w:left="993"/>
        <w:jc w:val="both"/>
        <w:rPr>
          <w:rStyle w:val="author-a-xz77zcmz66zqkqcz67zj9az77zz66zz71z"/>
          <w:rFonts w:ascii="Libre Caslon Text" w:hAnsi="Libre Caslon Text"/>
          <w:b w:val="0"/>
          <w:sz w:val="20"/>
          <w:szCs w:val="22"/>
        </w:rPr>
      </w:pPr>
      <w:bookmarkStart w:id="38" w:name="_Toc77159410"/>
      <w:r w:rsidRPr="00407087">
        <w:rPr>
          <w:rStyle w:val="author-a-xz77zcmz66zqkqcz67zj9az77zz66zz71z"/>
          <w:rFonts w:ascii="Libre Caslon Text" w:hAnsi="Libre Caslon Text"/>
          <w:b w:val="0"/>
          <w:sz w:val="20"/>
          <w:szCs w:val="22"/>
        </w:rPr>
        <w:t>La dimension internationale de notre syndicalisme est indispensable pour les ICTAM dont le travail est de plus en plus internationalisé, et qui savent que les décisions se prennent, de plus en plus, à l’échelle européenne ou mondiale. Pour que notre syndicalisme soit considéré comme crédible et efficace, il faut donc renforcer notre engagement à ce niveau.</w:t>
      </w:r>
      <w:bookmarkEnd w:id="38"/>
      <w:r w:rsidRPr="00407087">
        <w:rPr>
          <w:rStyle w:val="author-a-xz77zcmz66zqkqcz67zj9az77zz66zz71z"/>
          <w:rFonts w:ascii="Libre Caslon Text" w:hAnsi="Libre Caslon Text"/>
          <w:b w:val="0"/>
          <w:sz w:val="20"/>
          <w:szCs w:val="22"/>
        </w:rPr>
        <w:t xml:space="preserve"> </w:t>
      </w:r>
    </w:p>
    <w:p w14:paraId="7712F5BE" w14:textId="77777777" w:rsidR="00AB0909" w:rsidRPr="00407087" w:rsidRDefault="00AB0909" w:rsidP="00AB0909">
      <w:pPr>
        <w:pStyle w:val="Pardeliste"/>
        <w:spacing w:after="0" w:line="240" w:lineRule="auto"/>
        <w:rPr>
          <w:rStyle w:val="author-a-xz77zcmz66zqkqcz67zj9az77zz66zz71z"/>
          <w:rFonts w:ascii="Libre Caslon Text" w:hAnsi="Libre Caslon Text"/>
          <w:sz w:val="20"/>
        </w:rPr>
      </w:pPr>
    </w:p>
    <w:p w14:paraId="2D6A7E59" w14:textId="77777777" w:rsidR="00AB0909" w:rsidRPr="00407087" w:rsidRDefault="00AB0909" w:rsidP="00567ED3">
      <w:pPr>
        <w:pStyle w:val="Titre2"/>
        <w:numPr>
          <w:ilvl w:val="1"/>
          <w:numId w:val="34"/>
        </w:numPr>
        <w:spacing w:before="0" w:beforeAutospacing="0" w:after="0" w:afterAutospacing="0"/>
        <w:ind w:left="993"/>
        <w:jc w:val="both"/>
        <w:rPr>
          <w:rStyle w:val="author-a-xz77zcmz66zqkqcz67zj9az77zz66zz71z"/>
          <w:rFonts w:ascii="Libre Caslon Text" w:hAnsi="Libre Caslon Text"/>
          <w:b w:val="0"/>
          <w:sz w:val="20"/>
          <w:szCs w:val="22"/>
        </w:rPr>
      </w:pPr>
      <w:bookmarkStart w:id="39" w:name="_Toc77159411"/>
      <w:r w:rsidRPr="00407087">
        <w:rPr>
          <w:rStyle w:val="author-a-xz77zcmz66zqkqcz67zj9az77zz66zz71z"/>
          <w:rFonts w:ascii="Libre Caslon Text" w:hAnsi="Libre Caslon Text"/>
          <w:b w:val="0"/>
          <w:sz w:val="20"/>
          <w:szCs w:val="22"/>
        </w:rPr>
        <w:t>L’Ugict-CGT est membre d’Eurocadres et candidate pour la présidence au prochain congrès. Notre engagement devrait nous permettre de renforcer sa dimension revendicative et combative.</w:t>
      </w:r>
      <w:bookmarkEnd w:id="39"/>
      <w:r w:rsidRPr="00407087">
        <w:rPr>
          <w:rStyle w:val="author-a-xz77zcmz66zqkqcz67zj9az77zz66zz71z"/>
          <w:rFonts w:ascii="Libre Caslon Text" w:hAnsi="Libre Caslon Text"/>
          <w:b w:val="0"/>
          <w:sz w:val="20"/>
          <w:szCs w:val="22"/>
        </w:rPr>
        <w:t xml:space="preserve"> </w:t>
      </w:r>
    </w:p>
    <w:p w14:paraId="697DEDC7" w14:textId="77777777" w:rsidR="00AB0909" w:rsidRPr="00407087" w:rsidRDefault="00AB0909" w:rsidP="00AB0909">
      <w:pPr>
        <w:pStyle w:val="Pardeliste"/>
        <w:spacing w:after="0" w:line="240" w:lineRule="auto"/>
        <w:rPr>
          <w:rStyle w:val="author-a-xz77zcmz66zqkqcz67zj9az77zz66zz71z"/>
          <w:rFonts w:ascii="Libre Caslon Text" w:hAnsi="Libre Caslon Text"/>
          <w:b/>
          <w:sz w:val="20"/>
        </w:rPr>
      </w:pPr>
    </w:p>
    <w:p w14:paraId="1F17D625" w14:textId="77777777" w:rsidR="00AB0909" w:rsidRPr="00407087" w:rsidRDefault="00AB0909" w:rsidP="00567ED3">
      <w:pPr>
        <w:pStyle w:val="Titre2"/>
        <w:numPr>
          <w:ilvl w:val="1"/>
          <w:numId w:val="34"/>
        </w:numPr>
        <w:spacing w:before="0" w:beforeAutospacing="0" w:after="0" w:afterAutospacing="0"/>
        <w:ind w:left="993"/>
        <w:jc w:val="both"/>
        <w:rPr>
          <w:rStyle w:val="author-a-xz77zcmz66zqkqcz67zj9az77zz66zz71z"/>
          <w:rFonts w:ascii="Libre Caslon Text" w:hAnsi="Libre Caslon Text"/>
          <w:b w:val="0"/>
          <w:sz w:val="20"/>
          <w:szCs w:val="22"/>
        </w:rPr>
      </w:pPr>
      <w:bookmarkStart w:id="40" w:name="_Toc77159412"/>
      <w:r w:rsidRPr="00407087">
        <w:rPr>
          <w:rStyle w:val="author-a-xz77zcmz66zqkqcz67zj9az77zz66zz71z"/>
          <w:rFonts w:ascii="Libre Caslon Text" w:hAnsi="Libre Caslon Text"/>
          <w:b w:val="0"/>
          <w:sz w:val="20"/>
          <w:szCs w:val="22"/>
        </w:rPr>
        <w:t>L’Ugict-CGT entretient également des relations bilatérales avec certaines organisations de cadres comme au Québec. Elle est par ailleurs membre de la Fédération mondiale des travailleurs scientifiques (FMTS).</w:t>
      </w:r>
      <w:bookmarkEnd w:id="40"/>
      <w:r w:rsidRPr="00407087">
        <w:rPr>
          <w:rStyle w:val="author-a-xz77zcmz66zqkqcz67zj9az77zz66zz71z"/>
          <w:rFonts w:ascii="Libre Caslon Text" w:hAnsi="Libre Caslon Text"/>
          <w:b w:val="0"/>
          <w:sz w:val="20"/>
          <w:szCs w:val="22"/>
        </w:rPr>
        <w:t xml:space="preserve"> </w:t>
      </w:r>
    </w:p>
    <w:p w14:paraId="707EFDAA" w14:textId="77777777" w:rsidR="00AB0909" w:rsidRPr="00407087" w:rsidRDefault="00AB0909" w:rsidP="00AB0909">
      <w:pPr>
        <w:pStyle w:val="Pardeliste"/>
        <w:spacing w:after="0" w:line="240" w:lineRule="auto"/>
        <w:rPr>
          <w:rStyle w:val="author-a-xz77zcmz66zqkqcz67zj9az77zz66zz71z"/>
          <w:rFonts w:ascii="Libre Caslon Text" w:hAnsi="Libre Caslon Text"/>
          <w:sz w:val="20"/>
        </w:rPr>
      </w:pPr>
    </w:p>
    <w:p w14:paraId="52D653C0" w14:textId="77777777" w:rsidR="00AB0909" w:rsidRPr="00407087" w:rsidRDefault="00AB0909" w:rsidP="00567ED3">
      <w:pPr>
        <w:pStyle w:val="Titre2"/>
        <w:numPr>
          <w:ilvl w:val="1"/>
          <w:numId w:val="34"/>
        </w:numPr>
        <w:spacing w:before="0" w:beforeAutospacing="0" w:after="0" w:afterAutospacing="0"/>
        <w:ind w:left="993"/>
        <w:jc w:val="both"/>
        <w:rPr>
          <w:rStyle w:val="author-a-xz77zcmz66zqkqcz67zj9az77zz66zz71z"/>
          <w:rFonts w:ascii="Libre Caslon Text" w:hAnsi="Libre Caslon Text"/>
          <w:b w:val="0"/>
          <w:sz w:val="20"/>
          <w:szCs w:val="22"/>
        </w:rPr>
      </w:pPr>
      <w:bookmarkStart w:id="41" w:name="_Toc77159413"/>
      <w:r w:rsidRPr="00407087">
        <w:rPr>
          <w:rStyle w:val="author-a-xz77zcmz66zqkqcz67zj9az77zz66zz71z"/>
          <w:rFonts w:ascii="Libre Caslon Text" w:hAnsi="Libre Caslon Text"/>
          <w:b w:val="0"/>
          <w:sz w:val="20"/>
          <w:szCs w:val="22"/>
        </w:rPr>
        <w:t>Ceci nous permet d’organiser les ICTAM à l’échelle européenne et internationale et d’enclencher des campagnes revendicatives victorieuses, sur des sujets tels que le secret des affaires, les lanceur.se.s d’alerte ou le numérique (accord de juin 2020).</w:t>
      </w:r>
      <w:bookmarkEnd w:id="41"/>
      <w:r w:rsidRPr="00407087">
        <w:rPr>
          <w:rStyle w:val="author-a-xz77zcmz66zqkqcz67zj9az77zz66zz71z"/>
          <w:rFonts w:ascii="Libre Caslon Text" w:hAnsi="Libre Caslon Text"/>
          <w:b w:val="0"/>
          <w:sz w:val="20"/>
          <w:szCs w:val="22"/>
        </w:rPr>
        <w:t xml:space="preserve"> </w:t>
      </w:r>
    </w:p>
    <w:p w14:paraId="0357C34C" w14:textId="77777777" w:rsidR="00AB0909" w:rsidRPr="00407087" w:rsidRDefault="00AB0909" w:rsidP="00AB0909">
      <w:pPr>
        <w:pStyle w:val="Pardeliste"/>
        <w:spacing w:after="0" w:line="240" w:lineRule="auto"/>
        <w:rPr>
          <w:rStyle w:val="author-a-xz77zcmz66zqkqcz67zj9az77zz66zz71z"/>
          <w:rFonts w:ascii="Libre Caslon Text" w:hAnsi="Libre Caslon Text"/>
          <w:b/>
          <w:sz w:val="20"/>
        </w:rPr>
      </w:pPr>
    </w:p>
    <w:p w14:paraId="58EBE637" w14:textId="77777777" w:rsidR="00AB0909" w:rsidRPr="00407087" w:rsidRDefault="00AB0909" w:rsidP="00567ED3">
      <w:pPr>
        <w:pStyle w:val="Titre2"/>
        <w:numPr>
          <w:ilvl w:val="1"/>
          <w:numId w:val="34"/>
        </w:numPr>
        <w:spacing w:before="0" w:beforeAutospacing="0" w:after="0" w:afterAutospacing="0"/>
        <w:ind w:left="993"/>
        <w:jc w:val="both"/>
        <w:rPr>
          <w:rStyle w:val="author-a-xz77zcmz66zqkqcz67zj9az77zz66zz71z"/>
          <w:rFonts w:ascii="Libre Caslon Text" w:hAnsi="Libre Caslon Text"/>
          <w:b w:val="0"/>
          <w:sz w:val="20"/>
          <w:szCs w:val="22"/>
        </w:rPr>
      </w:pPr>
      <w:bookmarkStart w:id="42" w:name="_Toc77159414"/>
      <w:r w:rsidRPr="00407087">
        <w:rPr>
          <w:rStyle w:val="author-a-xz77zcmz66zqkqcz67zj9az77zz66zz71z"/>
          <w:rFonts w:ascii="Libre Caslon Text" w:hAnsi="Libre Caslon Text"/>
          <w:b w:val="0"/>
          <w:sz w:val="20"/>
          <w:szCs w:val="22"/>
        </w:rPr>
        <w:t>L'Ugict-CGT est partenaire de plusieurs projets et campagnes avec Eurocadres : risques psychosociaux, lanceur.seuse.s d'alerte, formation professionnelle, management durable.</w:t>
      </w:r>
      <w:bookmarkEnd w:id="42"/>
      <w:r w:rsidRPr="00407087">
        <w:rPr>
          <w:rStyle w:val="author-a-xz77zcmz66zqkqcz67zj9az77zz66zz71z"/>
          <w:rFonts w:ascii="Libre Caslon Text" w:hAnsi="Libre Caslon Text"/>
          <w:b w:val="0"/>
          <w:sz w:val="20"/>
          <w:szCs w:val="22"/>
        </w:rPr>
        <w:t xml:space="preserve"> </w:t>
      </w:r>
    </w:p>
    <w:p w14:paraId="6CEBC13E" w14:textId="77777777" w:rsidR="00E35FBD" w:rsidRPr="00407087" w:rsidRDefault="00E35FBD" w:rsidP="00E35FBD">
      <w:pPr>
        <w:spacing w:after="0" w:line="240" w:lineRule="auto"/>
        <w:rPr>
          <w:rStyle w:val="author-a-xz77zcmz66zqkqcz67zj9az77zz66zz71z"/>
          <w:rFonts w:ascii="Libre Caslon Text" w:eastAsiaTheme="majorEastAsia" w:hAnsi="Libre Caslon Text"/>
          <w:sz w:val="20"/>
          <w:u w:val="single"/>
        </w:rPr>
      </w:pPr>
    </w:p>
    <w:p w14:paraId="2B614BA1" w14:textId="77777777" w:rsidR="00AB0909" w:rsidRPr="00407087" w:rsidRDefault="00AB0909" w:rsidP="00567ED3">
      <w:pPr>
        <w:pStyle w:val="Titre2"/>
        <w:numPr>
          <w:ilvl w:val="1"/>
          <w:numId w:val="34"/>
        </w:numPr>
        <w:spacing w:before="0" w:beforeAutospacing="0" w:after="0" w:afterAutospacing="0"/>
        <w:ind w:left="993"/>
        <w:jc w:val="both"/>
        <w:rPr>
          <w:rStyle w:val="author-a-xz77zcmz66zqkqcz67zj9az77zz66zz71z"/>
          <w:rFonts w:ascii="Libre Caslon Text" w:hAnsi="Libre Caslon Text"/>
          <w:b w:val="0"/>
          <w:sz w:val="20"/>
          <w:szCs w:val="22"/>
        </w:rPr>
      </w:pPr>
      <w:bookmarkStart w:id="43" w:name="_Toc77159415"/>
      <w:r w:rsidRPr="00407087">
        <w:rPr>
          <w:rStyle w:val="author-a-xz77zcmz66zqkqcz67zj9az77zz66zz71z"/>
          <w:rFonts w:ascii="Libre Caslon Text" w:eastAsiaTheme="majorEastAsia" w:hAnsi="Libre Caslon Text"/>
          <w:sz w:val="20"/>
          <w:szCs w:val="22"/>
          <w:u w:val="single"/>
        </w:rPr>
        <w:t>Permettre aux ICTAM d’exercer leur esprit critique</w:t>
      </w:r>
      <w:bookmarkEnd w:id="43"/>
    </w:p>
    <w:p w14:paraId="4E9F2CBD" w14:textId="77777777" w:rsidR="00AB0909" w:rsidRPr="00407087" w:rsidRDefault="00AB0909" w:rsidP="00AB0909">
      <w:pPr>
        <w:pStyle w:val="Pardeliste"/>
        <w:spacing w:after="0" w:line="240" w:lineRule="auto"/>
        <w:rPr>
          <w:rStyle w:val="author-a-xz77zcmz66zqkqcz67zj9az77zz66zz71z"/>
          <w:rFonts w:ascii="Libre Caslon Text" w:hAnsi="Libre Caslon Text"/>
          <w:sz w:val="10"/>
          <w:szCs w:val="12"/>
        </w:rPr>
      </w:pPr>
    </w:p>
    <w:p w14:paraId="4B8432EA" w14:textId="77777777" w:rsidR="00AB0909" w:rsidRPr="00407087" w:rsidRDefault="00AB0909" w:rsidP="00567ED3">
      <w:pPr>
        <w:pStyle w:val="Titre2"/>
        <w:numPr>
          <w:ilvl w:val="1"/>
          <w:numId w:val="34"/>
        </w:numPr>
        <w:spacing w:before="0" w:beforeAutospacing="0" w:after="0" w:afterAutospacing="0"/>
        <w:ind w:left="993"/>
        <w:jc w:val="both"/>
        <w:rPr>
          <w:rStyle w:val="author-a-xz77zcmz66zqkqcz67zj9az77zz66zz71z"/>
          <w:rFonts w:ascii="Libre Caslon Text" w:hAnsi="Libre Caslon Text"/>
          <w:b w:val="0"/>
          <w:sz w:val="20"/>
          <w:szCs w:val="22"/>
        </w:rPr>
      </w:pPr>
      <w:bookmarkStart w:id="44" w:name="_Toc77159416"/>
      <w:r w:rsidRPr="00407087">
        <w:rPr>
          <w:rStyle w:val="author-a-xz77zcmz66zqkqcz67zj9az77zz66zz71z"/>
          <w:rFonts w:ascii="Libre Caslon Text" w:hAnsi="Libre Caslon Text"/>
          <w:b w:val="0"/>
          <w:sz w:val="20"/>
          <w:szCs w:val="22"/>
        </w:rPr>
        <w:t>Privé.e.s de liberté d’expression dans l’entreprise et au-delà, les ICTAM ont besoin d’un syndicalisme qui leur redonne une voix dans le débat public, y compris sur leur lieu de travail.</w:t>
      </w:r>
      <w:bookmarkEnd w:id="44"/>
      <w:r w:rsidRPr="00407087">
        <w:rPr>
          <w:rStyle w:val="author-a-xz77zcmz66zqkqcz67zj9az77zz66zz71z"/>
          <w:rFonts w:ascii="Libre Caslon Text" w:hAnsi="Libre Caslon Text"/>
          <w:b w:val="0"/>
          <w:sz w:val="20"/>
          <w:szCs w:val="22"/>
        </w:rPr>
        <w:t xml:space="preserve"> </w:t>
      </w:r>
    </w:p>
    <w:p w14:paraId="29A21632" w14:textId="77777777" w:rsidR="00AB0909" w:rsidRPr="00407087" w:rsidRDefault="00AB0909" w:rsidP="00AB0909">
      <w:pPr>
        <w:pStyle w:val="Pardeliste"/>
        <w:spacing w:after="0" w:line="240" w:lineRule="auto"/>
        <w:rPr>
          <w:rStyle w:val="author-a-xz77zcmz66zqkqcz67zj9az77zz66zz71z"/>
          <w:rFonts w:ascii="Libre Caslon Text" w:hAnsi="Libre Caslon Text"/>
          <w:sz w:val="13"/>
          <w:szCs w:val="16"/>
        </w:rPr>
      </w:pPr>
    </w:p>
    <w:p w14:paraId="4A3A582D" w14:textId="77777777" w:rsidR="00AB0909" w:rsidRPr="00407087" w:rsidRDefault="00AB0909" w:rsidP="00567ED3">
      <w:pPr>
        <w:pStyle w:val="Titre2"/>
        <w:numPr>
          <w:ilvl w:val="1"/>
          <w:numId w:val="34"/>
        </w:numPr>
        <w:spacing w:before="0" w:beforeAutospacing="0" w:after="0" w:afterAutospacing="0"/>
        <w:ind w:left="993"/>
        <w:jc w:val="both"/>
        <w:rPr>
          <w:rStyle w:val="author-a-xz77zcmz66zqkqcz67zj9az77zz66zz71z"/>
          <w:rFonts w:ascii="Libre Caslon Text" w:hAnsi="Libre Caslon Text"/>
          <w:b w:val="0"/>
          <w:sz w:val="20"/>
          <w:szCs w:val="22"/>
        </w:rPr>
      </w:pPr>
      <w:bookmarkStart w:id="45" w:name="_Toc77159417"/>
      <w:r w:rsidRPr="00407087">
        <w:rPr>
          <w:rStyle w:val="author-a-xz77zcmz66zqkqcz67zj9az77zz66zz71z"/>
          <w:rFonts w:ascii="Libre Caslon Text" w:hAnsi="Libre Caslon Text"/>
          <w:b w:val="0"/>
          <w:sz w:val="20"/>
          <w:szCs w:val="22"/>
        </w:rPr>
        <w:t>Pour s’engager, les ICTAM ont besoin d’analyses étayées, d’informations précises, de propositions réalistes et opérationnelles. Le prêt à penser, les slogans, ou affirmations non démontrées, ne passent pas, ils et elles attendent de nous un travail de fond, comme nous avons su le faire pour mobiliser contre la casse des retraites ou sur le télétravail.</w:t>
      </w:r>
      <w:bookmarkEnd w:id="45"/>
    </w:p>
    <w:p w14:paraId="3B559249" w14:textId="77777777" w:rsidR="00AB0909" w:rsidRPr="00407087" w:rsidRDefault="00AB0909" w:rsidP="00AB0909">
      <w:pPr>
        <w:pStyle w:val="Pardeliste"/>
        <w:spacing w:after="0" w:line="240" w:lineRule="auto"/>
        <w:rPr>
          <w:rStyle w:val="author-a-xz77zcmz66zqkqcz67zj9az77zz66zz71z"/>
          <w:rFonts w:ascii="Libre Caslon Text" w:hAnsi="Libre Caslon Text"/>
          <w:sz w:val="10"/>
          <w:szCs w:val="12"/>
        </w:rPr>
      </w:pPr>
    </w:p>
    <w:p w14:paraId="5CD9CF7D" w14:textId="77777777" w:rsidR="00AB0909" w:rsidRPr="00407087" w:rsidRDefault="00AB0909" w:rsidP="00567ED3">
      <w:pPr>
        <w:pStyle w:val="Titre2"/>
        <w:numPr>
          <w:ilvl w:val="1"/>
          <w:numId w:val="34"/>
        </w:numPr>
        <w:spacing w:before="0" w:beforeAutospacing="0" w:after="0" w:afterAutospacing="0"/>
        <w:ind w:left="993"/>
        <w:jc w:val="both"/>
        <w:rPr>
          <w:rStyle w:val="author-a-xz77zcmz66zqkqcz67zj9az77zz66zz71z"/>
          <w:rFonts w:ascii="Libre Caslon Text" w:hAnsi="Libre Caslon Text"/>
          <w:b w:val="0"/>
          <w:sz w:val="20"/>
          <w:szCs w:val="22"/>
        </w:rPr>
      </w:pPr>
      <w:bookmarkStart w:id="46" w:name="_Toc77159418"/>
      <w:r w:rsidRPr="00407087">
        <w:rPr>
          <w:rStyle w:val="author-a-xz77zcmz66zqkqcz67zj9az77zz66zz71z"/>
          <w:rFonts w:ascii="Libre Caslon Text" w:hAnsi="Libre Caslon Text"/>
          <w:b w:val="0"/>
          <w:sz w:val="20"/>
          <w:szCs w:val="22"/>
        </w:rPr>
        <w:t>Consulter, c'est associer les syndiqué.es et les salarié.es à chaque étape des discussions ou des négociations sur les sujets qui les concernent. Qu'avons-nous à craindre à demander l'avis de nos collègues et à confronter les points de vue ? Cette démarche d’aller-retour suscite l'adhésion des salarié.e.s.</w:t>
      </w:r>
      <w:bookmarkEnd w:id="46"/>
      <w:r w:rsidRPr="00407087">
        <w:rPr>
          <w:rStyle w:val="author-a-xz77zcmz66zqkqcz67zj9az77zz66zz71z"/>
          <w:rFonts w:ascii="Libre Caslon Text" w:hAnsi="Libre Caslon Text"/>
          <w:b w:val="0"/>
          <w:sz w:val="20"/>
          <w:szCs w:val="22"/>
        </w:rPr>
        <w:t xml:space="preserve"> </w:t>
      </w:r>
    </w:p>
    <w:p w14:paraId="2AF9C780" w14:textId="77777777" w:rsidR="00AB0909" w:rsidRPr="00407087" w:rsidRDefault="00AB0909" w:rsidP="00AB0909">
      <w:pPr>
        <w:pStyle w:val="Pardeliste"/>
        <w:spacing w:after="0" w:line="240" w:lineRule="auto"/>
        <w:rPr>
          <w:rStyle w:val="author-a-xz77zcmz66zqkqcz67zj9az77zz66zz71z"/>
          <w:rFonts w:ascii="Libre Caslon Text" w:hAnsi="Libre Caslon Text"/>
          <w:b/>
          <w:sz w:val="10"/>
          <w:szCs w:val="12"/>
        </w:rPr>
      </w:pPr>
    </w:p>
    <w:p w14:paraId="4B675237" w14:textId="77777777" w:rsidR="00AB0909" w:rsidRPr="00407087" w:rsidRDefault="00AB0909" w:rsidP="00567ED3">
      <w:pPr>
        <w:pStyle w:val="Titre2"/>
        <w:numPr>
          <w:ilvl w:val="1"/>
          <w:numId w:val="34"/>
        </w:numPr>
        <w:spacing w:before="0" w:beforeAutospacing="0" w:after="0" w:afterAutospacing="0"/>
        <w:ind w:left="993"/>
        <w:jc w:val="both"/>
        <w:rPr>
          <w:rStyle w:val="author-a-xz77zcmz66zqkqcz67zj9az77zz66zz71z"/>
          <w:rFonts w:ascii="Libre Caslon Text" w:hAnsi="Libre Caslon Text"/>
          <w:b w:val="0"/>
          <w:sz w:val="20"/>
          <w:szCs w:val="22"/>
        </w:rPr>
      </w:pPr>
      <w:bookmarkStart w:id="47" w:name="_Toc77159419"/>
      <w:r w:rsidRPr="00407087">
        <w:rPr>
          <w:rStyle w:val="author-a-xz77zcmz66zqkqcz67zj9az77zz66zz71z"/>
          <w:rFonts w:ascii="Libre Caslon Text" w:hAnsi="Libre Caslon Text"/>
          <w:b w:val="0"/>
          <w:sz w:val="20"/>
          <w:szCs w:val="22"/>
        </w:rPr>
        <w:t>La consultation n'est pas un sondage. Elle doit nous permettre de faire remonter les besoins et aspirations et être suivie de revendications. Ce qui suppose une bonne qualité de vie syndicale dans nos organisations. Décréter à la place ou sans les salarié.e.s, c’est renoncer à mener la bataille des idées.</w:t>
      </w:r>
      <w:bookmarkEnd w:id="47"/>
      <w:r w:rsidRPr="00407087">
        <w:rPr>
          <w:rStyle w:val="author-a-xz77zcmz66zqkqcz67zj9az77zz66zz71z"/>
          <w:rFonts w:ascii="Libre Caslon Text" w:hAnsi="Libre Caslon Text"/>
          <w:b w:val="0"/>
          <w:sz w:val="20"/>
          <w:szCs w:val="22"/>
        </w:rPr>
        <w:t xml:space="preserve"> </w:t>
      </w:r>
    </w:p>
    <w:p w14:paraId="55C9E437" w14:textId="77777777" w:rsidR="00AB0909" w:rsidRPr="00407087" w:rsidRDefault="00AB0909" w:rsidP="00AB0909">
      <w:pPr>
        <w:pStyle w:val="Pardeliste"/>
        <w:spacing w:after="0" w:line="240" w:lineRule="auto"/>
        <w:rPr>
          <w:rStyle w:val="author-a-xz77zcmz66zqkqcz67zj9az77zz66zz71z"/>
          <w:rFonts w:ascii="Libre Caslon Text" w:hAnsi="Libre Caslon Text"/>
          <w:sz w:val="10"/>
          <w:szCs w:val="12"/>
        </w:rPr>
      </w:pPr>
    </w:p>
    <w:p w14:paraId="3D4502D3" w14:textId="77777777" w:rsidR="00AB0909" w:rsidRPr="00407087" w:rsidRDefault="00AB0909" w:rsidP="00567ED3">
      <w:pPr>
        <w:pStyle w:val="Titre2"/>
        <w:numPr>
          <w:ilvl w:val="1"/>
          <w:numId w:val="34"/>
        </w:numPr>
        <w:spacing w:before="0" w:beforeAutospacing="0" w:after="0" w:afterAutospacing="0"/>
        <w:ind w:left="993"/>
        <w:jc w:val="both"/>
        <w:rPr>
          <w:rStyle w:val="author-a-xz77zcmz66zqkqcz67zj9az77zz66zz71z"/>
          <w:rFonts w:ascii="Libre Caslon Text" w:hAnsi="Libre Caslon Text"/>
          <w:b w:val="0"/>
          <w:sz w:val="20"/>
          <w:szCs w:val="22"/>
        </w:rPr>
      </w:pPr>
      <w:bookmarkStart w:id="48" w:name="_Toc77159420"/>
      <w:r w:rsidRPr="00407087">
        <w:rPr>
          <w:rStyle w:val="author-a-xz77zcmz66zqkqcz67zj9az77zz66zz71z"/>
          <w:rFonts w:ascii="Libre Caslon Text" w:hAnsi="Libre Caslon Text"/>
          <w:b w:val="0"/>
          <w:sz w:val="20"/>
          <w:szCs w:val="22"/>
        </w:rPr>
        <w:t>Bien préparée, la consultation est la base de la construction du rapport de forces. La négociation fait partie intégrante de notre démarche revendicative. Elle a pour but de permettre d'avancer sur nos revendications.</w:t>
      </w:r>
      <w:bookmarkEnd w:id="48"/>
      <w:r w:rsidRPr="00407087">
        <w:rPr>
          <w:rStyle w:val="author-a-xz77zcmz66zqkqcz67zj9az77zz66zz71z"/>
          <w:rFonts w:ascii="Libre Caslon Text" w:hAnsi="Libre Caslon Text"/>
          <w:b w:val="0"/>
          <w:sz w:val="20"/>
          <w:szCs w:val="22"/>
        </w:rPr>
        <w:t xml:space="preserve"> </w:t>
      </w:r>
    </w:p>
    <w:p w14:paraId="1B8A2143" w14:textId="77777777" w:rsidR="00AB0909" w:rsidRPr="00407087" w:rsidRDefault="00AB0909" w:rsidP="00AB0909">
      <w:pPr>
        <w:pStyle w:val="Pardeliste"/>
        <w:spacing w:after="0" w:line="240" w:lineRule="auto"/>
        <w:rPr>
          <w:rStyle w:val="author-a-xz77zcmz66zqkqcz67zj9az77zz66zz71z"/>
          <w:rFonts w:ascii="Libre Caslon Text" w:hAnsi="Libre Caslon Text"/>
          <w:b/>
          <w:sz w:val="13"/>
          <w:szCs w:val="16"/>
        </w:rPr>
      </w:pPr>
    </w:p>
    <w:p w14:paraId="1D2ABB31" w14:textId="77777777" w:rsidR="00AB0909" w:rsidRPr="00407087" w:rsidRDefault="00AB0909" w:rsidP="00567ED3">
      <w:pPr>
        <w:pStyle w:val="Titre2"/>
        <w:numPr>
          <w:ilvl w:val="1"/>
          <w:numId w:val="34"/>
        </w:numPr>
        <w:spacing w:before="0" w:beforeAutospacing="0" w:after="0" w:afterAutospacing="0"/>
        <w:ind w:left="993"/>
        <w:jc w:val="both"/>
        <w:rPr>
          <w:rStyle w:val="author-a-xz77zcmz66zqkqcz67zj9az77zz66zz71z"/>
          <w:rFonts w:ascii="Libre Caslon Text" w:hAnsi="Libre Caslon Text"/>
          <w:b w:val="0"/>
          <w:sz w:val="20"/>
          <w:szCs w:val="22"/>
        </w:rPr>
      </w:pPr>
      <w:bookmarkStart w:id="49" w:name="_Toc77159421"/>
      <w:r w:rsidRPr="00407087">
        <w:rPr>
          <w:rStyle w:val="author-a-xz77zcmz66zqkqcz67zj9az77zz66zz71z"/>
          <w:rFonts w:ascii="Libre Caslon Text" w:hAnsi="Libre Caslon Text"/>
          <w:b w:val="0"/>
          <w:sz w:val="20"/>
          <w:szCs w:val="22"/>
        </w:rPr>
        <w:t>Les négociations doivent être sous le contrôle des syndiqué.es, puis élargies (</w:t>
      </w:r>
      <w:r w:rsidRPr="00407087">
        <w:rPr>
          <w:rStyle w:val="author-a-xz77zcmz66zqkqcz67zj9az77zz66zz71z"/>
          <w:rFonts w:ascii="Libre Caslon Text" w:hAnsi="Libre Caslon Text"/>
          <w:b w:val="0"/>
          <w:i/>
          <w:sz w:val="20"/>
          <w:szCs w:val="22"/>
        </w:rPr>
        <w:t>grâce aux syndiqué.e.s informé.e.s</w:t>
      </w:r>
      <w:r w:rsidRPr="00407087">
        <w:rPr>
          <w:rStyle w:val="author-a-xz77zcmz66zqkqcz67zj9az77zz66zz71z"/>
          <w:rFonts w:ascii="Libre Caslon Text" w:hAnsi="Libre Caslon Text"/>
          <w:b w:val="0"/>
          <w:sz w:val="20"/>
          <w:szCs w:val="22"/>
        </w:rPr>
        <w:t>) aux salarié.e.s de façon à être placé.e.s sous l’égide du rapport de forces.</w:t>
      </w:r>
      <w:bookmarkEnd w:id="49"/>
    </w:p>
    <w:p w14:paraId="0B5C14F4" w14:textId="77777777" w:rsidR="00AB0909" w:rsidRPr="00407087" w:rsidRDefault="00AB0909" w:rsidP="00AB0909">
      <w:pPr>
        <w:pStyle w:val="Pardeliste"/>
        <w:spacing w:after="0" w:line="240" w:lineRule="auto"/>
        <w:rPr>
          <w:rStyle w:val="author-a-xz77zcmz66zqkqcz67zj9az77zz66zz71z"/>
          <w:rFonts w:ascii="Libre Caslon Text" w:hAnsi="Libre Caslon Text"/>
          <w:b/>
          <w:sz w:val="13"/>
          <w:szCs w:val="16"/>
        </w:rPr>
      </w:pPr>
    </w:p>
    <w:p w14:paraId="669C996C" w14:textId="211E3433" w:rsidR="00A01291" w:rsidRDefault="00AB0909" w:rsidP="00567ED3">
      <w:pPr>
        <w:pStyle w:val="Titre2"/>
        <w:numPr>
          <w:ilvl w:val="1"/>
          <w:numId w:val="34"/>
        </w:numPr>
        <w:spacing w:before="0" w:beforeAutospacing="0" w:after="0" w:afterAutospacing="0"/>
        <w:ind w:left="993"/>
        <w:jc w:val="both"/>
        <w:rPr>
          <w:rStyle w:val="author-a-xz77zcmz66zqkqcz67zj9az77zz66zz71z"/>
          <w:rFonts w:ascii="Libre Caslon Text" w:hAnsi="Libre Caslon Text"/>
          <w:b w:val="0"/>
          <w:sz w:val="20"/>
          <w:szCs w:val="22"/>
        </w:rPr>
      </w:pPr>
      <w:bookmarkStart w:id="50" w:name="_Toc77159422"/>
      <w:r w:rsidRPr="00407087">
        <w:rPr>
          <w:rStyle w:val="author-a-xz77zcmz66zqkqcz67zj9az77zz66zz71z"/>
          <w:rFonts w:ascii="Libre Caslon Text" w:hAnsi="Libre Caslon Text"/>
          <w:b w:val="0"/>
          <w:sz w:val="20"/>
          <w:szCs w:val="22"/>
        </w:rPr>
        <w:t>La CGT n’a que la force que les salarié.e.s lui confèrent : avoir politiquement raison sans les salarié.e.s, c'est avoir syndicalement tort.</w:t>
      </w:r>
      <w:bookmarkEnd w:id="50"/>
    </w:p>
    <w:p w14:paraId="75217F51" w14:textId="78ABDBCE" w:rsidR="00AB0909" w:rsidRPr="00A01291" w:rsidRDefault="00AB0909" w:rsidP="00A01291">
      <w:pPr>
        <w:rPr>
          <w:rStyle w:val="author-a-xz77zcmz66zqkqcz67zj9az77zz66zz71z"/>
          <w:rFonts w:ascii="Libre Caslon Text" w:eastAsia="Times New Roman" w:hAnsi="Libre Caslon Text" w:cs="Times New Roman"/>
          <w:bCs/>
          <w:sz w:val="20"/>
          <w:lang w:eastAsia="fr-FR"/>
        </w:rPr>
      </w:pPr>
    </w:p>
    <w:p w14:paraId="20B6BAB3" w14:textId="77777777" w:rsidR="00AB0909" w:rsidRPr="00407087" w:rsidRDefault="00AB0909" w:rsidP="00AB0909">
      <w:pPr>
        <w:pStyle w:val="Pardeliste"/>
        <w:spacing w:after="0" w:line="240" w:lineRule="auto"/>
        <w:rPr>
          <w:rStyle w:val="author-a-xz77zcmz66zqkqcz67zj9az77zz66zz71z"/>
          <w:rFonts w:ascii="Libre Caslon Text" w:eastAsiaTheme="majorEastAsia" w:hAnsi="Libre Caslon Text"/>
          <w:sz w:val="13"/>
          <w:szCs w:val="16"/>
          <w:u w:val="single"/>
        </w:rPr>
      </w:pPr>
    </w:p>
    <w:p w14:paraId="1D251F2D" w14:textId="77777777" w:rsidR="00AB0909" w:rsidRPr="00407087" w:rsidRDefault="00AB0909" w:rsidP="00567ED3">
      <w:pPr>
        <w:pStyle w:val="Titre2"/>
        <w:numPr>
          <w:ilvl w:val="1"/>
          <w:numId w:val="34"/>
        </w:numPr>
        <w:spacing w:before="0" w:beforeAutospacing="0" w:after="0" w:afterAutospacing="0"/>
        <w:ind w:left="993"/>
        <w:jc w:val="both"/>
        <w:rPr>
          <w:rStyle w:val="author-a-xz77zcmz66zqkqcz67zj9az77zz66zz71z"/>
          <w:rFonts w:ascii="Libre Caslon Text" w:hAnsi="Libre Caslon Text"/>
          <w:b w:val="0"/>
          <w:sz w:val="20"/>
          <w:szCs w:val="22"/>
        </w:rPr>
      </w:pPr>
      <w:bookmarkStart w:id="51" w:name="_Toc77159423"/>
      <w:r w:rsidRPr="00407087">
        <w:rPr>
          <w:rStyle w:val="author-a-xz77zcmz66zqkqcz67zj9az77zz66zz71z"/>
          <w:rFonts w:ascii="Libre Caslon Text" w:eastAsiaTheme="majorEastAsia" w:hAnsi="Libre Caslon Text"/>
          <w:sz w:val="20"/>
          <w:szCs w:val="22"/>
          <w:u w:val="single"/>
        </w:rPr>
        <w:t>Être à la recherche des formes d’actions qui rassemblent le plus grand nombre</w:t>
      </w:r>
      <w:bookmarkEnd w:id="51"/>
    </w:p>
    <w:p w14:paraId="3429B307" w14:textId="77777777" w:rsidR="00AB0909" w:rsidRPr="00407087" w:rsidRDefault="00AB0909" w:rsidP="00AB0909">
      <w:pPr>
        <w:pStyle w:val="Pardeliste"/>
        <w:spacing w:after="0" w:line="240" w:lineRule="auto"/>
        <w:rPr>
          <w:rStyle w:val="author-a-xz77zcmz66zqkqcz67zj9az77zz66zz71z"/>
          <w:rFonts w:ascii="Libre Caslon Text" w:hAnsi="Libre Caslon Text"/>
          <w:sz w:val="13"/>
          <w:szCs w:val="16"/>
        </w:rPr>
      </w:pPr>
    </w:p>
    <w:p w14:paraId="3EC5D76E" w14:textId="77777777" w:rsidR="00AB0909" w:rsidRPr="00407087" w:rsidRDefault="00AB0909" w:rsidP="00567ED3">
      <w:pPr>
        <w:pStyle w:val="Titre2"/>
        <w:numPr>
          <w:ilvl w:val="1"/>
          <w:numId w:val="34"/>
        </w:numPr>
        <w:spacing w:before="0" w:beforeAutospacing="0" w:after="0" w:afterAutospacing="0"/>
        <w:ind w:left="993"/>
        <w:jc w:val="both"/>
        <w:rPr>
          <w:rStyle w:val="author-a-xz77zcmz66zqkqcz67zj9az77zz66zz71z"/>
          <w:rFonts w:ascii="Libre Caslon Text" w:hAnsi="Libre Caslon Text"/>
          <w:b w:val="0"/>
          <w:sz w:val="20"/>
          <w:szCs w:val="22"/>
        </w:rPr>
      </w:pPr>
      <w:bookmarkStart w:id="52" w:name="_Toc77159424"/>
      <w:r w:rsidRPr="00407087">
        <w:rPr>
          <w:rStyle w:val="author-a-xz77zcmz66zqkqcz67zj9az77zz66zz71z"/>
          <w:rFonts w:ascii="Libre Caslon Text" w:hAnsi="Libre Caslon Text"/>
          <w:b w:val="0"/>
          <w:sz w:val="20"/>
          <w:szCs w:val="22"/>
        </w:rPr>
        <w:t>Les salarié.e.s et notamment les ICTAM se mobilisent quand ils et elles savent que l’action proposée est utile et efficace et qu’elle peut permettre de gagner.</w:t>
      </w:r>
      <w:bookmarkEnd w:id="52"/>
      <w:r w:rsidRPr="00407087">
        <w:rPr>
          <w:rStyle w:val="author-a-xz77zcmz66zqkqcz67zj9az77zz66zz71z"/>
          <w:rFonts w:ascii="Libre Caslon Text" w:hAnsi="Libre Caslon Text"/>
          <w:b w:val="0"/>
          <w:sz w:val="20"/>
          <w:szCs w:val="22"/>
        </w:rPr>
        <w:t xml:space="preserve"> </w:t>
      </w:r>
    </w:p>
    <w:p w14:paraId="46E6602A" w14:textId="77777777" w:rsidR="00AB0909" w:rsidRPr="00407087" w:rsidRDefault="00AB0909" w:rsidP="00AB0909">
      <w:pPr>
        <w:pStyle w:val="Pardeliste"/>
        <w:spacing w:after="0" w:line="240" w:lineRule="auto"/>
        <w:rPr>
          <w:rStyle w:val="author-a-xz77zcmz66zqkqcz67zj9az77zz66zz71z"/>
          <w:rFonts w:ascii="Libre Caslon Text" w:hAnsi="Libre Caslon Text"/>
          <w:sz w:val="13"/>
          <w:szCs w:val="16"/>
        </w:rPr>
      </w:pPr>
    </w:p>
    <w:p w14:paraId="0F0416DC" w14:textId="77777777" w:rsidR="00AB0909" w:rsidRPr="00407087" w:rsidRDefault="00AB0909" w:rsidP="00567ED3">
      <w:pPr>
        <w:pStyle w:val="Titre2"/>
        <w:numPr>
          <w:ilvl w:val="1"/>
          <w:numId w:val="34"/>
        </w:numPr>
        <w:spacing w:before="0" w:beforeAutospacing="0" w:after="0" w:afterAutospacing="0"/>
        <w:ind w:left="993"/>
        <w:jc w:val="both"/>
        <w:rPr>
          <w:rStyle w:val="author-a-xz77zcmz66zqkqcz67zj9az77zz66zz71z"/>
          <w:rFonts w:ascii="Libre Caslon Text" w:hAnsi="Libre Caslon Text"/>
          <w:b w:val="0"/>
          <w:sz w:val="20"/>
          <w:szCs w:val="22"/>
        </w:rPr>
      </w:pPr>
      <w:bookmarkStart w:id="53" w:name="_Toc77159425"/>
      <w:r w:rsidRPr="00407087">
        <w:rPr>
          <w:rStyle w:val="author-a-xz77zcmz66zqkqcz67zj9az77zz66zz71z"/>
          <w:rFonts w:ascii="Libre Caslon Text" w:hAnsi="Libre Caslon Text"/>
          <w:b w:val="0"/>
          <w:sz w:val="20"/>
          <w:szCs w:val="22"/>
        </w:rPr>
        <w:t>Il nous faut davantage prendre l’habitude de valoriser les droits conquis par les mobilisations (quelles que soient leurs formes) pour démontrer l’efficacité de l’action collective et accroître nos capacités de mobilisations.</w:t>
      </w:r>
      <w:bookmarkEnd w:id="53"/>
      <w:r w:rsidRPr="00407087">
        <w:rPr>
          <w:rStyle w:val="author-a-xz77zcmz66zqkqcz67zj9az77zz66zz71z"/>
          <w:rFonts w:ascii="Libre Caslon Text" w:hAnsi="Libre Caslon Text"/>
          <w:b w:val="0"/>
          <w:sz w:val="20"/>
          <w:szCs w:val="22"/>
        </w:rPr>
        <w:t xml:space="preserve"> </w:t>
      </w:r>
    </w:p>
    <w:p w14:paraId="2AEDA31B" w14:textId="77777777" w:rsidR="00AB0909" w:rsidRPr="00407087" w:rsidRDefault="00AB0909" w:rsidP="00AB0909">
      <w:pPr>
        <w:pStyle w:val="Pardeliste"/>
        <w:spacing w:after="0" w:line="240" w:lineRule="auto"/>
        <w:rPr>
          <w:rStyle w:val="author-a-xz77zcmz66zqkqcz67zj9az77zz66zz71z"/>
          <w:rFonts w:ascii="Libre Caslon Text" w:hAnsi="Libre Caslon Text"/>
          <w:b/>
          <w:sz w:val="13"/>
          <w:szCs w:val="16"/>
        </w:rPr>
      </w:pPr>
    </w:p>
    <w:p w14:paraId="79970A96" w14:textId="77777777" w:rsidR="00AB0909" w:rsidRPr="00407087" w:rsidRDefault="00AB0909" w:rsidP="00567ED3">
      <w:pPr>
        <w:pStyle w:val="Titre2"/>
        <w:numPr>
          <w:ilvl w:val="1"/>
          <w:numId w:val="34"/>
        </w:numPr>
        <w:spacing w:before="0" w:beforeAutospacing="0" w:after="0" w:afterAutospacing="0"/>
        <w:ind w:left="993"/>
        <w:jc w:val="both"/>
        <w:rPr>
          <w:rStyle w:val="author-a-xz77zcmz66zqkqcz67zj9az77zz66zz71z"/>
          <w:rFonts w:ascii="Libre Caslon Text" w:hAnsi="Libre Caslon Text"/>
          <w:b w:val="0"/>
          <w:sz w:val="20"/>
          <w:szCs w:val="22"/>
        </w:rPr>
      </w:pPr>
      <w:bookmarkStart w:id="54" w:name="_Toc77159426"/>
      <w:r w:rsidRPr="00407087">
        <w:rPr>
          <w:rStyle w:val="author-a-xz77zcmz66zqkqcz67zj9az77zz66zz71z"/>
          <w:rFonts w:ascii="Libre Caslon Text" w:hAnsi="Libre Caslon Text"/>
          <w:b w:val="0"/>
          <w:sz w:val="20"/>
          <w:szCs w:val="22"/>
        </w:rPr>
        <w:t>Cela suppose que les salarié.es sachent parfaitement ce que l'on va chercher dans une action et quelles sont les perspectives...</w:t>
      </w:r>
      <w:bookmarkEnd w:id="54"/>
      <w:r w:rsidRPr="00407087">
        <w:rPr>
          <w:rStyle w:val="author-a-xz77zcmz66zqkqcz67zj9az77zz66zz71z"/>
          <w:rFonts w:ascii="Libre Caslon Text" w:hAnsi="Libre Caslon Text"/>
          <w:b w:val="0"/>
          <w:sz w:val="20"/>
          <w:szCs w:val="22"/>
        </w:rPr>
        <w:t xml:space="preserve"> </w:t>
      </w:r>
    </w:p>
    <w:p w14:paraId="327E1D25" w14:textId="77777777" w:rsidR="00AB0909" w:rsidRPr="00407087" w:rsidRDefault="00AB0909" w:rsidP="00AB0909">
      <w:pPr>
        <w:pStyle w:val="Pardeliste"/>
        <w:spacing w:after="0" w:line="240" w:lineRule="auto"/>
        <w:rPr>
          <w:rStyle w:val="author-a-xz77zcmz66zqkqcz67zj9az77zz66zz71z"/>
          <w:rFonts w:ascii="Libre Caslon Text" w:hAnsi="Libre Caslon Text"/>
          <w:sz w:val="10"/>
          <w:szCs w:val="12"/>
        </w:rPr>
      </w:pPr>
    </w:p>
    <w:p w14:paraId="2B30E9A3" w14:textId="77777777" w:rsidR="00AB0909" w:rsidRPr="00407087" w:rsidRDefault="00AB0909" w:rsidP="00567ED3">
      <w:pPr>
        <w:pStyle w:val="Titre2"/>
        <w:numPr>
          <w:ilvl w:val="1"/>
          <w:numId w:val="34"/>
        </w:numPr>
        <w:spacing w:before="0" w:beforeAutospacing="0" w:after="0" w:afterAutospacing="0"/>
        <w:ind w:left="993"/>
        <w:jc w:val="both"/>
        <w:rPr>
          <w:rStyle w:val="author-a-xz77zcmz66zqkqcz67zj9az77zz66zz71z"/>
          <w:rFonts w:ascii="Libre Caslon Text" w:hAnsi="Libre Caslon Text"/>
          <w:b w:val="0"/>
          <w:sz w:val="20"/>
          <w:szCs w:val="22"/>
        </w:rPr>
      </w:pPr>
      <w:bookmarkStart w:id="55" w:name="_Toc77159427"/>
      <w:r w:rsidRPr="00407087">
        <w:rPr>
          <w:rStyle w:val="author-a-xz77zcmz66zqkqcz67zj9az77zz66zz71z"/>
          <w:rFonts w:ascii="Libre Caslon Text" w:hAnsi="Libre Caslon Text"/>
          <w:b w:val="0"/>
          <w:sz w:val="20"/>
          <w:szCs w:val="22"/>
        </w:rPr>
        <w:t>Il nous appartient d'ouvrir les champs des possibles, sans envoyer les salarié.e.s et les militant.e.s dans le mur.</w:t>
      </w:r>
      <w:bookmarkEnd w:id="55"/>
      <w:r w:rsidRPr="00407087">
        <w:rPr>
          <w:rStyle w:val="author-a-xz77zcmz66zqkqcz67zj9az77zz66zz71z"/>
          <w:rFonts w:ascii="Libre Caslon Text" w:hAnsi="Libre Caslon Text"/>
          <w:b w:val="0"/>
          <w:sz w:val="20"/>
          <w:szCs w:val="22"/>
        </w:rPr>
        <w:t xml:space="preserve"> </w:t>
      </w:r>
    </w:p>
    <w:p w14:paraId="0E7FD9DA" w14:textId="77777777" w:rsidR="00AB0909" w:rsidRPr="00407087" w:rsidRDefault="00AB0909" w:rsidP="00AB0909">
      <w:pPr>
        <w:pStyle w:val="Pardeliste"/>
        <w:spacing w:after="0" w:line="240" w:lineRule="auto"/>
        <w:rPr>
          <w:rStyle w:val="author-a-xz77zcmz66zqkqcz67zj9az77zz66zz71z"/>
          <w:rFonts w:ascii="Libre Caslon Text" w:hAnsi="Libre Caslon Text"/>
          <w:b/>
          <w:sz w:val="10"/>
          <w:szCs w:val="12"/>
        </w:rPr>
      </w:pPr>
    </w:p>
    <w:p w14:paraId="59D5262F" w14:textId="77777777" w:rsidR="00AB0909" w:rsidRPr="00407087" w:rsidRDefault="00AB0909" w:rsidP="00567ED3">
      <w:pPr>
        <w:pStyle w:val="Titre2"/>
        <w:numPr>
          <w:ilvl w:val="1"/>
          <w:numId w:val="34"/>
        </w:numPr>
        <w:spacing w:before="0" w:beforeAutospacing="0" w:after="0" w:afterAutospacing="0"/>
        <w:ind w:left="993"/>
        <w:jc w:val="both"/>
        <w:rPr>
          <w:rStyle w:val="author-a-xz77zcmz66zqkqcz67zj9az77zz66zz71z"/>
          <w:rFonts w:ascii="Libre Caslon Text" w:hAnsi="Libre Caslon Text"/>
          <w:b w:val="0"/>
          <w:sz w:val="20"/>
          <w:szCs w:val="22"/>
        </w:rPr>
      </w:pPr>
      <w:bookmarkStart w:id="56" w:name="_Toc77159428"/>
      <w:r w:rsidRPr="00407087">
        <w:rPr>
          <w:rStyle w:val="author-a-xz77zcmz66zqkqcz67zj9az77zz66zz71z"/>
          <w:rFonts w:ascii="Libre Caslon Text" w:hAnsi="Libre Caslon Text"/>
          <w:b w:val="0"/>
          <w:sz w:val="20"/>
          <w:szCs w:val="22"/>
        </w:rPr>
        <w:t>Les formes de luttes doivent être débattues et construites avec les syndiqué.e.s et les salarié.e.s, en respectant celles décidées par les ICTAM, qui, du fait de leur place et rôle dans le processus de travail peuvent prendre des formes différentes et complémentaires. L’objectif est de rechercher l’efficacité.</w:t>
      </w:r>
      <w:bookmarkEnd w:id="56"/>
      <w:r w:rsidRPr="00407087">
        <w:rPr>
          <w:rStyle w:val="author-a-xz77zcmz66zqkqcz67zj9az77zz66zz71z"/>
          <w:rFonts w:ascii="Libre Caslon Text" w:hAnsi="Libre Caslon Text"/>
          <w:b w:val="0"/>
          <w:sz w:val="20"/>
          <w:szCs w:val="22"/>
        </w:rPr>
        <w:t xml:space="preserve"> </w:t>
      </w:r>
    </w:p>
    <w:p w14:paraId="6126B66F" w14:textId="77777777" w:rsidR="00AB0909" w:rsidRPr="00407087" w:rsidRDefault="00AB0909" w:rsidP="00AB0909">
      <w:pPr>
        <w:pStyle w:val="Titre2"/>
        <w:spacing w:before="0" w:beforeAutospacing="0" w:after="0" w:afterAutospacing="0"/>
        <w:ind w:left="993"/>
        <w:jc w:val="both"/>
        <w:rPr>
          <w:rStyle w:val="author-a-xz77zcmz66zqkqcz67zj9az77zz66zz71z"/>
          <w:rFonts w:ascii="Libre Caslon Text" w:hAnsi="Libre Caslon Text"/>
          <w:b w:val="0"/>
          <w:sz w:val="11"/>
          <w:szCs w:val="14"/>
        </w:rPr>
      </w:pPr>
    </w:p>
    <w:p w14:paraId="2531A69A" w14:textId="77777777" w:rsidR="00AB0909" w:rsidRPr="00407087" w:rsidRDefault="00AB0909" w:rsidP="00567ED3">
      <w:pPr>
        <w:pStyle w:val="Titre2"/>
        <w:numPr>
          <w:ilvl w:val="1"/>
          <w:numId w:val="34"/>
        </w:numPr>
        <w:spacing w:before="0" w:beforeAutospacing="0" w:after="0" w:afterAutospacing="0"/>
        <w:ind w:left="993"/>
        <w:jc w:val="both"/>
        <w:rPr>
          <w:rStyle w:val="author-a-xz77zcmz66zqkqcz67zj9az77zz66zz71z"/>
          <w:rFonts w:ascii="Libre Caslon Text" w:hAnsi="Libre Caslon Text"/>
          <w:b w:val="0"/>
          <w:sz w:val="20"/>
          <w:szCs w:val="22"/>
        </w:rPr>
      </w:pPr>
      <w:bookmarkStart w:id="57" w:name="_Toc77159429"/>
      <w:r w:rsidRPr="00407087">
        <w:rPr>
          <w:rStyle w:val="author-a-xz77zcmz66zqkqcz67zj9az77zz66zz71z"/>
          <w:rFonts w:ascii="Libre Caslon Text" w:hAnsi="Libre Caslon Text"/>
          <w:b w:val="0"/>
          <w:sz w:val="20"/>
          <w:szCs w:val="22"/>
        </w:rPr>
        <w:t>Pour autant, la grève ne doit pas être un impensé pour les ICTAM ou un exercice par délégation. Il nous faut veiller à ce que chacun.e puisse exercer son droit de grève quel que soit le niveau de responsabilité !</w:t>
      </w:r>
      <w:bookmarkEnd w:id="57"/>
      <w:r w:rsidRPr="00407087">
        <w:rPr>
          <w:rStyle w:val="author-a-xz77zcmz66zqkqcz67zj9az77zz66zz71z"/>
          <w:rFonts w:ascii="Libre Caslon Text" w:hAnsi="Libre Caslon Text"/>
          <w:b w:val="0"/>
          <w:sz w:val="20"/>
          <w:szCs w:val="22"/>
        </w:rPr>
        <w:t xml:space="preserve"> </w:t>
      </w:r>
    </w:p>
    <w:p w14:paraId="7CD13975" w14:textId="77777777" w:rsidR="00AB0909" w:rsidRPr="00407087" w:rsidRDefault="00AB0909" w:rsidP="00AB0909">
      <w:pPr>
        <w:pStyle w:val="Pardeliste"/>
        <w:spacing w:after="0" w:line="240" w:lineRule="auto"/>
        <w:rPr>
          <w:rStyle w:val="author-a-xz77zcmz66zqkqcz67zj9az77zz66zz71z"/>
          <w:rFonts w:ascii="Libre Caslon Text" w:hAnsi="Libre Caslon Text"/>
          <w:b/>
          <w:sz w:val="6"/>
          <w:szCs w:val="10"/>
        </w:rPr>
      </w:pPr>
    </w:p>
    <w:p w14:paraId="019643B4" w14:textId="77777777" w:rsidR="00AB0909" w:rsidRPr="00407087" w:rsidRDefault="00AB0909" w:rsidP="00567ED3">
      <w:pPr>
        <w:pStyle w:val="Titre2"/>
        <w:numPr>
          <w:ilvl w:val="1"/>
          <w:numId w:val="34"/>
        </w:numPr>
        <w:spacing w:before="0" w:beforeAutospacing="0" w:after="0" w:afterAutospacing="0"/>
        <w:ind w:left="993"/>
        <w:jc w:val="both"/>
        <w:rPr>
          <w:rStyle w:val="author-a-xz77zcmz66zqkqcz67zj9az77zz66zz71z"/>
          <w:rFonts w:ascii="Libre Caslon Text" w:hAnsi="Libre Caslon Text"/>
          <w:b w:val="0"/>
          <w:sz w:val="20"/>
          <w:szCs w:val="22"/>
        </w:rPr>
      </w:pPr>
      <w:bookmarkStart w:id="58" w:name="_Toc77159430"/>
      <w:r w:rsidRPr="00407087">
        <w:rPr>
          <w:rStyle w:val="author-a-xz77zcmz66zqkqcz67zj9az77zz66zz71z"/>
          <w:rFonts w:ascii="Libre Caslon Text" w:hAnsi="Libre Caslon Text"/>
          <w:b w:val="0"/>
          <w:sz w:val="20"/>
          <w:szCs w:val="22"/>
        </w:rPr>
        <w:t>L'Ugict-CGT ne rêve pas les rapports de forces, elle les construit avec lucidité dans l'action. Chaque mouvement revendicatif doit être analysé. La prise en compte des écarts et leurs explications fait grandir le rapport de forces.</w:t>
      </w:r>
      <w:bookmarkEnd w:id="58"/>
    </w:p>
    <w:p w14:paraId="7CB01027" w14:textId="77777777" w:rsidR="00534637" w:rsidRPr="00407087" w:rsidRDefault="00534637">
      <w:pPr>
        <w:rPr>
          <w:rFonts w:ascii="Libre Caslon Text" w:eastAsia="Times New Roman" w:hAnsi="Libre Caslon Text" w:cs="Times New Roman"/>
          <w:sz w:val="20"/>
        </w:rPr>
      </w:pPr>
    </w:p>
    <w:p w14:paraId="0968981E" w14:textId="77777777" w:rsidR="00AF6EF8" w:rsidRPr="00407087" w:rsidRDefault="00AF6EF8">
      <w:pPr>
        <w:rPr>
          <w:rFonts w:ascii="Libre Caslon Text" w:eastAsia="Times New Roman" w:hAnsi="Libre Caslon Text" w:cs="Times New Roman"/>
          <w:sz w:val="20"/>
        </w:rPr>
      </w:pPr>
      <w:r w:rsidRPr="00407087">
        <w:rPr>
          <w:rFonts w:ascii="Libre Caslon Text" w:eastAsia="Times New Roman" w:hAnsi="Libre Caslon Text" w:cs="Times New Roman"/>
          <w:sz w:val="20"/>
        </w:rPr>
        <w:br w:type="page"/>
      </w:r>
    </w:p>
    <w:p w14:paraId="0CA05DCA" w14:textId="77777777" w:rsidR="00003B18" w:rsidRPr="00BB00DF" w:rsidRDefault="00B540D5" w:rsidP="00567ED3">
      <w:pPr>
        <w:pStyle w:val="Pardeliste"/>
        <w:numPr>
          <w:ilvl w:val="1"/>
          <w:numId w:val="20"/>
        </w:numPr>
        <w:shd w:val="clear" w:color="auto" w:fill="FA5A5A"/>
        <w:spacing w:after="0" w:line="240" w:lineRule="auto"/>
        <w:outlineLvl w:val="1"/>
        <w:rPr>
          <w:rStyle w:val="author-a-xz77zcmz66zqkqcz67zj9az77zz66zz71z"/>
          <w:rFonts w:ascii="Work Sans" w:eastAsia="Times New Roman" w:hAnsi="Work Sans" w:cs="Times New Roman"/>
          <w:b/>
          <w:bCs/>
          <w:color w:val="FFFFFF" w:themeColor="background1"/>
          <w:sz w:val="32"/>
          <w:szCs w:val="32"/>
          <w:u w:val="single"/>
          <w:lang w:eastAsia="fr-FR"/>
        </w:rPr>
      </w:pPr>
      <w:r w:rsidRPr="00BB00DF">
        <w:rPr>
          <w:rStyle w:val="author-a-xz77zcmz66zqkqcz67zj9az77zz66zz71z"/>
          <w:rFonts w:ascii="Work Sans" w:eastAsiaTheme="majorEastAsia" w:hAnsi="Work Sans" w:cs="Times New Roman"/>
          <w:b/>
          <w:color w:val="FFFFFF" w:themeColor="background1"/>
          <w:sz w:val="32"/>
          <w:szCs w:val="32"/>
        </w:rPr>
        <w:lastRenderedPageBreak/>
        <w:t>Fiche 4</w:t>
      </w:r>
      <w:r w:rsidR="006B3AD9" w:rsidRPr="00BB00DF">
        <w:rPr>
          <w:rStyle w:val="author-a-xz77zcmz66zqkqcz67zj9az77zz66zz71z"/>
          <w:rFonts w:ascii="Work Sans" w:eastAsiaTheme="majorEastAsia" w:hAnsi="Work Sans" w:cs="Times New Roman"/>
          <w:b/>
          <w:color w:val="FFFFFF" w:themeColor="background1"/>
          <w:sz w:val="32"/>
          <w:szCs w:val="32"/>
        </w:rPr>
        <w:t>.</w:t>
      </w:r>
      <w:r w:rsidR="00796EFA" w:rsidRPr="00BB00DF">
        <w:rPr>
          <w:rStyle w:val="author-a-xz77zcmz66zqkqcz67zj9az77zz66zz71z"/>
          <w:rFonts w:ascii="Work Sans" w:eastAsiaTheme="majorEastAsia" w:hAnsi="Work Sans" w:cs="Times New Roman"/>
          <w:b/>
          <w:color w:val="FFFFFF" w:themeColor="background1"/>
          <w:sz w:val="32"/>
          <w:szCs w:val="32"/>
        </w:rPr>
        <w:t xml:space="preserve"> </w:t>
      </w:r>
      <w:r w:rsidR="00127A6D" w:rsidRPr="00BB00DF">
        <w:rPr>
          <w:rStyle w:val="author-a-xz77zcmz66zqkqcz67zj9az77zz66zz71z"/>
          <w:rFonts w:ascii="Work Sans" w:eastAsiaTheme="majorEastAsia" w:hAnsi="Work Sans" w:cs="Times New Roman"/>
          <w:b/>
          <w:color w:val="FFFFFF" w:themeColor="background1"/>
          <w:sz w:val="32"/>
          <w:szCs w:val="32"/>
        </w:rPr>
        <w:t>Représentativité et rayonnement de la CGT chez les ICTAM</w:t>
      </w:r>
    </w:p>
    <w:p w14:paraId="7F3ACC45" w14:textId="77777777" w:rsidR="00003B18" w:rsidRPr="00407087" w:rsidRDefault="00003B18" w:rsidP="00003B18">
      <w:pPr>
        <w:pStyle w:val="Pardeliste"/>
        <w:shd w:val="clear" w:color="auto" w:fill="FFFFFF" w:themeFill="background1"/>
        <w:spacing w:after="0" w:line="240" w:lineRule="auto"/>
        <w:ind w:left="792"/>
        <w:jc w:val="both"/>
        <w:outlineLvl w:val="1"/>
        <w:rPr>
          <w:rStyle w:val="author-a-xz77zcmz66zqkqcz67zj9az77zz66zz71z"/>
          <w:rFonts w:ascii="Libre Caslon Text" w:eastAsia="Times New Roman" w:hAnsi="Libre Caslon Text" w:cs="Times New Roman"/>
          <w:b/>
          <w:bCs/>
          <w:szCs w:val="28"/>
          <w:u w:val="single"/>
          <w:lang w:eastAsia="fr-FR"/>
        </w:rPr>
      </w:pPr>
    </w:p>
    <w:p w14:paraId="0DBB749F" w14:textId="77777777" w:rsidR="00003B18" w:rsidRPr="00407087" w:rsidRDefault="00ED79C2" w:rsidP="00567ED3">
      <w:pPr>
        <w:pStyle w:val="Pardeliste"/>
        <w:numPr>
          <w:ilvl w:val="1"/>
          <w:numId w:val="20"/>
        </w:numPr>
        <w:shd w:val="clear" w:color="auto" w:fill="FFFFFF" w:themeFill="background1"/>
        <w:spacing w:after="0" w:line="240" w:lineRule="auto"/>
        <w:jc w:val="both"/>
        <w:outlineLvl w:val="1"/>
        <w:rPr>
          <w:rStyle w:val="author-a-xz77zcmz66zqkqcz67zj9az77zz66zz71z"/>
          <w:rFonts w:ascii="Libre Caslon Text" w:eastAsia="Times New Roman" w:hAnsi="Libre Caslon Text" w:cs="Times New Roman"/>
          <w:b/>
          <w:bCs/>
          <w:szCs w:val="28"/>
          <w:u w:val="single"/>
          <w:lang w:eastAsia="fr-FR"/>
        </w:rPr>
      </w:pPr>
      <w:r w:rsidRPr="00407087">
        <w:rPr>
          <w:rStyle w:val="author-a-xz77zcmz66zqkqcz67zj9az77zz66zz71z"/>
          <w:rFonts w:ascii="Libre Caslon Text" w:hAnsi="Libre Caslon Text" w:cs="Times New Roman"/>
          <w:sz w:val="20"/>
        </w:rPr>
        <w:t>L'Ugict</w:t>
      </w:r>
      <w:r w:rsidR="004C45F1" w:rsidRPr="00407087">
        <w:rPr>
          <w:rStyle w:val="author-a-xz77zcmz66zqkqcz67zj9az77zz66zz71z"/>
          <w:rFonts w:ascii="Libre Caslon Text" w:hAnsi="Libre Caslon Text" w:cs="Times New Roman"/>
          <w:sz w:val="20"/>
        </w:rPr>
        <w:t>-CGT intègre les élections professionnelles comme l'un des facteurs contribuant à la construction du rapport de forces. Elles permettent d'analyser le champ syndical pour construire une stratégie de développement de l'organisation</w:t>
      </w:r>
      <w:r w:rsidR="00A625BF" w:rsidRPr="00407087">
        <w:rPr>
          <w:rStyle w:val="author-a-xz77zcmz66zqkqcz67zj9az77zz66zz71z"/>
          <w:rFonts w:ascii="Libre Caslon Text" w:hAnsi="Libre Caslon Text" w:cs="Times New Roman"/>
          <w:sz w:val="20"/>
        </w:rPr>
        <w:t xml:space="preserve">. </w:t>
      </w:r>
    </w:p>
    <w:p w14:paraId="6B75AD7C" w14:textId="77777777" w:rsidR="00003B18" w:rsidRPr="00407087" w:rsidRDefault="00003B18" w:rsidP="00472D8C">
      <w:pPr>
        <w:pStyle w:val="Pardeliste"/>
        <w:spacing w:after="0" w:line="240" w:lineRule="auto"/>
        <w:rPr>
          <w:rStyle w:val="author-a-xz77zcmz66zqkqcz67zj9az77zz66zz71z"/>
          <w:rFonts w:ascii="Libre Caslon Text" w:hAnsi="Libre Caslon Text" w:cs="Times New Roman"/>
          <w:sz w:val="20"/>
        </w:rPr>
      </w:pPr>
    </w:p>
    <w:p w14:paraId="1C8D50F4" w14:textId="77777777" w:rsidR="00003B18" w:rsidRPr="00407087" w:rsidRDefault="00A625BF" w:rsidP="00567ED3">
      <w:pPr>
        <w:pStyle w:val="Pardeliste"/>
        <w:numPr>
          <w:ilvl w:val="1"/>
          <w:numId w:val="20"/>
        </w:numPr>
        <w:shd w:val="clear" w:color="auto" w:fill="FFFFFF" w:themeFill="background1"/>
        <w:spacing w:after="0" w:line="240" w:lineRule="auto"/>
        <w:jc w:val="both"/>
        <w:outlineLvl w:val="1"/>
        <w:rPr>
          <w:rStyle w:val="author-a-xz77zcmz66zqkqcz67zj9az77zz66zz71z"/>
          <w:rFonts w:ascii="Libre Caslon Text" w:eastAsia="Times New Roman" w:hAnsi="Libre Caslon Text" w:cs="Times New Roman"/>
          <w:b/>
          <w:bCs/>
          <w:szCs w:val="28"/>
          <w:u w:val="single"/>
          <w:lang w:eastAsia="fr-FR"/>
        </w:rPr>
      </w:pPr>
      <w:r w:rsidRPr="00407087">
        <w:rPr>
          <w:rStyle w:val="author-a-xz77zcmz66zqkqcz67zj9az77zz66zz71z"/>
          <w:rFonts w:ascii="Libre Caslon Text" w:hAnsi="Libre Caslon Text" w:cs="Times New Roman"/>
          <w:sz w:val="20"/>
        </w:rPr>
        <w:t>E</w:t>
      </w:r>
      <w:r w:rsidR="004C45F1" w:rsidRPr="00407087">
        <w:rPr>
          <w:rStyle w:val="author-a-xz77zcmz66zqkqcz67zj9az77zz66zz71z"/>
          <w:rFonts w:ascii="Libre Caslon Text" w:hAnsi="Libre Caslon Text" w:cs="Times New Roman"/>
          <w:sz w:val="20"/>
        </w:rPr>
        <w:t>lles sont des moments privilégiés</w:t>
      </w:r>
      <w:r w:rsidR="005B2ED9" w:rsidRPr="00407087">
        <w:rPr>
          <w:rStyle w:val="author-a-xz77zcmz66zqkqcz67zj9az77zz66zz71z"/>
          <w:rFonts w:ascii="Libre Caslon Text" w:hAnsi="Libre Caslon Text" w:cs="Times New Roman"/>
          <w:sz w:val="20"/>
        </w:rPr>
        <w:t xml:space="preserve">, </w:t>
      </w:r>
      <w:r w:rsidR="004C45F1" w:rsidRPr="00407087">
        <w:rPr>
          <w:rStyle w:val="author-a-xz77zcmz66zqkqcz67zj9az77zz66zz71z"/>
          <w:rFonts w:ascii="Libre Caslon Text" w:hAnsi="Libre Caslon Text" w:cs="Times New Roman"/>
          <w:sz w:val="20"/>
        </w:rPr>
        <w:t>qui ne doivent pas être uniques</w:t>
      </w:r>
      <w:r w:rsidR="005B2ED9" w:rsidRPr="00407087">
        <w:rPr>
          <w:rStyle w:val="author-a-xz77zcmz66zqkqcz67zj9az77zz66zz71z"/>
          <w:rFonts w:ascii="Libre Caslon Text" w:hAnsi="Libre Caslon Text" w:cs="Times New Roman"/>
          <w:i/>
          <w:sz w:val="20"/>
        </w:rPr>
        <w:t>,</w:t>
      </w:r>
      <w:r w:rsidR="004C45F1" w:rsidRPr="00407087">
        <w:rPr>
          <w:rStyle w:val="author-a-xz77zcmz66zqkqcz67zj9az77zz66zz71z"/>
          <w:rFonts w:ascii="Libre Caslon Text" w:hAnsi="Libre Caslon Text" w:cs="Times New Roman"/>
          <w:sz w:val="20"/>
        </w:rPr>
        <w:t xml:space="preserve"> po</w:t>
      </w:r>
      <w:r w:rsidRPr="00407087">
        <w:rPr>
          <w:rStyle w:val="author-a-xz77zcmz66zqkqcz67zj9az77zz66zz71z"/>
          <w:rFonts w:ascii="Libre Caslon Text" w:hAnsi="Libre Caslon Text" w:cs="Times New Roman"/>
          <w:sz w:val="20"/>
        </w:rPr>
        <w:t>ur mener la bataille des idées. E</w:t>
      </w:r>
      <w:r w:rsidR="004C45F1" w:rsidRPr="00407087">
        <w:rPr>
          <w:rStyle w:val="author-a-xz77zcmz66zqkqcz67zj9az77zz66zz71z"/>
          <w:rFonts w:ascii="Libre Caslon Text" w:hAnsi="Libre Caslon Text" w:cs="Times New Roman"/>
          <w:sz w:val="20"/>
        </w:rPr>
        <w:t>lles nous offrent l'opportunité de mesurer quelle est la force de notre lien avec les salarié</w:t>
      </w:r>
      <w:r w:rsidRPr="00407087">
        <w:rPr>
          <w:rStyle w:val="author-a-xz77zcmz66zqkqcz67zj9az77zz66zz71z"/>
          <w:rFonts w:ascii="Libre Caslon Text" w:hAnsi="Libre Caslon Text" w:cs="Times New Roman"/>
          <w:sz w:val="20"/>
        </w:rPr>
        <w:t>.e</w:t>
      </w:r>
      <w:r w:rsidR="00796EFA" w:rsidRPr="00407087">
        <w:rPr>
          <w:rStyle w:val="author-a-xz77zcmz66zqkqcz67zj9az77zz66zz71z"/>
          <w:rFonts w:ascii="Libre Caslon Text" w:hAnsi="Libre Caslon Text" w:cs="Times New Roman"/>
          <w:sz w:val="20"/>
        </w:rPr>
        <w:t>.</w:t>
      </w:r>
      <w:r w:rsidR="004C45F1" w:rsidRPr="00407087">
        <w:rPr>
          <w:rStyle w:val="author-a-xz77zcmz66zqkqcz67zj9az77zz66zz71z"/>
          <w:rFonts w:ascii="Libre Caslon Text" w:hAnsi="Libre Caslon Text" w:cs="Times New Roman"/>
          <w:sz w:val="20"/>
        </w:rPr>
        <w:t xml:space="preserve">s et elles fournissent des moyens pour permettre à nos structures d'organiser les luttes nécessaires. Leurs analyses </w:t>
      </w:r>
      <w:r w:rsidR="00CC782C" w:rsidRPr="00407087">
        <w:rPr>
          <w:rStyle w:val="author-a-xz77zcmz66zqkqcz67zj9az77zz66zz71z"/>
          <w:rFonts w:ascii="Libre Caslon Text" w:hAnsi="Libre Caslon Text" w:cs="Times New Roman"/>
          <w:sz w:val="20"/>
        </w:rPr>
        <w:t>sont des temps forts de la QVS.</w:t>
      </w:r>
    </w:p>
    <w:p w14:paraId="7467717C" w14:textId="77777777" w:rsidR="00003B18" w:rsidRPr="00407087" w:rsidRDefault="00003B18" w:rsidP="00472D8C">
      <w:pPr>
        <w:pStyle w:val="Pardeliste"/>
        <w:spacing w:after="0" w:line="240" w:lineRule="auto"/>
        <w:rPr>
          <w:rFonts w:ascii="Libre Caslon Text" w:eastAsia="Times New Roman" w:hAnsi="Libre Caslon Text" w:cs="Times New Roman"/>
          <w:b/>
          <w:bCs/>
          <w:sz w:val="21"/>
          <w:szCs w:val="24"/>
          <w:u w:val="single"/>
          <w:lang w:eastAsia="fr-FR"/>
        </w:rPr>
      </w:pPr>
    </w:p>
    <w:p w14:paraId="3F79A1E0" w14:textId="77777777" w:rsidR="00003B18" w:rsidRPr="00407087" w:rsidRDefault="004C45F1" w:rsidP="00567ED3">
      <w:pPr>
        <w:pStyle w:val="Pardeliste"/>
        <w:numPr>
          <w:ilvl w:val="1"/>
          <w:numId w:val="20"/>
        </w:numPr>
        <w:shd w:val="clear" w:color="auto" w:fill="FFFFFF" w:themeFill="background1"/>
        <w:spacing w:after="0" w:line="240" w:lineRule="auto"/>
        <w:jc w:val="both"/>
        <w:outlineLvl w:val="1"/>
        <w:rPr>
          <w:rFonts w:ascii="Libre Caslon Text" w:eastAsia="Times New Roman" w:hAnsi="Libre Caslon Text" w:cs="Times New Roman"/>
          <w:b/>
          <w:bCs/>
          <w:szCs w:val="28"/>
          <w:u w:val="single"/>
          <w:lang w:eastAsia="fr-FR"/>
        </w:rPr>
      </w:pPr>
      <w:r w:rsidRPr="00407087">
        <w:rPr>
          <w:rFonts w:ascii="Libre Caslon Text" w:eastAsia="Times New Roman" w:hAnsi="Libre Caslon Text" w:cs="Times New Roman"/>
          <w:b/>
          <w:bCs/>
          <w:sz w:val="21"/>
          <w:szCs w:val="24"/>
          <w:u w:val="single"/>
          <w:lang w:eastAsia="fr-FR"/>
        </w:rPr>
        <w:t>Une analyse et une démarche par collège</w:t>
      </w:r>
    </w:p>
    <w:p w14:paraId="3843E3B8" w14:textId="77777777" w:rsidR="00003B18" w:rsidRPr="00407087" w:rsidRDefault="00003B18" w:rsidP="00472D8C">
      <w:pPr>
        <w:pStyle w:val="Pardeliste"/>
        <w:spacing w:after="0" w:line="240" w:lineRule="auto"/>
        <w:rPr>
          <w:rStyle w:val="author-a-xz77zcmz66zqkqcz67zj9az77zz66zz71z"/>
          <w:rFonts w:ascii="Libre Caslon Text" w:hAnsi="Libre Caslon Text" w:cs="Times New Roman"/>
          <w:sz w:val="20"/>
        </w:rPr>
      </w:pPr>
    </w:p>
    <w:p w14:paraId="1F83DF6A" w14:textId="77777777" w:rsidR="00003B18" w:rsidRPr="00407087" w:rsidRDefault="004C45F1" w:rsidP="00567ED3">
      <w:pPr>
        <w:pStyle w:val="Pardeliste"/>
        <w:numPr>
          <w:ilvl w:val="1"/>
          <w:numId w:val="20"/>
        </w:numPr>
        <w:shd w:val="clear" w:color="auto" w:fill="FFFFFF" w:themeFill="background1"/>
        <w:spacing w:after="0" w:line="240" w:lineRule="auto"/>
        <w:jc w:val="both"/>
        <w:outlineLvl w:val="1"/>
        <w:rPr>
          <w:rStyle w:val="author-a-xz77zcmz66zqkqcz67zj9az77zz66zz71z"/>
          <w:rFonts w:ascii="Libre Caslon Text" w:eastAsia="Times New Roman" w:hAnsi="Libre Caslon Text" w:cs="Times New Roman"/>
          <w:b/>
          <w:bCs/>
          <w:szCs w:val="28"/>
          <w:u w:val="single"/>
          <w:lang w:eastAsia="fr-FR"/>
        </w:rPr>
      </w:pPr>
      <w:r w:rsidRPr="00407087">
        <w:rPr>
          <w:rStyle w:val="author-a-xz77zcmz66zqkqcz67zj9az77zz66zz71z"/>
          <w:rFonts w:ascii="Libre Caslon Text" w:hAnsi="Libre Caslon Text" w:cs="Times New Roman"/>
          <w:sz w:val="20"/>
        </w:rPr>
        <w:t>La représentativité de la CGT, et donc sa capacité à peser sur les négociations et le rapport de forces, est fondamentale. Celle-ci se traduit par son poids dans les instances représentatives pour défendre les orientations syndicales, le nombre de conseillers prud’homaux et les moyens militants qu’elle peut mettre en œuvre pour s'organiser et défendre l'intérêt des salarié</w:t>
      </w:r>
      <w:r w:rsidR="006B3AD9" w:rsidRPr="00407087">
        <w:rPr>
          <w:rStyle w:val="author-a-xz77zcmz66zqkqcz67zj9az77zz66zz71z"/>
          <w:rFonts w:ascii="Libre Caslon Text" w:hAnsi="Libre Caslon Text" w:cs="Times New Roman"/>
          <w:sz w:val="20"/>
        </w:rPr>
        <w:t>.e</w:t>
      </w:r>
      <w:r w:rsidR="00796EFA" w:rsidRPr="00407087">
        <w:rPr>
          <w:rStyle w:val="author-a-xz77zcmz66zqkqcz67zj9az77zz66zz71z"/>
          <w:rFonts w:ascii="Libre Caslon Text" w:hAnsi="Libre Caslon Text" w:cs="Times New Roman"/>
          <w:sz w:val="20"/>
        </w:rPr>
        <w:t>.</w:t>
      </w:r>
      <w:r w:rsidRPr="00407087">
        <w:rPr>
          <w:rStyle w:val="author-a-xz77zcmz66zqkqcz67zj9az77zz66zz71z"/>
          <w:rFonts w:ascii="Libre Caslon Text" w:hAnsi="Libre Caslon Text" w:cs="Times New Roman"/>
          <w:sz w:val="20"/>
        </w:rPr>
        <w:t xml:space="preserve">s. </w:t>
      </w:r>
    </w:p>
    <w:p w14:paraId="211EA99F" w14:textId="77777777" w:rsidR="00003B18" w:rsidRPr="00407087" w:rsidRDefault="00003B18" w:rsidP="00472D8C">
      <w:pPr>
        <w:pStyle w:val="Pardeliste"/>
        <w:spacing w:after="0" w:line="240" w:lineRule="auto"/>
        <w:rPr>
          <w:rStyle w:val="author-a-xz77zcmz66zqkqcz67zj9az77zz66zz71z"/>
          <w:rFonts w:ascii="Libre Caslon Text" w:hAnsi="Libre Caslon Text" w:cs="Times New Roman"/>
          <w:sz w:val="20"/>
        </w:rPr>
      </w:pPr>
    </w:p>
    <w:p w14:paraId="305DF082" w14:textId="77777777" w:rsidR="00003B18" w:rsidRPr="00407087" w:rsidRDefault="004C45F1" w:rsidP="00567ED3">
      <w:pPr>
        <w:pStyle w:val="Pardeliste"/>
        <w:numPr>
          <w:ilvl w:val="1"/>
          <w:numId w:val="20"/>
        </w:numPr>
        <w:shd w:val="clear" w:color="auto" w:fill="FFFFFF" w:themeFill="background1"/>
        <w:spacing w:after="0" w:line="240" w:lineRule="auto"/>
        <w:jc w:val="both"/>
        <w:outlineLvl w:val="1"/>
        <w:rPr>
          <w:rStyle w:val="author-a-xz77zcmz66zqkqcz67zj9az77zz66zz71z"/>
          <w:rFonts w:ascii="Libre Caslon Text" w:eastAsia="Times New Roman" w:hAnsi="Libre Caslon Text" w:cs="Times New Roman"/>
          <w:b/>
          <w:bCs/>
          <w:szCs w:val="28"/>
          <w:u w:val="single"/>
          <w:lang w:eastAsia="fr-FR"/>
        </w:rPr>
      </w:pPr>
      <w:r w:rsidRPr="00407087">
        <w:rPr>
          <w:rStyle w:val="author-a-xz77zcmz66zqkqcz67zj9az77zz66zz71z"/>
          <w:rFonts w:ascii="Libre Caslon Text" w:hAnsi="Libre Caslon Text" w:cs="Times New Roman"/>
          <w:sz w:val="20"/>
        </w:rPr>
        <w:t>Si elle est un indicateur instantané de notre implantation dans les entreprises, il demeure que les élections sont une occasion de développer ou de créer des organisations spécifiques de proximité pour atteindre le syndicalisme de m</w:t>
      </w:r>
      <w:r w:rsidR="00003B18" w:rsidRPr="00407087">
        <w:rPr>
          <w:rStyle w:val="author-a-xz77zcmz66zqkqcz67zj9az77zz66zz71z"/>
          <w:rFonts w:ascii="Libre Caslon Text" w:hAnsi="Libre Caslon Text" w:cs="Times New Roman"/>
          <w:sz w:val="20"/>
        </w:rPr>
        <w:t>asse que nous nous sommes fixé.</w:t>
      </w:r>
    </w:p>
    <w:p w14:paraId="1EE08A76" w14:textId="77777777" w:rsidR="00003B18" w:rsidRPr="00407087" w:rsidRDefault="00003B18" w:rsidP="00472D8C">
      <w:pPr>
        <w:pStyle w:val="Pardeliste"/>
        <w:spacing w:after="0" w:line="240" w:lineRule="auto"/>
        <w:rPr>
          <w:rStyle w:val="author-a-xz77zcmz66zqkqcz67zj9az77zz66zz71z"/>
          <w:rFonts w:ascii="Libre Caslon Text" w:hAnsi="Libre Caslon Text" w:cs="Times New Roman"/>
          <w:sz w:val="20"/>
        </w:rPr>
      </w:pPr>
    </w:p>
    <w:p w14:paraId="272CA58A" w14:textId="77777777" w:rsidR="00003B18" w:rsidRPr="00407087" w:rsidRDefault="004C45F1" w:rsidP="00567ED3">
      <w:pPr>
        <w:pStyle w:val="Pardeliste"/>
        <w:numPr>
          <w:ilvl w:val="1"/>
          <w:numId w:val="20"/>
        </w:numPr>
        <w:shd w:val="clear" w:color="auto" w:fill="FFFFFF" w:themeFill="background1"/>
        <w:spacing w:after="0" w:line="240" w:lineRule="auto"/>
        <w:jc w:val="both"/>
        <w:outlineLvl w:val="1"/>
        <w:rPr>
          <w:rStyle w:val="author-a-xz77zcmz66zqkqcz67zj9az77zz66zz71z"/>
          <w:rFonts w:ascii="Libre Caslon Text" w:eastAsia="Times New Roman" w:hAnsi="Libre Caslon Text" w:cs="Times New Roman"/>
          <w:b/>
          <w:bCs/>
          <w:szCs w:val="28"/>
          <w:u w:val="single"/>
          <w:lang w:eastAsia="fr-FR"/>
        </w:rPr>
      </w:pPr>
      <w:r w:rsidRPr="00407087">
        <w:rPr>
          <w:rStyle w:val="author-a-xz77zcmz66zqkqcz67zj9az77zz66zz71z"/>
          <w:rFonts w:ascii="Libre Caslon Text" w:hAnsi="Libre Caslon Text" w:cs="Times New Roman"/>
          <w:sz w:val="20"/>
        </w:rPr>
        <w:t xml:space="preserve">Nous constatons assez logiquement que plus il existe des syndicats spécifiques de proximité, plus il y a de vote CGT, et donc plus il est facile de mener les luttes et de se renforcer. C’est pourquoi, le recul de la CGT au niveau de </w:t>
      </w:r>
      <w:r w:rsidR="00A625BF" w:rsidRPr="00407087">
        <w:rPr>
          <w:rStyle w:val="author-a-xz77zcmz66zqkqcz67zj9az77zz66zz71z"/>
          <w:rFonts w:ascii="Libre Caslon Text" w:hAnsi="Libre Caslon Text" w:cs="Times New Roman"/>
          <w:sz w:val="20"/>
        </w:rPr>
        <w:t>deuxième</w:t>
      </w:r>
      <w:r w:rsidRPr="00407087">
        <w:rPr>
          <w:rStyle w:val="author-a-xz77zcmz66zqkqcz67zj9az77zz66zz71z"/>
          <w:rFonts w:ascii="Libre Caslon Text" w:hAnsi="Libre Caslon Text" w:cs="Times New Roman"/>
          <w:sz w:val="20"/>
          <w:vertAlign w:val="superscript"/>
        </w:rPr>
        <w:t xml:space="preserve"> </w:t>
      </w:r>
      <w:r w:rsidRPr="00407087">
        <w:rPr>
          <w:rStyle w:val="author-a-xz77zcmz66zqkqcz67zj9az77zz66zz71z"/>
          <w:rFonts w:ascii="Libre Caslon Text" w:hAnsi="Libre Caslon Text" w:cs="Times New Roman"/>
          <w:sz w:val="20"/>
        </w:rPr>
        <w:t xml:space="preserve">confédération syndicale doit faire réagir l’ensemble de notre organisation. </w:t>
      </w:r>
    </w:p>
    <w:p w14:paraId="76D75C59" w14:textId="77777777" w:rsidR="00003B18" w:rsidRPr="00407087" w:rsidRDefault="00003B18" w:rsidP="00472D8C">
      <w:pPr>
        <w:pStyle w:val="Pardeliste"/>
        <w:spacing w:after="0" w:line="240" w:lineRule="auto"/>
        <w:rPr>
          <w:rStyle w:val="author-a-xz77zcmz66zqkqcz67zj9az77zz66zz71z"/>
          <w:rFonts w:ascii="Libre Caslon Text" w:hAnsi="Libre Caslon Text" w:cs="Times New Roman"/>
          <w:sz w:val="20"/>
        </w:rPr>
      </w:pPr>
    </w:p>
    <w:p w14:paraId="3EFEAB88" w14:textId="77777777" w:rsidR="00003B18" w:rsidRPr="00407087" w:rsidRDefault="00A625BF" w:rsidP="00567ED3">
      <w:pPr>
        <w:pStyle w:val="Pardeliste"/>
        <w:numPr>
          <w:ilvl w:val="1"/>
          <w:numId w:val="20"/>
        </w:numPr>
        <w:shd w:val="clear" w:color="auto" w:fill="FFFFFF" w:themeFill="background1"/>
        <w:spacing w:after="0" w:line="240" w:lineRule="auto"/>
        <w:jc w:val="both"/>
        <w:outlineLvl w:val="1"/>
        <w:rPr>
          <w:rStyle w:val="author-a-xz77zcmz66zqkqcz67zj9az77zz66zz71z"/>
          <w:rFonts w:ascii="Libre Caslon Text" w:eastAsia="Times New Roman" w:hAnsi="Libre Caslon Text" w:cs="Times New Roman"/>
          <w:b/>
          <w:bCs/>
          <w:szCs w:val="28"/>
          <w:u w:val="single"/>
          <w:lang w:eastAsia="fr-FR"/>
        </w:rPr>
      </w:pPr>
      <w:r w:rsidRPr="00407087">
        <w:rPr>
          <w:rStyle w:val="author-a-xz77zcmz66zqkqcz67zj9az77zz66zz71z"/>
          <w:rFonts w:ascii="Libre Caslon Text" w:hAnsi="Libre Caslon Text" w:cs="Times New Roman"/>
          <w:sz w:val="20"/>
        </w:rPr>
        <w:t>À</w:t>
      </w:r>
      <w:r w:rsidR="004C45F1" w:rsidRPr="00407087">
        <w:rPr>
          <w:rStyle w:val="author-a-xz77zcmz66zqkqcz67zj9az77zz66zz71z"/>
          <w:rFonts w:ascii="Libre Caslon Text" w:hAnsi="Libre Caslon Text" w:cs="Times New Roman"/>
          <w:sz w:val="20"/>
        </w:rPr>
        <w:t xml:space="preserve"> partir de l’état des lieux présenté en annexe de ce document, il y a clairement un risque de marginalisation du syndicalisme CGT, notamment dans nos catégories, qui sont 8</w:t>
      </w:r>
      <w:r w:rsidR="00DF1903" w:rsidRPr="00407087">
        <w:rPr>
          <w:rStyle w:val="author-a-xz77zcmz66zqkqcz67zj9az77zz66zz71z"/>
          <w:rFonts w:ascii="Libre Caslon Text" w:hAnsi="Libre Caslon Text" w:cs="Times New Roman"/>
          <w:sz w:val="20"/>
        </w:rPr>
        <w:t>0 % (</w:t>
      </w:r>
      <w:r w:rsidR="00DF1903" w:rsidRPr="00407087">
        <w:rPr>
          <w:rStyle w:val="author-a-xz77zcmz66zqkqcz67zj9az77zz66zz71z"/>
          <w:rFonts w:ascii="Libre Caslon Text" w:hAnsi="Libre Caslon Text" w:cs="Times New Roman"/>
          <w:i/>
          <w:sz w:val="20"/>
        </w:rPr>
        <w:t>source baromètre Ugict-CGT-</w:t>
      </w:r>
      <w:r w:rsidR="004C45F1" w:rsidRPr="00407087">
        <w:rPr>
          <w:rStyle w:val="author-a-xz77zcmz66zqkqcz67zj9az77zz66zz71z"/>
          <w:rFonts w:ascii="Libre Caslon Text" w:hAnsi="Libre Caslon Text" w:cs="Times New Roman"/>
          <w:i/>
          <w:sz w:val="20"/>
        </w:rPr>
        <w:t>ViaVoice</w:t>
      </w:r>
      <w:r w:rsidR="004C45F1" w:rsidRPr="00407087">
        <w:rPr>
          <w:rStyle w:val="author-a-xz77zcmz66zqkqcz67zj9az77zz66zz71z"/>
          <w:rFonts w:ascii="Libre Caslon Text" w:hAnsi="Libre Caslon Text" w:cs="Times New Roman"/>
          <w:sz w:val="20"/>
        </w:rPr>
        <w:t>) à considérer que le syndicalisme ne traite pas leurs problèmes et leurs préoccupations</w:t>
      </w:r>
      <w:r w:rsidR="00DF1903" w:rsidRPr="00407087">
        <w:rPr>
          <w:rStyle w:val="author-a-xz77zcmz66zqkqcz67zj9az77zz66zz71z"/>
          <w:rFonts w:ascii="Libre Caslon Text" w:hAnsi="Libre Caslon Text" w:cs="Times New Roman"/>
          <w:sz w:val="20"/>
        </w:rPr>
        <w:t>,</w:t>
      </w:r>
      <w:r w:rsidR="004C45F1" w:rsidRPr="00407087">
        <w:rPr>
          <w:rStyle w:val="author-a-xz77zcmz66zqkqcz67zj9az77zz66zz71z"/>
          <w:rFonts w:ascii="Libre Caslon Text" w:hAnsi="Libre Caslon Text" w:cs="Times New Roman"/>
          <w:sz w:val="20"/>
        </w:rPr>
        <w:t xml:space="preserve"> et préfèrent se tourner vers un avocat ou s’organiser dans des corporations ou associations professionnelles plutôt que dans la CGT. </w:t>
      </w:r>
    </w:p>
    <w:p w14:paraId="4B075B25" w14:textId="77777777" w:rsidR="00003B18" w:rsidRPr="00407087" w:rsidRDefault="00003B18" w:rsidP="00472D8C">
      <w:pPr>
        <w:pStyle w:val="Pardeliste"/>
        <w:spacing w:after="0" w:line="240" w:lineRule="auto"/>
        <w:rPr>
          <w:rStyle w:val="author-a-xz77zcmz66zqkqcz67zj9az77zz66zz71z"/>
          <w:rFonts w:ascii="Libre Caslon Text" w:hAnsi="Libre Caslon Text" w:cs="Times New Roman"/>
          <w:b/>
          <w:sz w:val="20"/>
          <w:u w:val="single"/>
        </w:rPr>
      </w:pPr>
    </w:p>
    <w:p w14:paraId="74407301" w14:textId="77777777" w:rsidR="00003B18" w:rsidRPr="00407087" w:rsidRDefault="003B4D87" w:rsidP="00567ED3">
      <w:pPr>
        <w:pStyle w:val="Pardeliste"/>
        <w:numPr>
          <w:ilvl w:val="1"/>
          <w:numId w:val="20"/>
        </w:numPr>
        <w:shd w:val="clear" w:color="auto" w:fill="FFFFFF" w:themeFill="background1"/>
        <w:spacing w:after="0" w:line="240" w:lineRule="auto"/>
        <w:jc w:val="both"/>
        <w:outlineLvl w:val="1"/>
        <w:rPr>
          <w:rStyle w:val="author-a-xz77zcmz66zqkqcz67zj9az77zz66zz71z"/>
          <w:rFonts w:ascii="Libre Caslon Text" w:eastAsia="Times New Roman" w:hAnsi="Libre Caslon Text" w:cs="Times New Roman"/>
          <w:b/>
          <w:bCs/>
          <w:szCs w:val="28"/>
          <w:u w:val="single"/>
          <w:lang w:eastAsia="fr-FR"/>
        </w:rPr>
      </w:pPr>
      <w:r w:rsidRPr="00407087">
        <w:rPr>
          <w:rStyle w:val="author-a-xz77zcmz66zqkqcz67zj9az77zz66zz71z"/>
          <w:rFonts w:ascii="Libre Caslon Text" w:hAnsi="Libre Caslon Text" w:cs="Times New Roman"/>
          <w:b/>
          <w:sz w:val="20"/>
          <w:u w:val="single"/>
        </w:rPr>
        <w:t>Un rayonnement à améliorer</w:t>
      </w:r>
    </w:p>
    <w:p w14:paraId="6788E206" w14:textId="77777777" w:rsidR="00003B18" w:rsidRPr="00407087" w:rsidRDefault="00003B18" w:rsidP="00472D8C">
      <w:pPr>
        <w:pStyle w:val="Pardeliste"/>
        <w:spacing w:after="0" w:line="240" w:lineRule="auto"/>
        <w:rPr>
          <w:rStyle w:val="author-a-xz77zcmz66zqkqcz67zj9az77zz66zz71z"/>
          <w:rFonts w:ascii="Libre Caslon Text" w:hAnsi="Libre Caslon Text" w:cs="Times New Roman"/>
          <w:sz w:val="20"/>
        </w:rPr>
      </w:pPr>
    </w:p>
    <w:p w14:paraId="0953F958" w14:textId="77777777" w:rsidR="00003B18" w:rsidRPr="00407087" w:rsidRDefault="004C45F1" w:rsidP="00567ED3">
      <w:pPr>
        <w:pStyle w:val="Pardeliste"/>
        <w:numPr>
          <w:ilvl w:val="1"/>
          <w:numId w:val="20"/>
        </w:numPr>
        <w:shd w:val="clear" w:color="auto" w:fill="FFFFFF" w:themeFill="background1"/>
        <w:spacing w:after="0" w:line="240" w:lineRule="auto"/>
        <w:jc w:val="both"/>
        <w:outlineLvl w:val="1"/>
        <w:rPr>
          <w:rStyle w:val="author-a-xz77zcmz66zqkqcz67zj9az77zz66zz71z"/>
          <w:rFonts w:ascii="Libre Caslon Text" w:eastAsia="Times New Roman" w:hAnsi="Libre Caslon Text" w:cs="Times New Roman"/>
          <w:b/>
          <w:bCs/>
          <w:szCs w:val="28"/>
          <w:u w:val="single"/>
          <w:lang w:eastAsia="fr-FR"/>
        </w:rPr>
      </w:pPr>
      <w:r w:rsidRPr="00407087">
        <w:rPr>
          <w:rStyle w:val="author-a-xz77zcmz66zqkqcz67zj9az77zz66zz71z"/>
          <w:rFonts w:ascii="Libre Caslon Text" w:hAnsi="Libre Caslon Text" w:cs="Times New Roman"/>
          <w:sz w:val="20"/>
        </w:rPr>
        <w:t>Évidemment</w:t>
      </w:r>
      <w:r w:rsidR="00A625BF" w:rsidRPr="00407087">
        <w:rPr>
          <w:rStyle w:val="author-a-xz77zcmz66zqkqcz67zj9az77zz66zz71z"/>
          <w:rFonts w:ascii="Libre Caslon Text" w:hAnsi="Libre Caslon Text" w:cs="Times New Roman"/>
          <w:sz w:val="20"/>
        </w:rPr>
        <w:t>,</w:t>
      </w:r>
      <w:r w:rsidRPr="00407087">
        <w:rPr>
          <w:rStyle w:val="author-a-xz77zcmz66zqkqcz67zj9az77zz66zz71z"/>
          <w:rFonts w:ascii="Libre Caslon Text" w:hAnsi="Libre Caslon Text" w:cs="Times New Roman"/>
          <w:sz w:val="20"/>
        </w:rPr>
        <w:t xml:space="preserve"> ce pourcentage est à rapprocher du fait que les interviewé</w:t>
      </w:r>
      <w:r w:rsidR="00A625BF" w:rsidRPr="00407087">
        <w:rPr>
          <w:rStyle w:val="author-a-xz77zcmz66zqkqcz67zj9az77zz66zz71z"/>
          <w:rFonts w:ascii="Libre Caslon Text" w:hAnsi="Libre Caslon Text" w:cs="Times New Roman"/>
          <w:sz w:val="20"/>
        </w:rPr>
        <w:t>.e</w:t>
      </w:r>
      <w:r w:rsidR="00796EFA" w:rsidRPr="00407087">
        <w:rPr>
          <w:rStyle w:val="author-a-xz77zcmz66zqkqcz67zj9az77zz66zz71z"/>
          <w:rFonts w:ascii="Libre Caslon Text" w:hAnsi="Libre Caslon Text" w:cs="Times New Roman"/>
          <w:sz w:val="20"/>
        </w:rPr>
        <w:t>.</w:t>
      </w:r>
      <w:r w:rsidRPr="00407087">
        <w:rPr>
          <w:rStyle w:val="author-a-xz77zcmz66zqkqcz67zj9az77zz66zz71z"/>
          <w:rFonts w:ascii="Libre Caslon Text" w:hAnsi="Libre Caslon Text" w:cs="Times New Roman"/>
          <w:sz w:val="20"/>
        </w:rPr>
        <w:t>s déclarent très majoritairement que la CGT n'est pas présente sur leur lieu professionnel.</w:t>
      </w:r>
      <w:r w:rsidR="008D784F" w:rsidRPr="00407087">
        <w:rPr>
          <w:rStyle w:val="author-a-xz77zcmz66zqkqcz67zj9az77zz66zz71z"/>
          <w:rFonts w:ascii="Libre Caslon Text" w:hAnsi="Libre Caslon Text" w:cs="Times New Roman"/>
          <w:sz w:val="20"/>
        </w:rPr>
        <w:t xml:space="preserve"> </w:t>
      </w:r>
      <w:r w:rsidRPr="00407087">
        <w:rPr>
          <w:rStyle w:val="author-a-xz77zcmz66zqkqcz67zj9az77zz66zz71z"/>
          <w:rFonts w:ascii="Libre Caslon Text" w:hAnsi="Libre Caslon Text" w:cs="Times New Roman"/>
          <w:sz w:val="20"/>
        </w:rPr>
        <w:t>Parallèlement, le résultat des élections professionnelles démontre une forte progression de l’audience du syndicalisme catégoriel ou autonome dans les 2</w:t>
      </w:r>
      <w:r w:rsidR="00A625BF" w:rsidRPr="00407087">
        <w:rPr>
          <w:rStyle w:val="author-a-xz77zcmz66zqkqcz67zj9az77zz66zz71z"/>
          <w:rFonts w:ascii="Libre Caslon Text" w:hAnsi="Libre Caslon Text" w:cs="Times New Roman"/>
          <w:sz w:val="20"/>
          <w:vertAlign w:val="superscript"/>
        </w:rPr>
        <w:t>e</w:t>
      </w:r>
      <w:r w:rsidR="00A625BF" w:rsidRPr="00407087">
        <w:rPr>
          <w:rStyle w:val="author-a-xz77zcmz66zqkqcz67zj9az77zz66zz71z"/>
          <w:rFonts w:ascii="Libre Caslon Text" w:hAnsi="Libre Caslon Text" w:cs="Times New Roman"/>
          <w:sz w:val="20"/>
        </w:rPr>
        <w:t xml:space="preserve"> </w:t>
      </w:r>
      <w:r w:rsidRPr="00407087">
        <w:rPr>
          <w:rStyle w:val="author-a-xz77zcmz66zqkqcz67zj9az77zz66zz71z"/>
          <w:rFonts w:ascii="Libre Caslon Text" w:hAnsi="Libre Caslon Text" w:cs="Times New Roman"/>
          <w:sz w:val="20"/>
        </w:rPr>
        <w:t>et 3</w:t>
      </w:r>
      <w:r w:rsidR="00A625BF" w:rsidRPr="00407087">
        <w:rPr>
          <w:rStyle w:val="author-a-xz77zcmz66zqkqcz67zj9az77zz66zz71z"/>
          <w:rFonts w:ascii="Libre Caslon Text" w:hAnsi="Libre Caslon Text" w:cs="Times New Roman"/>
          <w:sz w:val="20"/>
          <w:vertAlign w:val="superscript"/>
        </w:rPr>
        <w:t xml:space="preserve">e </w:t>
      </w:r>
      <w:r w:rsidRPr="00407087">
        <w:rPr>
          <w:rStyle w:val="author-a-xz77zcmz66zqkqcz67zj9az77zz66zz71z"/>
          <w:rFonts w:ascii="Libre Caslon Text" w:hAnsi="Libre Caslon Text" w:cs="Times New Roman"/>
          <w:sz w:val="20"/>
        </w:rPr>
        <w:t xml:space="preserve">collèges. </w:t>
      </w:r>
    </w:p>
    <w:p w14:paraId="75914D6D" w14:textId="77777777" w:rsidR="00003B18" w:rsidRPr="00407087" w:rsidRDefault="00003B18" w:rsidP="00472D8C">
      <w:pPr>
        <w:pStyle w:val="Pardeliste"/>
        <w:spacing w:after="0" w:line="240" w:lineRule="auto"/>
        <w:rPr>
          <w:rStyle w:val="author-a-xz77zcmz66zqkqcz67zj9az77zz66zz71z"/>
          <w:rFonts w:ascii="Libre Caslon Text" w:hAnsi="Libre Caslon Text" w:cs="Times New Roman"/>
          <w:sz w:val="20"/>
        </w:rPr>
      </w:pPr>
    </w:p>
    <w:p w14:paraId="62545218" w14:textId="77777777" w:rsidR="00003B18" w:rsidRPr="00407087" w:rsidRDefault="004C45F1" w:rsidP="00567ED3">
      <w:pPr>
        <w:pStyle w:val="Pardeliste"/>
        <w:numPr>
          <w:ilvl w:val="1"/>
          <w:numId w:val="20"/>
        </w:numPr>
        <w:shd w:val="clear" w:color="auto" w:fill="FFFFFF" w:themeFill="background1"/>
        <w:spacing w:after="0" w:line="240" w:lineRule="auto"/>
        <w:jc w:val="both"/>
        <w:outlineLvl w:val="1"/>
        <w:rPr>
          <w:rStyle w:val="author-a-xz77zcmz66zqkqcz67zj9az77zz66zz71z"/>
          <w:rFonts w:ascii="Libre Caslon Text" w:eastAsia="Times New Roman" w:hAnsi="Libre Caslon Text" w:cs="Times New Roman"/>
          <w:b/>
          <w:bCs/>
          <w:szCs w:val="28"/>
          <w:u w:val="single"/>
          <w:lang w:eastAsia="fr-FR"/>
        </w:rPr>
      </w:pPr>
      <w:r w:rsidRPr="00407087">
        <w:rPr>
          <w:rStyle w:val="author-a-xz77zcmz66zqkqcz67zj9az77zz66zz71z"/>
          <w:rFonts w:ascii="Libre Caslon Text" w:hAnsi="Libre Caslon Text" w:cs="Times New Roman"/>
          <w:sz w:val="20"/>
        </w:rPr>
        <w:t xml:space="preserve">La transformation numérique peut amplifier cette tendance en permettant aux ICTAM d’agir et de s’organiser collectivement sans les organisations syndicales, mais également sans droits ni protections collectivement reconnus ! </w:t>
      </w:r>
      <w:r w:rsidRPr="00407087">
        <w:rPr>
          <w:rStyle w:val="author-a-xz77zcmz66zqkqcz67zj9az77zz66zz71z"/>
          <w:rFonts w:ascii="Libre Caslon Text" w:hAnsi="Libre Caslon Text" w:cs="Times New Roman"/>
          <w:i/>
          <w:sz w:val="20"/>
        </w:rPr>
        <w:t>A contrario</w:t>
      </w:r>
      <w:r w:rsidRPr="00407087">
        <w:rPr>
          <w:rStyle w:val="author-a-xz77zcmz66zqkqcz67zj9az77zz66zz71z"/>
          <w:rFonts w:ascii="Libre Caslon Text" w:hAnsi="Libre Caslon Text" w:cs="Times New Roman"/>
          <w:sz w:val="20"/>
        </w:rPr>
        <w:t xml:space="preserve">, elle peut aussi être un outil renforçant l’efficacité du syndicalisme, lui permettant de toucher de nouvelles catégories et renforçant le pouvoir d’agir des ICTAM. </w:t>
      </w:r>
    </w:p>
    <w:p w14:paraId="57DE5A87" w14:textId="77777777" w:rsidR="00003B18" w:rsidRPr="00407087" w:rsidRDefault="00003B18" w:rsidP="00472D8C">
      <w:pPr>
        <w:pStyle w:val="Pardeliste"/>
        <w:spacing w:after="0" w:line="240" w:lineRule="auto"/>
        <w:rPr>
          <w:rStyle w:val="author-a-xz77zcmz66zqkqcz67zj9az77zz66zz71z"/>
          <w:rFonts w:ascii="Libre Caslon Text" w:hAnsi="Libre Caslon Text" w:cs="Times New Roman"/>
          <w:sz w:val="20"/>
        </w:rPr>
      </w:pPr>
    </w:p>
    <w:p w14:paraId="0843D7E5" w14:textId="77777777" w:rsidR="00003B18" w:rsidRPr="00407087" w:rsidRDefault="004C45F1" w:rsidP="00567ED3">
      <w:pPr>
        <w:pStyle w:val="Pardeliste"/>
        <w:numPr>
          <w:ilvl w:val="1"/>
          <w:numId w:val="20"/>
        </w:numPr>
        <w:shd w:val="clear" w:color="auto" w:fill="FFFFFF" w:themeFill="background1"/>
        <w:spacing w:after="0" w:line="240" w:lineRule="auto"/>
        <w:jc w:val="both"/>
        <w:outlineLvl w:val="1"/>
        <w:rPr>
          <w:rFonts w:ascii="Libre Caslon Text" w:eastAsia="Times New Roman" w:hAnsi="Libre Caslon Text" w:cs="Times New Roman"/>
          <w:b/>
          <w:bCs/>
          <w:szCs w:val="28"/>
          <w:u w:val="single"/>
          <w:lang w:eastAsia="fr-FR"/>
        </w:rPr>
      </w:pPr>
      <w:r w:rsidRPr="00407087">
        <w:rPr>
          <w:rStyle w:val="author-a-xz77zcmz66zqkqcz67zj9az77zz66zz71z"/>
          <w:rFonts w:ascii="Libre Caslon Text" w:hAnsi="Libre Caslon Text" w:cs="Times New Roman"/>
          <w:sz w:val="20"/>
        </w:rPr>
        <w:t>Notre consultation sur les conditions de travail pendant le confinement et notre déploiement sur le télétravail en ont été de bons exemples.</w:t>
      </w:r>
      <w:r w:rsidRPr="00407087">
        <w:rPr>
          <w:rFonts w:ascii="Libre Caslon Text" w:hAnsi="Libre Caslon Text" w:cs="Times New Roman"/>
          <w:sz w:val="20"/>
        </w:rPr>
        <w:t xml:space="preserve"> </w:t>
      </w:r>
    </w:p>
    <w:p w14:paraId="2DBE206B" w14:textId="77777777" w:rsidR="00003B18" w:rsidRPr="00407087" w:rsidRDefault="00003B18" w:rsidP="00472D8C">
      <w:pPr>
        <w:pStyle w:val="Pardeliste"/>
        <w:spacing w:after="0" w:line="240" w:lineRule="auto"/>
        <w:rPr>
          <w:rStyle w:val="author-a-xz77zcmz66zqkqcz67zj9az77zz66zz71z"/>
          <w:rFonts w:ascii="Libre Caslon Text" w:hAnsi="Libre Caslon Text" w:cs="Times New Roman"/>
          <w:sz w:val="20"/>
        </w:rPr>
      </w:pPr>
    </w:p>
    <w:p w14:paraId="71EE737F" w14:textId="77777777" w:rsidR="00003B18" w:rsidRPr="00407087" w:rsidRDefault="004C45F1" w:rsidP="00567ED3">
      <w:pPr>
        <w:pStyle w:val="Pardeliste"/>
        <w:numPr>
          <w:ilvl w:val="1"/>
          <w:numId w:val="20"/>
        </w:numPr>
        <w:shd w:val="clear" w:color="auto" w:fill="FFFFFF" w:themeFill="background1"/>
        <w:spacing w:after="0" w:line="240" w:lineRule="auto"/>
        <w:jc w:val="both"/>
        <w:outlineLvl w:val="1"/>
        <w:rPr>
          <w:rStyle w:val="author-a-xz77zcmz66zqkqcz67zj9az77zz66zz71z"/>
          <w:rFonts w:ascii="Libre Caslon Text" w:eastAsia="Times New Roman" w:hAnsi="Libre Caslon Text" w:cs="Times New Roman"/>
          <w:b/>
          <w:bCs/>
          <w:szCs w:val="28"/>
          <w:u w:val="single"/>
          <w:lang w:eastAsia="fr-FR"/>
        </w:rPr>
      </w:pPr>
      <w:r w:rsidRPr="00407087">
        <w:rPr>
          <w:rStyle w:val="author-a-xz77zcmz66zqkqcz67zj9az77zz66zz71z"/>
          <w:rFonts w:ascii="Libre Caslon Text" w:hAnsi="Libre Caslon Text" w:cs="Times New Roman"/>
          <w:sz w:val="20"/>
        </w:rPr>
        <w:t>Les I</w:t>
      </w:r>
      <w:r w:rsidR="00A625BF" w:rsidRPr="00407087">
        <w:rPr>
          <w:rStyle w:val="author-a-xz77zcmz66zqkqcz67zj9az77zz66zz71z"/>
          <w:rFonts w:ascii="Libre Caslon Text" w:hAnsi="Libre Caslon Text" w:cs="Times New Roman"/>
          <w:sz w:val="20"/>
        </w:rPr>
        <w:t>CTAM sont majoritairement situé.</w:t>
      </w:r>
      <w:r w:rsidR="005B56FE" w:rsidRPr="00407087">
        <w:rPr>
          <w:rStyle w:val="author-a-xz77zcmz66zqkqcz67zj9az77zz66zz71z"/>
          <w:rFonts w:ascii="Libre Caslon Text" w:hAnsi="Libre Caslon Text" w:cs="Times New Roman"/>
          <w:sz w:val="20"/>
        </w:rPr>
        <w:t>e.</w:t>
      </w:r>
      <w:r w:rsidRPr="00407087">
        <w:rPr>
          <w:rStyle w:val="author-a-xz77zcmz66zqkqcz67zj9az77zz66zz71z"/>
          <w:rFonts w:ascii="Libre Caslon Text" w:hAnsi="Libre Caslon Text" w:cs="Times New Roman"/>
          <w:sz w:val="20"/>
        </w:rPr>
        <w:t>s dans les métropoles et les grandes entreprises Cette concentration devrait nous servir, puisqu’elle facilite la prise de contact. Mais en définitive</w:t>
      </w:r>
      <w:r w:rsidR="00A625BF" w:rsidRPr="00407087">
        <w:rPr>
          <w:rStyle w:val="author-a-xz77zcmz66zqkqcz67zj9az77zz66zz71z"/>
          <w:rFonts w:ascii="Libre Caslon Text" w:hAnsi="Libre Caslon Text" w:cs="Times New Roman"/>
          <w:sz w:val="20"/>
        </w:rPr>
        <w:t>,</w:t>
      </w:r>
      <w:r w:rsidRPr="00407087">
        <w:rPr>
          <w:rStyle w:val="author-a-xz77zcmz66zqkqcz67zj9az77zz66zz71z"/>
          <w:rFonts w:ascii="Libre Caslon Text" w:hAnsi="Libre Caslon Text" w:cs="Times New Roman"/>
          <w:sz w:val="20"/>
        </w:rPr>
        <w:t xml:space="preserve"> elle nous dessert, car la CGT n’est pas dimensionnée face aux enjeux de cette métropolisation. En clair, nos forces militantes son</w:t>
      </w:r>
      <w:r w:rsidR="00A625BF" w:rsidRPr="00407087">
        <w:rPr>
          <w:rStyle w:val="author-a-xz77zcmz66zqkqcz67zj9az77zz66zz71z"/>
          <w:rFonts w:ascii="Libre Caslon Text" w:hAnsi="Libre Caslon Text" w:cs="Times New Roman"/>
          <w:sz w:val="20"/>
        </w:rPr>
        <w:t xml:space="preserve">t présentes, mais bien souvent </w:t>
      </w:r>
      <w:r w:rsidRPr="00407087">
        <w:rPr>
          <w:rStyle w:val="author-a-xz77zcmz66zqkqcz67zj9az77zz66zz71z"/>
          <w:rFonts w:ascii="Libre Caslon Text" w:hAnsi="Libre Caslon Text" w:cs="Times New Roman"/>
          <w:sz w:val="20"/>
        </w:rPr>
        <w:t xml:space="preserve">sous-dimensionnées dans ces « nouveaux » pôles d’emplois et les </w:t>
      </w:r>
      <w:r w:rsidR="00796EFA" w:rsidRPr="00407087">
        <w:rPr>
          <w:rStyle w:val="author-a-xz77zcmz66zqkqcz67zj9az77zz66zz71z"/>
          <w:rFonts w:ascii="Libre Caslon Text" w:hAnsi="Libre Caslon Text" w:cs="Times New Roman"/>
          <w:sz w:val="20"/>
        </w:rPr>
        <w:t>U</w:t>
      </w:r>
      <w:r w:rsidR="00A625BF" w:rsidRPr="00407087">
        <w:rPr>
          <w:rStyle w:val="author-a-xz77zcmz66zqkqcz67zj9az77zz66zz71z"/>
          <w:rFonts w:ascii="Libre Caslon Text" w:hAnsi="Libre Caslon Text" w:cs="Times New Roman"/>
          <w:sz w:val="20"/>
        </w:rPr>
        <w:t>nions départementales et les unions locales</w:t>
      </w:r>
      <w:r w:rsidRPr="00407087">
        <w:rPr>
          <w:rStyle w:val="author-a-xz77zcmz66zqkqcz67zj9az77zz66zz71z"/>
          <w:rFonts w:ascii="Libre Caslon Text" w:hAnsi="Libre Caslon Text" w:cs="Times New Roman"/>
          <w:sz w:val="21"/>
          <w:szCs w:val="24"/>
        </w:rPr>
        <w:t xml:space="preserve"> </w:t>
      </w:r>
      <w:r w:rsidRPr="00407087">
        <w:rPr>
          <w:rStyle w:val="author-a-xz77zcmz66zqkqcz67zj9az77zz66zz71z"/>
          <w:rFonts w:ascii="Libre Caslon Text" w:hAnsi="Libre Caslon Text" w:cs="Times New Roman"/>
          <w:sz w:val="20"/>
        </w:rPr>
        <w:t>se retrouvent à devoir prendre en charge un spectre d’activité syndical</w:t>
      </w:r>
      <w:r w:rsidR="00A625BF" w:rsidRPr="00407087">
        <w:rPr>
          <w:rStyle w:val="author-a-xz77zcmz66zqkqcz67zj9az77zz66zz71z"/>
          <w:rFonts w:ascii="Libre Caslon Text" w:hAnsi="Libre Caslon Text" w:cs="Times New Roman"/>
          <w:sz w:val="20"/>
        </w:rPr>
        <w:t>e</w:t>
      </w:r>
      <w:r w:rsidRPr="00407087">
        <w:rPr>
          <w:rStyle w:val="author-a-xz77zcmz66zqkqcz67zj9az77zz66zz71z"/>
          <w:rFonts w:ascii="Libre Caslon Text" w:hAnsi="Libre Caslon Text" w:cs="Times New Roman"/>
          <w:sz w:val="20"/>
        </w:rPr>
        <w:t xml:space="preserve"> beaucoup trop large. </w:t>
      </w:r>
    </w:p>
    <w:p w14:paraId="63D1CC0A" w14:textId="77777777" w:rsidR="00003B18" w:rsidRPr="00407087" w:rsidRDefault="00003B18" w:rsidP="00472D8C">
      <w:pPr>
        <w:pStyle w:val="Pardeliste"/>
        <w:spacing w:after="0" w:line="240" w:lineRule="auto"/>
        <w:rPr>
          <w:rStyle w:val="author-a-xz77zcmz66zqkqcz67zj9az77zz66zz71z"/>
          <w:rFonts w:ascii="Libre Caslon Text" w:hAnsi="Libre Caslon Text" w:cs="Times New Roman"/>
          <w:sz w:val="20"/>
        </w:rPr>
      </w:pPr>
    </w:p>
    <w:p w14:paraId="028D940C" w14:textId="77777777" w:rsidR="00003B18" w:rsidRPr="00407087" w:rsidRDefault="004C45F1" w:rsidP="00567ED3">
      <w:pPr>
        <w:pStyle w:val="Pardeliste"/>
        <w:numPr>
          <w:ilvl w:val="1"/>
          <w:numId w:val="20"/>
        </w:numPr>
        <w:shd w:val="clear" w:color="auto" w:fill="FFFFFF" w:themeFill="background1"/>
        <w:spacing w:after="0" w:line="240" w:lineRule="auto"/>
        <w:jc w:val="both"/>
        <w:outlineLvl w:val="1"/>
        <w:rPr>
          <w:rStyle w:val="author-a-xz77zcmz66zqkqcz67zj9az77zz66zz71z"/>
          <w:rFonts w:ascii="Libre Caslon Text" w:eastAsia="Times New Roman" w:hAnsi="Libre Caslon Text" w:cs="Times New Roman"/>
          <w:b/>
          <w:bCs/>
          <w:szCs w:val="28"/>
          <w:u w:val="single"/>
          <w:lang w:eastAsia="fr-FR"/>
        </w:rPr>
      </w:pPr>
      <w:r w:rsidRPr="00407087">
        <w:rPr>
          <w:rStyle w:val="author-a-xz77zcmz66zqkqcz67zj9az77zz66zz71z"/>
          <w:rFonts w:ascii="Libre Caslon Text" w:hAnsi="Libre Caslon Text" w:cs="Times New Roman"/>
          <w:sz w:val="20"/>
        </w:rPr>
        <w:lastRenderedPageBreak/>
        <w:t xml:space="preserve">En parallèle, l’activité revendicative et militante que nous y menons est généraliste et n’intègre que marginalement, voire pas du tout la dimension spécifique de l’activité syndicale vers les ICTAM. </w:t>
      </w:r>
    </w:p>
    <w:p w14:paraId="0C753FDE" w14:textId="77777777" w:rsidR="00003B18" w:rsidRPr="00407087" w:rsidRDefault="00003B18" w:rsidP="00472D8C">
      <w:pPr>
        <w:pStyle w:val="Pardeliste"/>
        <w:spacing w:after="0" w:line="240" w:lineRule="auto"/>
        <w:rPr>
          <w:rStyle w:val="author-a-xz77zcmz66zqkqcz67zj9az77zz66zz71z"/>
          <w:rFonts w:ascii="Libre Caslon Text" w:hAnsi="Libre Caslon Text" w:cs="Times New Roman"/>
          <w:sz w:val="20"/>
        </w:rPr>
      </w:pPr>
    </w:p>
    <w:p w14:paraId="091FE146" w14:textId="77777777" w:rsidR="00003B18" w:rsidRPr="00407087" w:rsidRDefault="004C45F1" w:rsidP="00567ED3">
      <w:pPr>
        <w:pStyle w:val="Pardeliste"/>
        <w:numPr>
          <w:ilvl w:val="1"/>
          <w:numId w:val="20"/>
        </w:numPr>
        <w:shd w:val="clear" w:color="auto" w:fill="FFFFFF" w:themeFill="background1"/>
        <w:spacing w:after="0" w:line="240" w:lineRule="auto"/>
        <w:jc w:val="both"/>
        <w:outlineLvl w:val="1"/>
        <w:rPr>
          <w:rStyle w:val="author-a-xz77zcmz66zqkqcz67zj9az77zz66zz71z"/>
          <w:rFonts w:ascii="Libre Caslon Text" w:eastAsia="Times New Roman" w:hAnsi="Libre Caslon Text" w:cs="Times New Roman"/>
          <w:b/>
          <w:bCs/>
          <w:szCs w:val="28"/>
          <w:u w:val="single"/>
          <w:lang w:eastAsia="fr-FR"/>
        </w:rPr>
      </w:pPr>
      <w:r w:rsidRPr="00407087">
        <w:rPr>
          <w:rStyle w:val="author-a-xz77zcmz66zqkqcz67zj9az77zz66zz71z"/>
          <w:rFonts w:ascii="Libre Caslon Text" w:hAnsi="Libre Caslon Text" w:cs="Times New Roman"/>
          <w:sz w:val="20"/>
        </w:rPr>
        <w:t>Nos difficultés à organiser une activité syndicale d'entreprise no</w:t>
      </w:r>
      <w:r w:rsidR="00A625BF" w:rsidRPr="00407087">
        <w:rPr>
          <w:rStyle w:val="author-a-xz77zcmz66zqkqcz67zj9az77zz66zz71z"/>
          <w:rFonts w:ascii="Libre Caslon Text" w:hAnsi="Libre Caslon Text" w:cs="Times New Roman"/>
          <w:sz w:val="20"/>
        </w:rPr>
        <w:t xml:space="preserve">us conduit </w:t>
      </w:r>
      <w:r w:rsidRPr="00407087">
        <w:rPr>
          <w:rStyle w:val="author-a-xz77zcmz66zqkqcz67zj9az77zz66zz71z"/>
          <w:rFonts w:ascii="Libre Caslon Text" w:hAnsi="Libre Caslon Text" w:cs="Times New Roman"/>
          <w:sz w:val="20"/>
        </w:rPr>
        <w:t>à négliger une activité syndicale</w:t>
      </w:r>
      <w:r w:rsidR="00A625BF" w:rsidRPr="00407087">
        <w:rPr>
          <w:rStyle w:val="author-a-xz77zcmz66zqkqcz67zj9az77zz66zz71z"/>
          <w:rFonts w:ascii="Libre Caslon Text" w:hAnsi="Libre Caslon Text" w:cs="Times New Roman"/>
          <w:sz w:val="20"/>
        </w:rPr>
        <w:t xml:space="preserve"> spécifique professionnelle </w:t>
      </w:r>
      <w:r w:rsidRPr="00407087">
        <w:rPr>
          <w:rStyle w:val="author-a-xz77zcmz66zqkqcz67zj9az77zz66zz71z"/>
          <w:rFonts w:ascii="Libre Caslon Text" w:hAnsi="Libre Caslon Text" w:cs="Times New Roman"/>
          <w:sz w:val="20"/>
        </w:rPr>
        <w:t>et interprofessionnelle de proximité</w:t>
      </w:r>
      <w:r w:rsidR="00DF1903" w:rsidRPr="00407087">
        <w:rPr>
          <w:rStyle w:val="author-a-xz77zcmz66zqkqcz67zj9az77zz66zz71z"/>
          <w:rFonts w:ascii="Libre Caslon Text" w:hAnsi="Libre Caslon Text" w:cs="Times New Roman"/>
          <w:sz w:val="20"/>
        </w:rPr>
        <w:t>,</w:t>
      </w:r>
      <w:r w:rsidRPr="00407087">
        <w:rPr>
          <w:rStyle w:val="author-a-xz77zcmz66zqkqcz67zj9az77zz66zz71z"/>
          <w:rFonts w:ascii="Libre Caslon Text" w:hAnsi="Libre Caslon Text" w:cs="Times New Roman"/>
          <w:sz w:val="20"/>
        </w:rPr>
        <w:t xml:space="preserve"> susceptible de répondre aux aspirations d'un salariat éclaté. </w:t>
      </w:r>
    </w:p>
    <w:p w14:paraId="2711F8B0" w14:textId="77777777" w:rsidR="00003B18" w:rsidRPr="00407087" w:rsidRDefault="00003B18" w:rsidP="00472D8C">
      <w:pPr>
        <w:pStyle w:val="Pardeliste"/>
        <w:spacing w:after="0" w:line="240" w:lineRule="auto"/>
        <w:rPr>
          <w:rStyle w:val="author-a-xz77zcmz66zqkqcz67zj9az77zz66zz71z"/>
          <w:rFonts w:ascii="Libre Caslon Text" w:hAnsi="Libre Caslon Text" w:cs="Times New Roman"/>
          <w:sz w:val="20"/>
        </w:rPr>
      </w:pPr>
    </w:p>
    <w:p w14:paraId="777E4058" w14:textId="77777777" w:rsidR="00003B18" w:rsidRPr="00407087" w:rsidRDefault="004C45F1" w:rsidP="00567ED3">
      <w:pPr>
        <w:pStyle w:val="Pardeliste"/>
        <w:numPr>
          <w:ilvl w:val="1"/>
          <w:numId w:val="20"/>
        </w:numPr>
        <w:shd w:val="clear" w:color="auto" w:fill="FFFFFF" w:themeFill="background1"/>
        <w:spacing w:after="0" w:line="240" w:lineRule="auto"/>
        <w:jc w:val="both"/>
        <w:outlineLvl w:val="1"/>
        <w:rPr>
          <w:rStyle w:val="author-a-xz77zcmz66zqkqcz67zj9az77zz66zz71z"/>
          <w:rFonts w:ascii="Libre Caslon Text" w:eastAsia="Times New Roman" w:hAnsi="Libre Caslon Text" w:cs="Times New Roman"/>
          <w:b/>
          <w:bCs/>
          <w:szCs w:val="28"/>
          <w:u w:val="single"/>
          <w:lang w:eastAsia="fr-FR"/>
        </w:rPr>
      </w:pPr>
      <w:r w:rsidRPr="00407087">
        <w:rPr>
          <w:rStyle w:val="author-a-xz77zcmz66zqkqcz67zj9az77zz66zz71z"/>
          <w:rFonts w:ascii="Libre Caslon Text" w:hAnsi="Libre Caslon Text" w:cs="Times New Roman"/>
          <w:sz w:val="20"/>
        </w:rPr>
        <w:t>Cela a pour conséquence de nous « couper » de ce sal</w:t>
      </w:r>
      <w:r w:rsidR="00DF1903" w:rsidRPr="00407087">
        <w:rPr>
          <w:rStyle w:val="author-a-xz77zcmz66zqkqcz67zj9az77zz66zz71z"/>
          <w:rFonts w:ascii="Libre Caslon Text" w:hAnsi="Libre Caslon Text" w:cs="Times New Roman"/>
          <w:sz w:val="20"/>
        </w:rPr>
        <w:t xml:space="preserve">ariat qui pense, à tort, que « </w:t>
      </w:r>
      <w:r w:rsidR="00DF1903" w:rsidRPr="00407087">
        <w:rPr>
          <w:rStyle w:val="author-a-xz77zcmz66zqkqcz67zj9az77zz66zz71z"/>
          <w:rFonts w:ascii="Libre Caslon Text" w:hAnsi="Libre Caslon Text" w:cs="Times New Roman"/>
          <w:i/>
          <w:sz w:val="20"/>
        </w:rPr>
        <w:t>L</w:t>
      </w:r>
      <w:r w:rsidRPr="00407087">
        <w:rPr>
          <w:rStyle w:val="author-a-xz77zcmz66zqkqcz67zj9az77zz66zz71z"/>
          <w:rFonts w:ascii="Libre Caslon Text" w:hAnsi="Libre Caslon Text" w:cs="Times New Roman"/>
          <w:i/>
          <w:sz w:val="20"/>
        </w:rPr>
        <w:t>a CGT, ce n’est pas pour moi</w:t>
      </w:r>
      <w:r w:rsidRPr="00407087">
        <w:rPr>
          <w:rStyle w:val="author-a-xz77zcmz66zqkqcz67zj9az77zz66zz71z"/>
          <w:rFonts w:ascii="Libre Caslon Text" w:hAnsi="Libre Caslon Text" w:cs="Times New Roman"/>
          <w:sz w:val="20"/>
        </w:rPr>
        <w:t xml:space="preserve"> ! », conduisant celui-ci à se détourner du syndicalisme</w:t>
      </w:r>
      <w:r w:rsidR="00DF1903" w:rsidRPr="00407087">
        <w:rPr>
          <w:rStyle w:val="author-a-xz77zcmz66zqkqcz67zj9az77zz66zz71z"/>
          <w:rFonts w:ascii="Libre Caslon Text" w:hAnsi="Libre Caslon Text" w:cs="Times New Roman"/>
          <w:sz w:val="20"/>
        </w:rPr>
        <w:t>,</w:t>
      </w:r>
      <w:r w:rsidRPr="00407087">
        <w:rPr>
          <w:rStyle w:val="author-a-xz77zcmz66zqkqcz67zj9az77zz66zz71z"/>
          <w:rFonts w:ascii="Libre Caslon Text" w:hAnsi="Libre Caslon Text" w:cs="Times New Roman"/>
          <w:sz w:val="20"/>
        </w:rPr>
        <w:t xml:space="preserve"> ou à se tourner vers un syndicalisme catégoriel ou d’accompagnement</w:t>
      </w:r>
      <w:r w:rsidR="00A625BF" w:rsidRPr="00407087">
        <w:rPr>
          <w:rStyle w:val="author-a-xz77zcmz66zqkqcz67zj9az77zz66zz71z"/>
          <w:rFonts w:ascii="Libre Caslon Text" w:hAnsi="Libre Caslon Text" w:cs="Times New Roman"/>
          <w:sz w:val="20"/>
        </w:rPr>
        <w:t>,</w:t>
      </w:r>
      <w:r w:rsidRPr="00407087">
        <w:rPr>
          <w:rStyle w:val="author-a-xz77zcmz66zqkqcz67zj9az77zz66zz71z"/>
          <w:rFonts w:ascii="Libre Caslon Text" w:hAnsi="Libre Caslon Text" w:cs="Times New Roman"/>
          <w:sz w:val="20"/>
        </w:rPr>
        <w:t xml:space="preserve"> voir</w:t>
      </w:r>
      <w:r w:rsidR="00A625BF" w:rsidRPr="00407087">
        <w:rPr>
          <w:rStyle w:val="author-a-xz77zcmz66zqkqcz67zj9az77zz66zz71z"/>
          <w:rFonts w:ascii="Libre Caslon Text" w:hAnsi="Libre Caslon Text" w:cs="Times New Roman"/>
          <w:sz w:val="20"/>
        </w:rPr>
        <w:t>e</w:t>
      </w:r>
      <w:r w:rsidRPr="00407087">
        <w:rPr>
          <w:rStyle w:val="author-a-xz77zcmz66zqkqcz67zj9az77zz66zz71z"/>
          <w:rFonts w:ascii="Libre Caslon Text" w:hAnsi="Libre Caslon Text" w:cs="Times New Roman"/>
          <w:sz w:val="20"/>
        </w:rPr>
        <w:t xml:space="preserve"> de renoncement. </w:t>
      </w:r>
    </w:p>
    <w:p w14:paraId="4177630F" w14:textId="77777777" w:rsidR="00003B18" w:rsidRPr="00407087" w:rsidRDefault="00003B18" w:rsidP="00472D8C">
      <w:pPr>
        <w:pStyle w:val="Pardeliste"/>
        <w:spacing w:after="0" w:line="240" w:lineRule="auto"/>
        <w:rPr>
          <w:rStyle w:val="author-a-xz77zcmz66zqkqcz67zj9az77zz66zz71z"/>
          <w:rFonts w:ascii="Libre Caslon Text" w:hAnsi="Libre Caslon Text" w:cs="Times New Roman"/>
          <w:sz w:val="20"/>
        </w:rPr>
      </w:pPr>
    </w:p>
    <w:p w14:paraId="1C20104A" w14:textId="77777777" w:rsidR="00003B18" w:rsidRPr="00407087" w:rsidRDefault="004C45F1" w:rsidP="00567ED3">
      <w:pPr>
        <w:pStyle w:val="Pardeliste"/>
        <w:numPr>
          <w:ilvl w:val="1"/>
          <w:numId w:val="20"/>
        </w:numPr>
        <w:shd w:val="clear" w:color="auto" w:fill="FFFFFF" w:themeFill="background1"/>
        <w:spacing w:after="0" w:line="240" w:lineRule="auto"/>
        <w:jc w:val="both"/>
        <w:outlineLvl w:val="1"/>
        <w:rPr>
          <w:rStyle w:val="author-a-xz77zcmz66zqkqcz67zj9az77zz66zz71z"/>
          <w:rFonts w:ascii="Libre Caslon Text" w:eastAsia="Times New Roman" w:hAnsi="Libre Caslon Text" w:cs="Times New Roman"/>
          <w:b/>
          <w:bCs/>
          <w:szCs w:val="28"/>
          <w:u w:val="single"/>
          <w:lang w:eastAsia="fr-FR"/>
        </w:rPr>
      </w:pPr>
      <w:r w:rsidRPr="00407087">
        <w:rPr>
          <w:rStyle w:val="author-a-xz77zcmz66zqkqcz67zj9az77zz66zz71z"/>
          <w:rFonts w:ascii="Libre Caslon Text" w:hAnsi="Libre Caslon Text" w:cs="Times New Roman"/>
          <w:sz w:val="20"/>
        </w:rPr>
        <w:t>Il y a trois types de situ</w:t>
      </w:r>
      <w:r w:rsidR="00A625BF" w:rsidRPr="00407087">
        <w:rPr>
          <w:rStyle w:val="author-a-xz77zcmz66zqkqcz67zj9az77zz66zz71z"/>
          <w:rFonts w:ascii="Libre Caslon Text" w:hAnsi="Libre Caslon Text" w:cs="Times New Roman"/>
          <w:sz w:val="20"/>
        </w:rPr>
        <w:t xml:space="preserve">ation où il y a un enjeu majeur </w:t>
      </w:r>
      <w:r w:rsidRPr="00407087">
        <w:rPr>
          <w:rStyle w:val="author-a-xz77zcmz66zqkqcz67zj9az77zz66zz71z"/>
          <w:rFonts w:ascii="Libre Caslon Text" w:hAnsi="Libre Caslon Text" w:cs="Times New Roman"/>
          <w:sz w:val="20"/>
        </w:rPr>
        <w:t>: les entreprises o</w:t>
      </w:r>
      <w:r w:rsidR="00796EFA" w:rsidRPr="00407087">
        <w:rPr>
          <w:rStyle w:val="author-a-xz77zcmz66zqkqcz67zj9az77zz66zz71z"/>
          <w:rFonts w:ascii="Libre Caslon Text" w:hAnsi="Libre Caslon Text" w:cs="Times New Roman"/>
          <w:sz w:val="20"/>
        </w:rPr>
        <w:t>ù</w:t>
      </w:r>
      <w:r w:rsidRPr="00407087">
        <w:rPr>
          <w:rStyle w:val="author-a-xz77zcmz66zqkqcz67zj9az77zz66zz71z"/>
          <w:rFonts w:ascii="Libre Caslon Text" w:hAnsi="Libre Caslon Text" w:cs="Times New Roman"/>
          <w:sz w:val="20"/>
        </w:rPr>
        <w:t xml:space="preserve"> la CGT est présente au 1</w:t>
      </w:r>
      <w:r w:rsidRPr="00407087">
        <w:rPr>
          <w:rStyle w:val="author-a-xz77zcmz66zqkqcz67zj9az77zz66zz71z"/>
          <w:rFonts w:ascii="Libre Caslon Text" w:hAnsi="Libre Caslon Text" w:cs="Times New Roman"/>
          <w:sz w:val="20"/>
          <w:vertAlign w:val="superscript"/>
        </w:rPr>
        <w:t>er</w:t>
      </w:r>
      <w:r w:rsidRPr="00407087">
        <w:rPr>
          <w:rStyle w:val="author-a-xz77zcmz66zqkqcz67zj9az77zz66zz71z"/>
          <w:rFonts w:ascii="Libre Caslon Text" w:hAnsi="Libre Caslon Text" w:cs="Times New Roman"/>
          <w:sz w:val="20"/>
        </w:rPr>
        <w:t xml:space="preserve"> collège</w:t>
      </w:r>
      <w:r w:rsidR="00A625BF" w:rsidRPr="00407087">
        <w:rPr>
          <w:rStyle w:val="author-a-xz77zcmz66zqkqcz67zj9az77zz66zz71z"/>
          <w:rFonts w:ascii="Libre Caslon Text" w:hAnsi="Libre Caslon Text" w:cs="Times New Roman"/>
          <w:sz w:val="20"/>
        </w:rPr>
        <w:t>,</w:t>
      </w:r>
      <w:r w:rsidRPr="00407087">
        <w:rPr>
          <w:rStyle w:val="author-a-xz77zcmz66zqkqcz67zj9az77zz66zz71z"/>
          <w:rFonts w:ascii="Libre Caslon Text" w:hAnsi="Libre Caslon Text" w:cs="Times New Roman"/>
          <w:sz w:val="20"/>
        </w:rPr>
        <w:t xml:space="preserve"> mais pas aux autres collèges</w:t>
      </w:r>
      <w:r w:rsidR="00A625BF" w:rsidRPr="00407087">
        <w:rPr>
          <w:rStyle w:val="author-a-xz77zcmz66zqkqcz67zj9az77zz66zz71z"/>
          <w:rFonts w:ascii="Libre Caslon Text" w:hAnsi="Libre Caslon Text" w:cs="Times New Roman"/>
          <w:sz w:val="20"/>
        </w:rPr>
        <w:t>. L</w:t>
      </w:r>
      <w:r w:rsidRPr="00407087">
        <w:rPr>
          <w:rStyle w:val="author-a-xz77zcmz66zqkqcz67zj9az77zz66zz71z"/>
          <w:rFonts w:ascii="Libre Caslon Text" w:hAnsi="Libre Caslon Text" w:cs="Times New Roman"/>
          <w:sz w:val="20"/>
        </w:rPr>
        <w:t>es entreprises composées quasi-exclusivement d’ICTAM</w:t>
      </w:r>
      <w:r w:rsidR="00A625BF" w:rsidRPr="00407087">
        <w:rPr>
          <w:rStyle w:val="author-a-xz77zcmz66zqkqcz67zj9az77zz66zz71z"/>
          <w:rFonts w:ascii="Libre Caslon Text" w:hAnsi="Libre Caslon Text" w:cs="Times New Roman"/>
          <w:sz w:val="20"/>
        </w:rPr>
        <w:t xml:space="preserve">, où </w:t>
      </w:r>
      <w:r w:rsidR="00DF1903" w:rsidRPr="00407087">
        <w:rPr>
          <w:rStyle w:val="author-a-xz77zcmz66zqkqcz67zj9az77zz66zz71z"/>
          <w:rFonts w:ascii="Libre Caslon Text" w:hAnsi="Libre Caslon Text" w:cs="Times New Roman"/>
          <w:sz w:val="20"/>
        </w:rPr>
        <w:t xml:space="preserve">nous ne sommes pas du tout. </w:t>
      </w:r>
    </w:p>
    <w:p w14:paraId="151DB88F" w14:textId="77777777" w:rsidR="00003B18" w:rsidRPr="00407087" w:rsidRDefault="00003B18" w:rsidP="00472D8C">
      <w:pPr>
        <w:pStyle w:val="Pardeliste"/>
        <w:spacing w:after="0" w:line="240" w:lineRule="auto"/>
        <w:rPr>
          <w:rStyle w:val="author-a-xz77zcmz66zqkqcz67zj9az77zz66zz71z"/>
          <w:rFonts w:ascii="Libre Caslon Text" w:hAnsi="Libre Caslon Text" w:cs="Times New Roman"/>
          <w:sz w:val="20"/>
        </w:rPr>
      </w:pPr>
    </w:p>
    <w:p w14:paraId="303DF8FA" w14:textId="77777777" w:rsidR="00003B18" w:rsidRPr="00407087" w:rsidRDefault="00DF1903" w:rsidP="00567ED3">
      <w:pPr>
        <w:pStyle w:val="Pardeliste"/>
        <w:numPr>
          <w:ilvl w:val="1"/>
          <w:numId w:val="20"/>
        </w:numPr>
        <w:shd w:val="clear" w:color="auto" w:fill="FFFFFF" w:themeFill="background1"/>
        <w:spacing w:after="0" w:line="240" w:lineRule="auto"/>
        <w:jc w:val="both"/>
        <w:outlineLvl w:val="1"/>
        <w:rPr>
          <w:rFonts w:ascii="Libre Caslon Text" w:eastAsia="Times New Roman" w:hAnsi="Libre Caslon Text" w:cs="Times New Roman"/>
          <w:b/>
          <w:bCs/>
          <w:szCs w:val="28"/>
          <w:u w:val="single"/>
          <w:lang w:eastAsia="fr-FR"/>
        </w:rPr>
      </w:pPr>
      <w:r w:rsidRPr="00407087">
        <w:rPr>
          <w:rStyle w:val="author-a-xz77zcmz66zqkqcz67zj9az77zz66zz71z"/>
          <w:rFonts w:ascii="Libre Caslon Text" w:hAnsi="Libre Caslon Text" w:cs="Times New Roman"/>
          <w:sz w:val="20"/>
        </w:rPr>
        <w:t>E</w:t>
      </w:r>
      <w:r w:rsidR="004C45F1" w:rsidRPr="00407087">
        <w:rPr>
          <w:rStyle w:val="author-a-xz77zcmz66zqkqcz67zj9az77zz66zz71z"/>
          <w:rFonts w:ascii="Libre Caslon Text" w:hAnsi="Libre Caslon Text" w:cs="Times New Roman"/>
          <w:sz w:val="20"/>
        </w:rPr>
        <w:t>t les entreprises o</w:t>
      </w:r>
      <w:r w:rsidR="008D784F" w:rsidRPr="00407087">
        <w:rPr>
          <w:rStyle w:val="author-a-xz77zcmz66zqkqcz67zj9az77zz66zz71z"/>
          <w:rFonts w:ascii="Libre Caslon Text" w:hAnsi="Libre Caslon Text" w:cs="Times New Roman"/>
          <w:sz w:val="20"/>
        </w:rPr>
        <w:t>ù</w:t>
      </w:r>
      <w:r w:rsidR="004C45F1" w:rsidRPr="00407087">
        <w:rPr>
          <w:rStyle w:val="author-a-xz77zcmz66zqkqcz67zj9az77zz66zz71z"/>
          <w:rFonts w:ascii="Libre Caslon Text" w:hAnsi="Libre Caslon Text" w:cs="Times New Roman"/>
          <w:sz w:val="20"/>
        </w:rPr>
        <w:t xml:space="preserve"> nous sommes présent</w:t>
      </w:r>
      <w:r w:rsidR="008D784F" w:rsidRPr="00407087">
        <w:rPr>
          <w:rStyle w:val="author-a-xz77zcmz66zqkqcz67zj9az77zz66zz71z"/>
          <w:rFonts w:ascii="Libre Caslon Text" w:hAnsi="Libre Caslon Text" w:cs="Times New Roman"/>
          <w:sz w:val="20"/>
        </w:rPr>
        <w:t>.e</w:t>
      </w:r>
      <w:r w:rsidR="00796EFA" w:rsidRPr="00407087">
        <w:rPr>
          <w:rStyle w:val="author-a-xz77zcmz66zqkqcz67zj9az77zz66zz71z"/>
          <w:rFonts w:ascii="Libre Caslon Text" w:hAnsi="Libre Caslon Text" w:cs="Times New Roman"/>
          <w:sz w:val="20"/>
        </w:rPr>
        <w:t>.</w:t>
      </w:r>
      <w:r w:rsidR="00A625BF" w:rsidRPr="00407087">
        <w:rPr>
          <w:rStyle w:val="author-a-xz77zcmz66zqkqcz67zj9az77zz66zz71z"/>
          <w:rFonts w:ascii="Libre Caslon Text" w:hAnsi="Libre Caslon Text" w:cs="Times New Roman"/>
          <w:sz w:val="20"/>
        </w:rPr>
        <w:t>s</w:t>
      </w:r>
      <w:r w:rsidR="004C45F1" w:rsidRPr="00407087">
        <w:rPr>
          <w:rStyle w:val="author-a-xz77zcmz66zqkqcz67zj9az77zz66zz71z"/>
          <w:rFonts w:ascii="Libre Caslon Text" w:hAnsi="Libre Caslon Text" w:cs="Times New Roman"/>
          <w:sz w:val="20"/>
        </w:rPr>
        <w:t xml:space="preserve"> sur ces collèges</w:t>
      </w:r>
      <w:r w:rsidR="00A625BF" w:rsidRPr="00407087">
        <w:rPr>
          <w:rStyle w:val="author-a-xz77zcmz66zqkqcz67zj9az77zz66zz71z"/>
          <w:rFonts w:ascii="Libre Caslon Text" w:hAnsi="Libre Caslon Text" w:cs="Times New Roman"/>
          <w:sz w:val="20"/>
        </w:rPr>
        <w:t>,</w:t>
      </w:r>
      <w:r w:rsidR="004C45F1" w:rsidRPr="00407087">
        <w:rPr>
          <w:rStyle w:val="author-a-xz77zcmz66zqkqcz67zj9az77zz66zz71z"/>
          <w:rFonts w:ascii="Libre Caslon Text" w:hAnsi="Libre Caslon Text" w:cs="Times New Roman"/>
          <w:sz w:val="20"/>
        </w:rPr>
        <w:t xml:space="preserve"> mais nous ne faisons pas de bons résultats</w:t>
      </w:r>
      <w:r w:rsidR="00A625BF" w:rsidRPr="00407087">
        <w:rPr>
          <w:rStyle w:val="author-a-xz77zcmz66zqkqcz67zj9az77zz66zz71z"/>
          <w:rFonts w:ascii="Libre Caslon Text" w:hAnsi="Libre Caslon Text" w:cs="Times New Roman"/>
          <w:sz w:val="20"/>
        </w:rPr>
        <w:t>,</w:t>
      </w:r>
      <w:r w:rsidR="004C45F1" w:rsidRPr="00407087">
        <w:rPr>
          <w:rStyle w:val="author-a-xz77zcmz66zqkqcz67zj9az77zz66zz71z"/>
          <w:rFonts w:ascii="Libre Caslon Text" w:hAnsi="Libre Caslon Text" w:cs="Times New Roman"/>
          <w:sz w:val="20"/>
        </w:rPr>
        <w:t xml:space="preserve"> notamment par un déficit d’activité spécifique.</w:t>
      </w:r>
      <w:r w:rsidR="004C45F1" w:rsidRPr="00407087">
        <w:rPr>
          <w:rFonts w:ascii="Libre Caslon Text" w:hAnsi="Libre Caslon Text" w:cs="Times New Roman"/>
          <w:sz w:val="20"/>
        </w:rPr>
        <w:t xml:space="preserve"> </w:t>
      </w:r>
    </w:p>
    <w:p w14:paraId="54855D0B" w14:textId="77777777" w:rsidR="00003B18" w:rsidRPr="00407087" w:rsidRDefault="00003B18" w:rsidP="00472D8C">
      <w:pPr>
        <w:pStyle w:val="Pardeliste"/>
        <w:spacing w:after="0" w:line="240" w:lineRule="auto"/>
        <w:rPr>
          <w:rStyle w:val="author-a-xz77zcmz66zqkqcz67zj9az77zz66zz71z"/>
          <w:rFonts w:ascii="Libre Caslon Text" w:hAnsi="Libre Caslon Text" w:cs="Times New Roman"/>
          <w:sz w:val="20"/>
        </w:rPr>
      </w:pPr>
    </w:p>
    <w:p w14:paraId="1B4F611D" w14:textId="77777777" w:rsidR="00003B18" w:rsidRPr="00407087" w:rsidRDefault="004C45F1" w:rsidP="00567ED3">
      <w:pPr>
        <w:pStyle w:val="Pardeliste"/>
        <w:numPr>
          <w:ilvl w:val="1"/>
          <w:numId w:val="20"/>
        </w:numPr>
        <w:shd w:val="clear" w:color="auto" w:fill="FFFFFF" w:themeFill="background1"/>
        <w:spacing w:after="0" w:line="240" w:lineRule="auto"/>
        <w:jc w:val="both"/>
        <w:outlineLvl w:val="1"/>
        <w:rPr>
          <w:rStyle w:val="author-a-xz77zcmz66zqkqcz67zj9az77zz66zz71z"/>
          <w:rFonts w:ascii="Libre Caslon Text" w:eastAsia="Times New Roman" w:hAnsi="Libre Caslon Text" w:cs="Times New Roman"/>
          <w:b/>
          <w:bCs/>
          <w:szCs w:val="28"/>
          <w:u w:val="single"/>
          <w:lang w:eastAsia="fr-FR"/>
        </w:rPr>
      </w:pPr>
      <w:r w:rsidRPr="00407087">
        <w:rPr>
          <w:rStyle w:val="author-a-xz77zcmz66zqkqcz67zj9az77zz66zz71z"/>
          <w:rFonts w:ascii="Libre Caslon Text" w:hAnsi="Libre Caslon Text" w:cs="Times New Roman"/>
          <w:sz w:val="20"/>
        </w:rPr>
        <w:t>Ce constat, ces évolutions et l’examen de notre représentativité dans tous les secteurs et t</w:t>
      </w:r>
      <w:r w:rsidR="00A625BF" w:rsidRPr="00407087">
        <w:rPr>
          <w:rStyle w:val="author-a-xz77zcmz66zqkqcz67zj9az77zz66zz71z"/>
          <w:rFonts w:ascii="Libre Caslon Text" w:hAnsi="Libre Caslon Text" w:cs="Times New Roman"/>
          <w:sz w:val="20"/>
        </w:rPr>
        <w:t>outes les catégories de salarié.e</w:t>
      </w:r>
      <w:r w:rsidR="00796EFA" w:rsidRPr="00407087">
        <w:rPr>
          <w:rStyle w:val="author-a-xz77zcmz66zqkqcz67zj9az77zz66zz71z"/>
          <w:rFonts w:ascii="Libre Caslon Text" w:hAnsi="Libre Caslon Text" w:cs="Times New Roman"/>
          <w:sz w:val="20"/>
        </w:rPr>
        <w:t>.</w:t>
      </w:r>
      <w:r w:rsidRPr="00407087">
        <w:rPr>
          <w:rStyle w:val="author-a-xz77zcmz66zqkqcz67zj9az77zz66zz71z"/>
          <w:rFonts w:ascii="Libre Caslon Text" w:hAnsi="Libre Caslon Text" w:cs="Times New Roman"/>
          <w:sz w:val="20"/>
        </w:rPr>
        <w:t xml:space="preserve">s, doivent conduire la CGT à réaffirmer ses objectifs de renforcement. Notre but est l’élévation du niveau du rapport de forces. </w:t>
      </w:r>
    </w:p>
    <w:p w14:paraId="4F4D6183" w14:textId="77777777" w:rsidR="00003B18" w:rsidRPr="00407087" w:rsidRDefault="00003B18" w:rsidP="00472D8C">
      <w:pPr>
        <w:pStyle w:val="Pardeliste"/>
        <w:spacing w:after="0" w:line="240" w:lineRule="auto"/>
        <w:rPr>
          <w:rStyle w:val="author-a-xz77zcmz66zqkqcz67zj9az77zz66zz71z"/>
          <w:rFonts w:ascii="Libre Caslon Text" w:hAnsi="Libre Caslon Text" w:cs="Times New Roman"/>
          <w:sz w:val="20"/>
        </w:rPr>
      </w:pPr>
    </w:p>
    <w:p w14:paraId="66A2BF78" w14:textId="77777777" w:rsidR="00003B18" w:rsidRPr="00407087" w:rsidRDefault="004C45F1" w:rsidP="00567ED3">
      <w:pPr>
        <w:pStyle w:val="Pardeliste"/>
        <w:numPr>
          <w:ilvl w:val="1"/>
          <w:numId w:val="20"/>
        </w:numPr>
        <w:shd w:val="clear" w:color="auto" w:fill="FFFFFF" w:themeFill="background1"/>
        <w:spacing w:after="0" w:line="240" w:lineRule="auto"/>
        <w:jc w:val="both"/>
        <w:outlineLvl w:val="1"/>
        <w:rPr>
          <w:rStyle w:val="author-a-xz77zcmz66zqkqcz67zj9az77zz66zz71z"/>
          <w:rFonts w:ascii="Libre Caslon Text" w:eastAsia="Times New Roman" w:hAnsi="Libre Caslon Text" w:cs="Times New Roman"/>
          <w:b/>
          <w:bCs/>
          <w:szCs w:val="28"/>
          <w:u w:val="single"/>
          <w:lang w:eastAsia="fr-FR"/>
        </w:rPr>
      </w:pPr>
      <w:r w:rsidRPr="00407087">
        <w:rPr>
          <w:rStyle w:val="author-a-xz77zcmz66zqkqcz67zj9az77zz66zz71z"/>
          <w:rFonts w:ascii="Libre Caslon Text" w:hAnsi="Libre Caslon Text" w:cs="Times New Roman"/>
          <w:sz w:val="20"/>
        </w:rPr>
        <w:t>La condition indispensable à sa réalisation</w:t>
      </w:r>
      <w:r w:rsidR="00A625BF" w:rsidRPr="00407087">
        <w:rPr>
          <w:rStyle w:val="author-a-xz77zcmz66zqkqcz67zj9az77zz66zz71z"/>
          <w:rFonts w:ascii="Libre Caslon Text" w:hAnsi="Libre Caslon Text" w:cs="Times New Roman"/>
          <w:sz w:val="20"/>
        </w:rPr>
        <w:t>,</w:t>
      </w:r>
      <w:r w:rsidRPr="00407087">
        <w:rPr>
          <w:rStyle w:val="author-a-xz77zcmz66zqkqcz67zj9az77zz66zz71z"/>
          <w:rFonts w:ascii="Libre Caslon Text" w:hAnsi="Libre Caslon Text" w:cs="Times New Roman"/>
          <w:sz w:val="20"/>
        </w:rPr>
        <w:t xml:space="preserve"> est l'augmentation de l’adhésion à notre syndicalisme de masse et de classe et de celui de notre audience, ce qui permettra l’amélioration de la représentativité syndicale CGT.</w:t>
      </w:r>
    </w:p>
    <w:p w14:paraId="0C98597B" w14:textId="77777777" w:rsidR="00003B18" w:rsidRPr="00407087" w:rsidRDefault="00003B18" w:rsidP="00472D8C">
      <w:pPr>
        <w:pStyle w:val="Pardeliste"/>
        <w:spacing w:after="0" w:line="240" w:lineRule="auto"/>
        <w:rPr>
          <w:rStyle w:val="author-a-xz77zcmz66zqkqcz67zj9az77zz66zz71z"/>
          <w:rFonts w:ascii="Libre Caslon Text" w:hAnsi="Libre Caslon Text" w:cs="Times New Roman"/>
          <w:b/>
          <w:bCs/>
          <w:sz w:val="20"/>
        </w:rPr>
      </w:pPr>
    </w:p>
    <w:p w14:paraId="4BAD72F7" w14:textId="77777777" w:rsidR="00003B18" w:rsidRPr="00407087" w:rsidRDefault="004C45F1" w:rsidP="00567ED3">
      <w:pPr>
        <w:pStyle w:val="Pardeliste"/>
        <w:numPr>
          <w:ilvl w:val="1"/>
          <w:numId w:val="20"/>
        </w:numPr>
        <w:shd w:val="clear" w:color="auto" w:fill="FFFFFF" w:themeFill="background1"/>
        <w:spacing w:after="0" w:line="240" w:lineRule="auto"/>
        <w:jc w:val="both"/>
        <w:outlineLvl w:val="1"/>
        <w:rPr>
          <w:rStyle w:val="author-a-xz77zcmz66zqkqcz67zj9az77zz66zz71z"/>
          <w:rFonts w:ascii="Libre Caslon Text" w:eastAsia="Times New Roman" w:hAnsi="Libre Caslon Text" w:cs="Times New Roman"/>
          <w:b/>
          <w:bCs/>
          <w:szCs w:val="28"/>
          <w:u w:val="single"/>
          <w:lang w:eastAsia="fr-FR"/>
        </w:rPr>
      </w:pPr>
      <w:r w:rsidRPr="00407087">
        <w:rPr>
          <w:rStyle w:val="author-a-xz77zcmz66zqkqcz67zj9az77zz66zz71z"/>
          <w:rFonts w:ascii="Libre Caslon Text" w:hAnsi="Libre Caslon Text" w:cs="Times New Roman"/>
          <w:b/>
          <w:bCs/>
          <w:sz w:val="20"/>
        </w:rPr>
        <w:t>Le grand défi posé à la CGT pour les prochaines années va être de nous déployer de mani</w:t>
      </w:r>
      <w:r w:rsidR="00A625BF" w:rsidRPr="00407087">
        <w:rPr>
          <w:rStyle w:val="author-a-xz77zcmz66zqkqcz67zj9az77zz66zz71z"/>
          <w:rFonts w:ascii="Libre Caslon Text" w:hAnsi="Libre Caslon Text" w:cs="Times New Roman"/>
          <w:b/>
          <w:bCs/>
          <w:sz w:val="20"/>
        </w:rPr>
        <w:t>ère plus efficace et régulière pour être mieux présent.e</w:t>
      </w:r>
      <w:r w:rsidR="00796EFA" w:rsidRPr="00407087">
        <w:rPr>
          <w:rStyle w:val="author-a-xz77zcmz66zqkqcz67zj9az77zz66zz71z"/>
          <w:rFonts w:ascii="Libre Caslon Text" w:hAnsi="Libre Caslon Text" w:cs="Times New Roman"/>
          <w:b/>
          <w:bCs/>
          <w:sz w:val="20"/>
        </w:rPr>
        <w:t>.</w:t>
      </w:r>
      <w:r w:rsidRPr="00407087">
        <w:rPr>
          <w:rStyle w:val="author-a-xz77zcmz66zqkqcz67zj9az77zz66zz71z"/>
          <w:rFonts w:ascii="Libre Caslon Text" w:hAnsi="Libre Caslon Text" w:cs="Times New Roman"/>
          <w:b/>
          <w:bCs/>
          <w:sz w:val="20"/>
        </w:rPr>
        <w:t>s dans les entreprises et administrations, en termes d’activité revendicative spécifique, construction des luttes, mais aussi en nombre de listes CGT déposées, et ce, dans tous les collèges ! Ce qui implique :</w:t>
      </w:r>
    </w:p>
    <w:p w14:paraId="582038CF" w14:textId="77777777" w:rsidR="00003B18" w:rsidRPr="00407087" w:rsidRDefault="00003B18" w:rsidP="00472D8C">
      <w:pPr>
        <w:pStyle w:val="Pardeliste"/>
        <w:spacing w:after="0" w:line="240" w:lineRule="auto"/>
        <w:rPr>
          <w:rStyle w:val="author-a-xz77zcmz66zqkqcz67zj9az77zz66zz71z"/>
          <w:rFonts w:ascii="Libre Caslon Text" w:hAnsi="Libre Caslon Text" w:cs="Times New Roman"/>
          <w:b/>
          <w:bCs/>
          <w:sz w:val="20"/>
        </w:rPr>
      </w:pPr>
    </w:p>
    <w:p w14:paraId="67303730" w14:textId="77777777" w:rsidR="00003B18" w:rsidRPr="00407087" w:rsidRDefault="00796EFA" w:rsidP="00567ED3">
      <w:pPr>
        <w:pStyle w:val="Pardeliste"/>
        <w:numPr>
          <w:ilvl w:val="1"/>
          <w:numId w:val="20"/>
        </w:numPr>
        <w:shd w:val="clear" w:color="auto" w:fill="FFFFFF" w:themeFill="background1"/>
        <w:spacing w:after="0" w:line="240" w:lineRule="auto"/>
        <w:jc w:val="both"/>
        <w:outlineLvl w:val="1"/>
        <w:rPr>
          <w:rStyle w:val="author-a-xz77zcmz66zqkqcz67zj9az77zz66zz71z"/>
          <w:rFonts w:ascii="Libre Caslon Text" w:eastAsia="Times New Roman" w:hAnsi="Libre Caslon Text" w:cs="Times New Roman"/>
          <w:b/>
          <w:bCs/>
          <w:szCs w:val="28"/>
          <w:u w:val="single"/>
          <w:lang w:eastAsia="fr-FR"/>
        </w:rPr>
      </w:pPr>
      <w:r w:rsidRPr="00407087">
        <w:rPr>
          <w:rStyle w:val="author-a-xz77zcmz66zqkqcz67zj9az77zz66zz71z"/>
          <w:rFonts w:ascii="Libre Caslon Text" w:hAnsi="Libre Caslon Text" w:cs="Times New Roman"/>
          <w:b/>
          <w:bCs/>
          <w:sz w:val="20"/>
        </w:rPr>
        <w:t xml:space="preserve">- </w:t>
      </w:r>
      <w:r w:rsidR="004C45F1" w:rsidRPr="00407087">
        <w:rPr>
          <w:rStyle w:val="author-a-xz77zcmz66zqkqcz67zj9az77zz66zz71z"/>
          <w:rFonts w:ascii="Libre Caslon Text" w:hAnsi="Libre Caslon Text" w:cs="Times New Roman"/>
          <w:b/>
          <w:bCs/>
          <w:sz w:val="20"/>
        </w:rPr>
        <w:t>d’analyser les résultats des élections par collège et de construire une activité spécifique qui nous permette</w:t>
      </w:r>
      <w:r w:rsidR="000E36EB" w:rsidRPr="00407087">
        <w:rPr>
          <w:rStyle w:val="author-a-xz77zcmz66zqkqcz67zj9az77zz66zz71z"/>
          <w:rFonts w:ascii="Libre Caslon Text" w:hAnsi="Libre Caslon Text" w:cs="Times New Roman"/>
          <w:b/>
          <w:bCs/>
          <w:sz w:val="20"/>
        </w:rPr>
        <w:t>,</w:t>
      </w:r>
      <w:r w:rsidR="004C45F1" w:rsidRPr="00407087">
        <w:rPr>
          <w:rStyle w:val="author-a-xz77zcmz66zqkqcz67zj9az77zz66zz71z"/>
          <w:rFonts w:ascii="Libre Caslon Text" w:hAnsi="Libre Caslon Text" w:cs="Times New Roman"/>
          <w:b/>
          <w:bCs/>
          <w:sz w:val="20"/>
        </w:rPr>
        <w:t xml:space="preserve"> à </w:t>
      </w:r>
      <w:r w:rsidR="00A625BF" w:rsidRPr="00407087">
        <w:rPr>
          <w:rStyle w:val="author-a-xz77zcmz66zqkqcz67zj9az77zz66zz71z"/>
          <w:rFonts w:ascii="Libre Caslon Text" w:hAnsi="Libre Caslon Text" w:cs="Times New Roman"/>
          <w:b/>
          <w:bCs/>
          <w:sz w:val="20"/>
        </w:rPr>
        <w:t>terme</w:t>
      </w:r>
      <w:r w:rsidR="000E36EB" w:rsidRPr="00407087">
        <w:rPr>
          <w:rStyle w:val="author-a-xz77zcmz66zqkqcz67zj9az77zz66zz71z"/>
          <w:rFonts w:ascii="Libre Caslon Text" w:hAnsi="Libre Caslon Text" w:cs="Times New Roman"/>
          <w:b/>
          <w:bCs/>
          <w:sz w:val="20"/>
        </w:rPr>
        <w:t>,</w:t>
      </w:r>
      <w:r w:rsidR="00A625BF" w:rsidRPr="00407087">
        <w:rPr>
          <w:rStyle w:val="author-a-xz77zcmz66zqkqcz67zj9az77zz66zz71z"/>
          <w:rFonts w:ascii="Libre Caslon Text" w:hAnsi="Libre Caslon Text" w:cs="Times New Roman"/>
          <w:b/>
          <w:bCs/>
          <w:sz w:val="20"/>
        </w:rPr>
        <w:t xml:space="preserve"> de présenter des candidat.</w:t>
      </w:r>
      <w:r w:rsidR="004C45F1" w:rsidRPr="00407087">
        <w:rPr>
          <w:rStyle w:val="author-a-xz77zcmz66zqkqcz67zj9az77zz66zz71z"/>
          <w:rFonts w:ascii="Libre Caslon Text" w:hAnsi="Libre Caslon Text" w:cs="Times New Roman"/>
          <w:b/>
          <w:bCs/>
          <w:sz w:val="20"/>
        </w:rPr>
        <w:t>es sur 100 % des listes des 2</w:t>
      </w:r>
      <w:r w:rsidR="004C45F1" w:rsidRPr="00407087">
        <w:rPr>
          <w:rStyle w:val="author-a-xz77zcmz66zqkqcz67zj9az77zz66zz71z"/>
          <w:rFonts w:ascii="Libre Caslon Text" w:hAnsi="Libre Caslon Text" w:cs="Times New Roman"/>
          <w:b/>
          <w:bCs/>
          <w:sz w:val="20"/>
          <w:vertAlign w:val="superscript"/>
        </w:rPr>
        <w:t>e</w:t>
      </w:r>
      <w:r w:rsidR="004C45F1" w:rsidRPr="00407087">
        <w:rPr>
          <w:rStyle w:val="author-a-xz77zcmz66zqkqcz67zj9az77zz66zz71z"/>
          <w:rFonts w:ascii="Libre Caslon Text" w:hAnsi="Libre Caslon Text" w:cs="Times New Roman"/>
          <w:b/>
          <w:bCs/>
          <w:sz w:val="20"/>
        </w:rPr>
        <w:t xml:space="preserve"> et 3</w:t>
      </w:r>
      <w:r w:rsidR="004C45F1" w:rsidRPr="00407087">
        <w:rPr>
          <w:rStyle w:val="author-a-xz77zcmz66zqkqcz67zj9az77zz66zz71z"/>
          <w:rFonts w:ascii="Libre Caslon Text" w:hAnsi="Libre Caslon Text" w:cs="Times New Roman"/>
          <w:b/>
          <w:bCs/>
          <w:sz w:val="20"/>
          <w:vertAlign w:val="superscript"/>
        </w:rPr>
        <w:t>e</w:t>
      </w:r>
      <w:r w:rsidR="004C45F1" w:rsidRPr="00407087">
        <w:rPr>
          <w:rStyle w:val="author-a-xz77zcmz66zqkqcz67zj9az77zz66zz71z"/>
          <w:rFonts w:ascii="Libre Caslon Text" w:hAnsi="Libre Caslon Text" w:cs="Times New Roman"/>
          <w:b/>
          <w:bCs/>
          <w:sz w:val="20"/>
        </w:rPr>
        <w:t xml:space="preserve"> collèges</w:t>
      </w:r>
      <w:r w:rsidR="00AE15B1" w:rsidRPr="00407087">
        <w:rPr>
          <w:rStyle w:val="author-a-xz77zcmz66zqkqcz67zj9az77zz66zz71z"/>
          <w:rFonts w:ascii="Libre Caslon Text" w:hAnsi="Libre Caslon Text" w:cs="Times New Roman"/>
          <w:b/>
          <w:bCs/>
          <w:sz w:val="20"/>
        </w:rPr>
        <w:t xml:space="preserve"> et</w:t>
      </w:r>
      <w:r w:rsidR="004C45F1" w:rsidRPr="00407087">
        <w:rPr>
          <w:rStyle w:val="author-a-xz77zcmz66zqkqcz67zj9az77zz66zz71z"/>
          <w:rFonts w:ascii="Libre Caslon Text" w:hAnsi="Libre Caslon Text" w:cs="Times New Roman"/>
          <w:b/>
          <w:bCs/>
          <w:sz w:val="20"/>
        </w:rPr>
        <w:t xml:space="preserve"> collège </w:t>
      </w:r>
      <w:r w:rsidR="00AE15B1" w:rsidRPr="00407087">
        <w:rPr>
          <w:rStyle w:val="author-a-xz77zcmz66zqkqcz67zj9az77zz66zz71z"/>
          <w:rFonts w:ascii="Libre Caslon Text" w:hAnsi="Libre Caslon Text" w:cs="Times New Roman"/>
          <w:b/>
          <w:bCs/>
          <w:sz w:val="20"/>
        </w:rPr>
        <w:t>« </w:t>
      </w:r>
      <w:r w:rsidR="004C45F1" w:rsidRPr="00407087">
        <w:rPr>
          <w:rStyle w:val="author-a-xz77zcmz66zqkqcz67zj9az77zz66zz71z"/>
          <w:rFonts w:ascii="Libre Caslon Text" w:hAnsi="Libre Caslon Text" w:cs="Times New Roman"/>
          <w:b/>
          <w:bCs/>
          <w:sz w:val="20"/>
        </w:rPr>
        <w:t>Autre</w:t>
      </w:r>
      <w:r w:rsidR="00AE15B1" w:rsidRPr="00407087">
        <w:rPr>
          <w:rStyle w:val="author-a-xz77zcmz66zqkqcz67zj9az77zz66zz71z"/>
          <w:rFonts w:ascii="Libre Caslon Text" w:hAnsi="Libre Caslon Text" w:cs="Times New Roman"/>
          <w:b/>
          <w:bCs/>
          <w:sz w:val="20"/>
        </w:rPr>
        <w:t> ».</w:t>
      </w:r>
    </w:p>
    <w:p w14:paraId="3FC20C0C" w14:textId="77777777" w:rsidR="00003B18" w:rsidRPr="00407087" w:rsidRDefault="00003B18" w:rsidP="00472D8C">
      <w:pPr>
        <w:pStyle w:val="Pardeliste"/>
        <w:spacing w:after="0" w:line="240" w:lineRule="auto"/>
        <w:rPr>
          <w:rStyle w:val="author-a-xz77zcmz66zqkqcz67zj9az77zz66zz71z"/>
          <w:rFonts w:ascii="Libre Caslon Text" w:hAnsi="Libre Caslon Text" w:cs="Times New Roman"/>
          <w:b/>
          <w:bCs/>
          <w:sz w:val="20"/>
        </w:rPr>
      </w:pPr>
    </w:p>
    <w:p w14:paraId="1254F983" w14:textId="77777777" w:rsidR="00003B18" w:rsidRPr="00407087" w:rsidRDefault="00796EFA" w:rsidP="00567ED3">
      <w:pPr>
        <w:pStyle w:val="Pardeliste"/>
        <w:numPr>
          <w:ilvl w:val="1"/>
          <w:numId w:val="20"/>
        </w:numPr>
        <w:shd w:val="clear" w:color="auto" w:fill="FFFFFF" w:themeFill="background1"/>
        <w:spacing w:after="0" w:line="240" w:lineRule="auto"/>
        <w:jc w:val="both"/>
        <w:outlineLvl w:val="1"/>
        <w:rPr>
          <w:rStyle w:val="author-a-xz77zcmz66zqkqcz67zj9az77zz66zz71z"/>
          <w:rFonts w:ascii="Libre Caslon Text" w:eastAsia="Times New Roman" w:hAnsi="Libre Caslon Text" w:cs="Times New Roman"/>
          <w:b/>
          <w:bCs/>
          <w:szCs w:val="28"/>
          <w:u w:val="single"/>
          <w:lang w:eastAsia="fr-FR"/>
        </w:rPr>
      </w:pPr>
      <w:r w:rsidRPr="00407087">
        <w:rPr>
          <w:rStyle w:val="author-a-xz77zcmz66zqkqcz67zj9az77zz66zz71z"/>
          <w:rFonts w:ascii="Libre Caslon Text" w:hAnsi="Libre Caslon Text" w:cs="Times New Roman"/>
          <w:b/>
          <w:bCs/>
          <w:sz w:val="20"/>
        </w:rPr>
        <w:t xml:space="preserve">- </w:t>
      </w:r>
      <w:r w:rsidR="004C45F1" w:rsidRPr="00407087">
        <w:rPr>
          <w:rStyle w:val="author-a-xz77zcmz66zqkqcz67zj9az77zz66zz71z"/>
          <w:rFonts w:ascii="Libre Caslon Text" w:hAnsi="Libre Caslon Text" w:cs="Times New Roman"/>
          <w:b/>
          <w:bCs/>
          <w:sz w:val="20"/>
        </w:rPr>
        <w:t>De mener une campagne spécifique pour les collèges 2</w:t>
      </w:r>
      <w:r w:rsidR="00AE15B1" w:rsidRPr="00407087">
        <w:rPr>
          <w:rStyle w:val="author-a-xz77zcmz66zqkqcz67zj9az77zz66zz71z"/>
          <w:rFonts w:ascii="Libre Caslon Text" w:hAnsi="Libre Caslon Text" w:cs="Times New Roman"/>
          <w:b/>
          <w:bCs/>
          <w:sz w:val="20"/>
          <w:vertAlign w:val="superscript"/>
        </w:rPr>
        <w:t>e</w:t>
      </w:r>
      <w:r w:rsidR="00AE15B1" w:rsidRPr="00407087">
        <w:rPr>
          <w:rStyle w:val="author-a-xz77zcmz66zqkqcz67zj9az77zz66zz71z"/>
          <w:rFonts w:ascii="Libre Caslon Text" w:hAnsi="Libre Caslon Text" w:cs="Times New Roman"/>
          <w:b/>
          <w:bCs/>
          <w:sz w:val="20"/>
        </w:rPr>
        <w:t xml:space="preserve"> </w:t>
      </w:r>
      <w:r w:rsidR="004C45F1" w:rsidRPr="00407087">
        <w:rPr>
          <w:rStyle w:val="author-a-xz77zcmz66zqkqcz67zj9az77zz66zz71z"/>
          <w:rFonts w:ascii="Libre Caslon Text" w:hAnsi="Libre Caslon Text" w:cs="Times New Roman"/>
          <w:b/>
          <w:bCs/>
          <w:sz w:val="20"/>
        </w:rPr>
        <w:t>et 3</w:t>
      </w:r>
      <w:r w:rsidR="00AE15B1" w:rsidRPr="00407087">
        <w:rPr>
          <w:rStyle w:val="author-a-xz77zcmz66zqkqcz67zj9az77zz66zz71z"/>
          <w:rFonts w:ascii="Libre Caslon Text" w:hAnsi="Libre Caslon Text" w:cs="Times New Roman"/>
          <w:b/>
          <w:bCs/>
          <w:sz w:val="20"/>
          <w:vertAlign w:val="superscript"/>
        </w:rPr>
        <w:t>e</w:t>
      </w:r>
      <w:r w:rsidR="00AE15B1" w:rsidRPr="00407087">
        <w:rPr>
          <w:rStyle w:val="author-a-xz77zcmz66zqkqcz67zj9az77zz66zz71z"/>
          <w:rFonts w:ascii="Libre Caslon Text" w:hAnsi="Libre Caslon Text" w:cs="Times New Roman"/>
          <w:b/>
          <w:bCs/>
          <w:sz w:val="20"/>
        </w:rPr>
        <w:t xml:space="preserve"> </w:t>
      </w:r>
      <w:r w:rsidR="000E36EB" w:rsidRPr="00407087">
        <w:rPr>
          <w:rStyle w:val="author-a-xz77zcmz66zqkqcz67zj9az77zz66zz71z"/>
          <w:rFonts w:ascii="Libre Caslon Text" w:hAnsi="Libre Caslon Text" w:cs="Times New Roman"/>
          <w:b/>
          <w:bCs/>
          <w:sz w:val="20"/>
        </w:rPr>
        <w:t>-</w:t>
      </w:r>
      <w:r w:rsidR="004C45F1" w:rsidRPr="00407087">
        <w:rPr>
          <w:rStyle w:val="author-a-xz77zcmz66zqkqcz67zj9az77zz66zz71z"/>
          <w:rFonts w:ascii="Libre Caslon Text" w:hAnsi="Libre Caslon Text" w:cs="Times New Roman"/>
          <w:b/>
          <w:bCs/>
          <w:sz w:val="20"/>
        </w:rPr>
        <w:t xml:space="preserve"> catégorie A et B en </w:t>
      </w:r>
      <w:r w:rsidR="008D784F" w:rsidRPr="00407087">
        <w:rPr>
          <w:rStyle w:val="author-a-xz77zcmz66zqkqcz67zj9az77zz66zz71z"/>
          <w:rFonts w:ascii="Libre Caslon Text" w:hAnsi="Libre Caslon Text" w:cs="Times New Roman"/>
          <w:b/>
          <w:bCs/>
          <w:sz w:val="20"/>
        </w:rPr>
        <w:t>cohérence d’ensemble et élaborée</w:t>
      </w:r>
      <w:r w:rsidR="004C45F1" w:rsidRPr="00407087">
        <w:rPr>
          <w:rStyle w:val="author-a-xz77zcmz66zqkqcz67zj9az77zz66zz71z"/>
          <w:rFonts w:ascii="Libre Caslon Text" w:hAnsi="Libre Caslon Text" w:cs="Times New Roman"/>
          <w:b/>
          <w:bCs/>
          <w:sz w:val="20"/>
        </w:rPr>
        <w:t xml:space="preserve"> dans le ou les syndicat</w:t>
      </w:r>
      <w:r w:rsidR="00AE15B1" w:rsidRPr="00407087">
        <w:rPr>
          <w:rStyle w:val="author-a-xz77zcmz66zqkqcz67zj9az77zz66zz71z"/>
          <w:rFonts w:ascii="Libre Caslon Text" w:hAnsi="Libre Caslon Text" w:cs="Times New Roman"/>
          <w:b/>
          <w:bCs/>
          <w:sz w:val="20"/>
        </w:rPr>
        <w:t>.</w:t>
      </w:r>
      <w:r w:rsidR="004C45F1" w:rsidRPr="00407087">
        <w:rPr>
          <w:rStyle w:val="author-a-xz77zcmz66zqkqcz67zj9az77zz66zz71z"/>
          <w:rFonts w:ascii="Libre Caslon Text" w:hAnsi="Libre Caslon Text" w:cs="Times New Roman"/>
          <w:b/>
          <w:bCs/>
          <w:sz w:val="20"/>
        </w:rPr>
        <w:t>s et après avoir consulté les salarié</w:t>
      </w:r>
      <w:r w:rsidR="00AE15B1" w:rsidRPr="00407087">
        <w:rPr>
          <w:rStyle w:val="author-a-xz77zcmz66zqkqcz67zj9az77zz66zz71z"/>
          <w:rFonts w:ascii="Libre Caslon Text" w:hAnsi="Libre Caslon Text" w:cs="Times New Roman"/>
          <w:b/>
          <w:bCs/>
          <w:sz w:val="20"/>
        </w:rPr>
        <w:t>.e</w:t>
      </w:r>
      <w:r w:rsidRPr="00407087">
        <w:rPr>
          <w:rStyle w:val="author-a-xz77zcmz66zqkqcz67zj9az77zz66zz71z"/>
          <w:rFonts w:ascii="Libre Caslon Text" w:hAnsi="Libre Caslon Text" w:cs="Times New Roman"/>
          <w:b/>
          <w:bCs/>
          <w:sz w:val="20"/>
        </w:rPr>
        <w:t>.</w:t>
      </w:r>
      <w:r w:rsidR="004C45F1" w:rsidRPr="00407087">
        <w:rPr>
          <w:rStyle w:val="author-a-xz77zcmz66zqkqcz67zj9az77zz66zz71z"/>
          <w:rFonts w:ascii="Libre Caslon Text" w:hAnsi="Libre Caslon Text" w:cs="Times New Roman"/>
          <w:b/>
          <w:bCs/>
          <w:sz w:val="20"/>
        </w:rPr>
        <w:t>s concerné</w:t>
      </w:r>
      <w:r w:rsidR="00AE15B1" w:rsidRPr="00407087">
        <w:rPr>
          <w:rStyle w:val="author-a-xz77zcmz66zqkqcz67zj9az77zz66zz71z"/>
          <w:rFonts w:ascii="Libre Caslon Text" w:hAnsi="Libre Caslon Text" w:cs="Times New Roman"/>
          <w:b/>
          <w:bCs/>
          <w:sz w:val="20"/>
        </w:rPr>
        <w:t>.e</w:t>
      </w:r>
      <w:r w:rsidRPr="00407087">
        <w:rPr>
          <w:rStyle w:val="author-a-xz77zcmz66zqkqcz67zj9az77zz66zz71z"/>
          <w:rFonts w:ascii="Libre Caslon Text" w:hAnsi="Libre Caslon Text" w:cs="Times New Roman"/>
          <w:b/>
          <w:bCs/>
          <w:sz w:val="20"/>
        </w:rPr>
        <w:t>.</w:t>
      </w:r>
      <w:r w:rsidR="00AE15B1" w:rsidRPr="00407087">
        <w:rPr>
          <w:rStyle w:val="author-a-xz77zcmz66zqkqcz67zj9az77zz66zz71z"/>
          <w:rFonts w:ascii="Libre Caslon Text" w:hAnsi="Libre Caslon Text" w:cs="Times New Roman"/>
          <w:b/>
          <w:bCs/>
          <w:sz w:val="20"/>
        </w:rPr>
        <w:t>s.</w:t>
      </w:r>
    </w:p>
    <w:p w14:paraId="60F4BF33" w14:textId="77777777" w:rsidR="00003B18" w:rsidRPr="00407087" w:rsidRDefault="00003B18" w:rsidP="00472D8C">
      <w:pPr>
        <w:pStyle w:val="Pardeliste"/>
        <w:spacing w:after="0" w:line="240" w:lineRule="auto"/>
        <w:rPr>
          <w:rStyle w:val="author-a-xz77zcmz66zqkqcz67zj9az77zz66zz71z"/>
          <w:rFonts w:ascii="Libre Caslon Text" w:hAnsi="Libre Caslon Text" w:cs="Times New Roman"/>
          <w:b/>
          <w:bCs/>
          <w:sz w:val="20"/>
        </w:rPr>
      </w:pPr>
    </w:p>
    <w:p w14:paraId="2857F29A" w14:textId="77777777" w:rsidR="00003B18" w:rsidRPr="00407087" w:rsidRDefault="00796EFA" w:rsidP="00567ED3">
      <w:pPr>
        <w:pStyle w:val="Pardeliste"/>
        <w:numPr>
          <w:ilvl w:val="1"/>
          <w:numId w:val="20"/>
        </w:numPr>
        <w:shd w:val="clear" w:color="auto" w:fill="FFFFFF" w:themeFill="background1"/>
        <w:spacing w:after="0" w:line="240" w:lineRule="auto"/>
        <w:jc w:val="both"/>
        <w:outlineLvl w:val="1"/>
        <w:rPr>
          <w:rStyle w:val="author-a-xz77zcmz66zqkqcz67zj9az77zz66zz71z"/>
          <w:rFonts w:ascii="Libre Caslon Text" w:eastAsia="Times New Roman" w:hAnsi="Libre Caslon Text" w:cs="Times New Roman"/>
          <w:b/>
          <w:bCs/>
          <w:szCs w:val="28"/>
          <w:u w:val="single"/>
          <w:lang w:eastAsia="fr-FR"/>
        </w:rPr>
      </w:pPr>
      <w:r w:rsidRPr="00407087">
        <w:rPr>
          <w:rStyle w:val="author-a-xz77zcmz66zqkqcz67zj9az77zz66zz71z"/>
          <w:rFonts w:ascii="Libre Caslon Text" w:hAnsi="Libre Caslon Text" w:cs="Times New Roman"/>
          <w:b/>
          <w:bCs/>
          <w:sz w:val="20"/>
        </w:rPr>
        <w:t xml:space="preserve">- </w:t>
      </w:r>
      <w:r w:rsidR="004C45F1" w:rsidRPr="00407087">
        <w:rPr>
          <w:rStyle w:val="author-a-xz77zcmz66zqkqcz67zj9az77zz66zz71z"/>
          <w:rFonts w:ascii="Libre Caslon Text" w:hAnsi="Libre Caslon Text" w:cs="Times New Roman"/>
          <w:b/>
          <w:bCs/>
          <w:sz w:val="20"/>
        </w:rPr>
        <w:t xml:space="preserve">De favoriser l’implication des </w:t>
      </w:r>
      <w:r w:rsidR="005B2ED9" w:rsidRPr="00407087">
        <w:rPr>
          <w:rStyle w:val="author-a-xz77zcmz66zqkqcz67zj9az77zz66zz71z"/>
          <w:rFonts w:ascii="Libre Caslon Text" w:hAnsi="Libre Caslon Text" w:cs="Times New Roman"/>
          <w:b/>
          <w:bCs/>
          <w:sz w:val="20"/>
        </w:rPr>
        <w:t>ICTAM</w:t>
      </w:r>
      <w:r w:rsidR="004C45F1" w:rsidRPr="00407087">
        <w:rPr>
          <w:rStyle w:val="author-a-xz77zcmz66zqkqcz67zj9az77zz66zz71z"/>
          <w:rFonts w:ascii="Libre Caslon Text" w:hAnsi="Libre Caslon Text" w:cs="Times New Roman"/>
          <w:b/>
          <w:bCs/>
          <w:sz w:val="20"/>
        </w:rPr>
        <w:t xml:space="preserve"> dans la tenue du mandat</w:t>
      </w:r>
      <w:r w:rsidR="00AE15B1" w:rsidRPr="00407087">
        <w:rPr>
          <w:rStyle w:val="author-a-xz77zcmz66zqkqcz67zj9az77zz66zz71z"/>
          <w:rFonts w:ascii="Libre Caslon Text" w:hAnsi="Libre Caslon Text" w:cs="Times New Roman"/>
          <w:b/>
          <w:bCs/>
          <w:sz w:val="20"/>
        </w:rPr>
        <w:t>,</w:t>
      </w:r>
      <w:r w:rsidR="004C45F1" w:rsidRPr="00407087">
        <w:rPr>
          <w:rStyle w:val="author-a-xz77zcmz66zqkqcz67zj9az77zz66zz71z"/>
          <w:rFonts w:ascii="Libre Caslon Text" w:hAnsi="Libre Caslon Text" w:cs="Times New Roman"/>
          <w:b/>
          <w:bCs/>
          <w:sz w:val="20"/>
        </w:rPr>
        <w:t xml:space="preserve"> notamment en prenant des engagements concrets et en </w:t>
      </w:r>
      <w:r w:rsidR="005B2ED9" w:rsidRPr="00407087">
        <w:rPr>
          <w:rStyle w:val="author-a-xz77zcmz66zqkqcz67zj9az77zz66zz71z"/>
          <w:rFonts w:ascii="Libre Caslon Text" w:hAnsi="Libre Caslon Text" w:cs="Times New Roman"/>
          <w:b/>
          <w:bCs/>
          <w:sz w:val="20"/>
        </w:rPr>
        <w:t xml:space="preserve">les </w:t>
      </w:r>
      <w:r w:rsidR="004C45F1" w:rsidRPr="00407087">
        <w:rPr>
          <w:rStyle w:val="author-a-xz77zcmz66zqkqcz67zj9az77zz66zz71z"/>
          <w:rFonts w:ascii="Libre Caslon Text" w:hAnsi="Libre Caslon Text" w:cs="Times New Roman"/>
          <w:b/>
          <w:bCs/>
          <w:sz w:val="20"/>
        </w:rPr>
        <w:t xml:space="preserve">informant </w:t>
      </w:r>
      <w:r w:rsidR="005B2ED9" w:rsidRPr="00407087">
        <w:rPr>
          <w:rStyle w:val="author-a-xz77zcmz66zqkqcz67zj9az77zz66zz71z"/>
          <w:rFonts w:ascii="Libre Caslon Text" w:hAnsi="Libre Caslon Text" w:cs="Times New Roman"/>
          <w:b/>
          <w:bCs/>
          <w:sz w:val="20"/>
        </w:rPr>
        <w:t>régulièrement des résultats obtenus</w:t>
      </w:r>
    </w:p>
    <w:p w14:paraId="5102C713" w14:textId="77777777" w:rsidR="00003B18" w:rsidRPr="00407087" w:rsidRDefault="00003B18" w:rsidP="00472D8C">
      <w:pPr>
        <w:pStyle w:val="Pardeliste"/>
        <w:spacing w:after="0" w:line="240" w:lineRule="auto"/>
        <w:rPr>
          <w:rStyle w:val="author-a-xz77zcmz66zqkqcz67zj9az77zz66zz71z"/>
          <w:rFonts w:ascii="Libre Caslon Text" w:eastAsiaTheme="majorEastAsia" w:hAnsi="Libre Caslon Text"/>
          <w:sz w:val="21"/>
          <w:szCs w:val="24"/>
          <w:u w:val="single"/>
        </w:rPr>
      </w:pPr>
    </w:p>
    <w:p w14:paraId="729C0887" w14:textId="77777777" w:rsidR="00003B18" w:rsidRPr="00407087" w:rsidRDefault="004C45F1" w:rsidP="00567ED3">
      <w:pPr>
        <w:pStyle w:val="Pardeliste"/>
        <w:numPr>
          <w:ilvl w:val="1"/>
          <w:numId w:val="20"/>
        </w:numPr>
        <w:shd w:val="clear" w:color="auto" w:fill="FFFFFF" w:themeFill="background1"/>
        <w:spacing w:after="0" w:line="240" w:lineRule="auto"/>
        <w:jc w:val="both"/>
        <w:outlineLvl w:val="1"/>
        <w:rPr>
          <w:rStyle w:val="author-a-xz77zcmz66zqkqcz67zj9az77zz66zz71z"/>
          <w:rFonts w:ascii="Libre Caslon Text" w:eastAsia="Times New Roman" w:hAnsi="Libre Caslon Text" w:cs="Times New Roman"/>
          <w:b/>
          <w:bCs/>
          <w:szCs w:val="28"/>
          <w:u w:val="single"/>
          <w:lang w:eastAsia="fr-FR"/>
        </w:rPr>
      </w:pPr>
      <w:r w:rsidRPr="00407087">
        <w:rPr>
          <w:rStyle w:val="author-a-xz77zcmz66zqkqcz67zj9az77zz66zz71z"/>
          <w:rFonts w:ascii="Libre Caslon Text" w:eastAsiaTheme="majorEastAsia" w:hAnsi="Libre Caslon Text" w:cs="Times New Roman"/>
          <w:b/>
          <w:sz w:val="21"/>
          <w:szCs w:val="24"/>
          <w:u w:val="single"/>
        </w:rPr>
        <w:t xml:space="preserve">Ancrer les </w:t>
      </w:r>
      <w:r w:rsidR="00AE15B1" w:rsidRPr="00407087">
        <w:rPr>
          <w:rStyle w:val="author-a-xz77zcmz66zqkqcz67zj9az77zz66zz71z"/>
          <w:rFonts w:ascii="Libre Caslon Text" w:eastAsiaTheme="majorEastAsia" w:hAnsi="Libre Caslon Text" w:cs="Times New Roman"/>
          <w:b/>
          <w:sz w:val="21"/>
          <w:szCs w:val="24"/>
          <w:u w:val="single"/>
        </w:rPr>
        <w:t>élu.e</w:t>
      </w:r>
      <w:r w:rsidR="00796EFA" w:rsidRPr="00407087">
        <w:rPr>
          <w:rStyle w:val="author-a-xz77zcmz66zqkqcz67zj9az77zz66zz71z"/>
          <w:rFonts w:ascii="Libre Caslon Text" w:eastAsiaTheme="majorEastAsia" w:hAnsi="Libre Caslon Text" w:cs="Times New Roman"/>
          <w:b/>
          <w:sz w:val="21"/>
          <w:szCs w:val="24"/>
          <w:u w:val="single"/>
        </w:rPr>
        <w:t>.</w:t>
      </w:r>
      <w:r w:rsidR="00AE15B1" w:rsidRPr="00407087">
        <w:rPr>
          <w:rStyle w:val="author-a-xz77zcmz66zqkqcz67zj9az77zz66zz71z"/>
          <w:rFonts w:ascii="Libre Caslon Text" w:eastAsiaTheme="majorEastAsia" w:hAnsi="Libre Caslon Text" w:cs="Times New Roman"/>
          <w:b/>
          <w:sz w:val="21"/>
          <w:szCs w:val="24"/>
          <w:u w:val="single"/>
        </w:rPr>
        <w:t>s et</w:t>
      </w:r>
      <w:r w:rsidRPr="00407087">
        <w:rPr>
          <w:rStyle w:val="author-a-xz77zcmz66zqkqcz67zj9az77zz66zz71z"/>
          <w:rFonts w:ascii="Libre Caslon Text" w:eastAsiaTheme="majorEastAsia" w:hAnsi="Libre Caslon Text" w:cs="Times New Roman"/>
          <w:b/>
          <w:sz w:val="21"/>
          <w:szCs w:val="24"/>
          <w:u w:val="single"/>
        </w:rPr>
        <w:t xml:space="preserve"> mandaté</w:t>
      </w:r>
      <w:r w:rsidR="000E36EB" w:rsidRPr="00407087">
        <w:rPr>
          <w:rStyle w:val="author-a-xz77zcmz66zqkqcz67zj9az77zz66zz71z"/>
          <w:rFonts w:ascii="Libre Caslon Text" w:eastAsiaTheme="majorEastAsia" w:hAnsi="Libre Caslon Text" w:cs="Times New Roman"/>
          <w:b/>
          <w:sz w:val="21"/>
          <w:szCs w:val="24"/>
          <w:u w:val="single"/>
        </w:rPr>
        <w:t>.</w:t>
      </w:r>
      <w:r w:rsidR="00AE15B1" w:rsidRPr="00407087">
        <w:rPr>
          <w:rStyle w:val="author-a-xz77zcmz66zqkqcz67zj9az77zz66zz71z"/>
          <w:rFonts w:ascii="Libre Caslon Text" w:eastAsiaTheme="majorEastAsia" w:hAnsi="Libre Caslon Text" w:cs="Times New Roman"/>
          <w:b/>
          <w:sz w:val="21"/>
          <w:szCs w:val="24"/>
          <w:u w:val="single"/>
        </w:rPr>
        <w:t>e</w:t>
      </w:r>
      <w:r w:rsidR="00796EFA" w:rsidRPr="00407087">
        <w:rPr>
          <w:rStyle w:val="author-a-xz77zcmz66zqkqcz67zj9az77zz66zz71z"/>
          <w:rFonts w:ascii="Libre Caslon Text" w:eastAsiaTheme="majorEastAsia" w:hAnsi="Libre Caslon Text" w:cs="Times New Roman"/>
          <w:b/>
          <w:sz w:val="21"/>
          <w:szCs w:val="24"/>
          <w:u w:val="single"/>
        </w:rPr>
        <w:t>.</w:t>
      </w:r>
      <w:r w:rsidRPr="00407087">
        <w:rPr>
          <w:rStyle w:val="author-a-xz77zcmz66zqkqcz67zj9az77zz66zz71z"/>
          <w:rFonts w:ascii="Libre Caslon Text" w:eastAsiaTheme="majorEastAsia" w:hAnsi="Libre Caslon Text" w:cs="Times New Roman"/>
          <w:b/>
          <w:sz w:val="21"/>
          <w:szCs w:val="24"/>
          <w:u w:val="single"/>
        </w:rPr>
        <w:t>s dans l’activité spécifique</w:t>
      </w:r>
    </w:p>
    <w:p w14:paraId="67002112" w14:textId="77777777" w:rsidR="00003B18" w:rsidRPr="00407087" w:rsidRDefault="00003B18" w:rsidP="00003B18">
      <w:pPr>
        <w:pStyle w:val="Pardeliste"/>
        <w:rPr>
          <w:rStyle w:val="author-a-xz77zcmz66zqkqcz67zj9az77zz66zz71z"/>
          <w:rFonts w:ascii="Libre Caslon Text" w:hAnsi="Libre Caslon Text" w:cs="Times New Roman"/>
          <w:sz w:val="20"/>
        </w:rPr>
      </w:pPr>
    </w:p>
    <w:p w14:paraId="0B019D76" w14:textId="77777777" w:rsidR="00DB280B" w:rsidRPr="00407087" w:rsidRDefault="00AE15B1" w:rsidP="00567ED3">
      <w:pPr>
        <w:pStyle w:val="Pardeliste"/>
        <w:numPr>
          <w:ilvl w:val="1"/>
          <w:numId w:val="20"/>
        </w:numPr>
        <w:shd w:val="clear" w:color="auto" w:fill="FFFFFF" w:themeFill="background1"/>
        <w:spacing w:after="0" w:line="240" w:lineRule="auto"/>
        <w:jc w:val="both"/>
        <w:outlineLvl w:val="1"/>
        <w:rPr>
          <w:rStyle w:val="author-a-xz77zcmz66zqkqcz67zj9az77zz66zz71z"/>
          <w:rFonts w:ascii="Libre Caslon Text" w:eastAsia="Times New Roman" w:hAnsi="Libre Caslon Text" w:cs="Times New Roman"/>
          <w:b/>
          <w:bCs/>
          <w:szCs w:val="28"/>
          <w:u w:val="single"/>
          <w:lang w:eastAsia="fr-FR"/>
        </w:rPr>
      </w:pPr>
      <w:r w:rsidRPr="00407087">
        <w:rPr>
          <w:rStyle w:val="author-a-xz77zcmz66zqkqcz67zj9az77zz66zz71z"/>
          <w:rFonts w:ascii="Libre Caslon Text" w:hAnsi="Libre Caslon Text" w:cs="Times New Roman"/>
          <w:sz w:val="20"/>
        </w:rPr>
        <w:t>Les élu.e</w:t>
      </w:r>
      <w:r w:rsidR="00796EFA" w:rsidRPr="00407087">
        <w:rPr>
          <w:rStyle w:val="author-a-xz77zcmz66zqkqcz67zj9az77zz66zz71z"/>
          <w:rFonts w:ascii="Libre Caslon Text" w:hAnsi="Libre Caslon Text" w:cs="Times New Roman"/>
          <w:sz w:val="20"/>
        </w:rPr>
        <w:t>.</w:t>
      </w:r>
      <w:r w:rsidRPr="00407087">
        <w:rPr>
          <w:rStyle w:val="author-a-xz77zcmz66zqkqcz67zj9az77zz66zz71z"/>
          <w:rFonts w:ascii="Libre Caslon Text" w:hAnsi="Libre Caslon Text" w:cs="Times New Roman"/>
          <w:sz w:val="20"/>
        </w:rPr>
        <w:t>s et mandaté.e</w:t>
      </w:r>
      <w:r w:rsidR="00796EFA" w:rsidRPr="00407087">
        <w:rPr>
          <w:rStyle w:val="author-a-xz77zcmz66zqkqcz67zj9az77zz66zz71z"/>
          <w:rFonts w:ascii="Libre Caslon Text" w:hAnsi="Libre Caslon Text" w:cs="Times New Roman"/>
          <w:sz w:val="20"/>
        </w:rPr>
        <w:t>.</w:t>
      </w:r>
      <w:r w:rsidR="004C45F1" w:rsidRPr="00407087">
        <w:rPr>
          <w:rStyle w:val="author-a-xz77zcmz66zqkqcz67zj9az77zz66zz71z"/>
          <w:rFonts w:ascii="Libre Caslon Text" w:hAnsi="Libre Caslon Text" w:cs="Times New Roman"/>
          <w:sz w:val="20"/>
        </w:rPr>
        <w:t>s 2</w:t>
      </w:r>
      <w:r w:rsidR="004C45F1" w:rsidRPr="00407087">
        <w:rPr>
          <w:rStyle w:val="author-a-xz77zcmz66zqkqcz67zj9az77zz66zz71z"/>
          <w:rFonts w:ascii="Libre Caslon Text" w:hAnsi="Libre Caslon Text" w:cs="Times New Roman"/>
          <w:sz w:val="20"/>
          <w:vertAlign w:val="superscript"/>
        </w:rPr>
        <w:t>e</w:t>
      </w:r>
      <w:r w:rsidR="004C45F1" w:rsidRPr="00407087">
        <w:rPr>
          <w:rStyle w:val="author-a-xz77zcmz66zqkqcz67zj9az77zz66zz71z"/>
          <w:rFonts w:ascii="Libre Caslon Text" w:hAnsi="Libre Caslon Text" w:cs="Times New Roman"/>
          <w:sz w:val="20"/>
        </w:rPr>
        <w:t xml:space="preserve"> et 3</w:t>
      </w:r>
      <w:r w:rsidR="004C45F1" w:rsidRPr="00407087">
        <w:rPr>
          <w:rStyle w:val="author-a-xz77zcmz66zqkqcz67zj9az77zz66zz71z"/>
          <w:rFonts w:ascii="Libre Caslon Text" w:hAnsi="Libre Caslon Text" w:cs="Times New Roman"/>
          <w:sz w:val="20"/>
          <w:vertAlign w:val="superscript"/>
        </w:rPr>
        <w:t>e</w:t>
      </w:r>
      <w:r w:rsidR="004C45F1" w:rsidRPr="00407087">
        <w:rPr>
          <w:rStyle w:val="author-a-xz77zcmz66zqkqcz67zj9az77zz66zz71z"/>
          <w:rFonts w:ascii="Libre Caslon Text" w:hAnsi="Libre Caslon Text" w:cs="Times New Roman"/>
          <w:sz w:val="20"/>
        </w:rPr>
        <w:t xml:space="preserve"> collège</w:t>
      </w:r>
      <w:r w:rsidRPr="00407087">
        <w:rPr>
          <w:rStyle w:val="author-a-xz77zcmz66zqkqcz67zj9az77zz66zz71z"/>
          <w:rFonts w:ascii="Libre Caslon Text" w:hAnsi="Libre Caslon Text" w:cs="Times New Roman"/>
          <w:sz w:val="20"/>
        </w:rPr>
        <w:t>s</w:t>
      </w:r>
      <w:r w:rsidR="004C45F1" w:rsidRPr="00407087">
        <w:rPr>
          <w:rStyle w:val="author-a-xz77zcmz66zqkqcz67zj9az77zz66zz71z"/>
          <w:rFonts w:ascii="Libre Caslon Text" w:hAnsi="Libre Caslon Text" w:cs="Times New Roman"/>
          <w:sz w:val="20"/>
        </w:rPr>
        <w:t xml:space="preserve"> et catégorie</w:t>
      </w:r>
      <w:r w:rsidR="00796EFA" w:rsidRPr="00407087">
        <w:rPr>
          <w:rStyle w:val="author-a-xz77zcmz66zqkqcz67zj9az77zz66zz71z"/>
          <w:rFonts w:ascii="Libre Caslon Text" w:hAnsi="Libre Caslon Text" w:cs="Times New Roman"/>
          <w:sz w:val="20"/>
        </w:rPr>
        <w:t>s</w:t>
      </w:r>
      <w:r w:rsidR="004C45F1" w:rsidRPr="00407087">
        <w:rPr>
          <w:rStyle w:val="author-a-xz77zcmz66zqkqcz67zj9az77zz66zz71z"/>
          <w:rFonts w:ascii="Libre Caslon Text" w:hAnsi="Libre Caslon Text" w:cs="Times New Roman"/>
          <w:sz w:val="20"/>
        </w:rPr>
        <w:t xml:space="preserve"> A et B doivent devenir des leviers pour notre objectif syndical de renforcement auprès des ICTAM. </w:t>
      </w:r>
    </w:p>
    <w:p w14:paraId="58027D40" w14:textId="77777777" w:rsidR="00DB280B" w:rsidRPr="00407087" w:rsidRDefault="00DB280B" w:rsidP="00472D8C">
      <w:pPr>
        <w:pStyle w:val="Pardeliste"/>
        <w:spacing w:after="0" w:line="240" w:lineRule="auto"/>
        <w:rPr>
          <w:rStyle w:val="author-a-xz77zcmz66zqkqcz67zj9az77zz66zz71z"/>
          <w:rFonts w:ascii="Libre Caslon Text" w:hAnsi="Libre Caslon Text" w:cs="Times New Roman"/>
          <w:sz w:val="20"/>
        </w:rPr>
      </w:pPr>
    </w:p>
    <w:p w14:paraId="728BE1BB" w14:textId="77777777" w:rsidR="00DB280B" w:rsidRPr="00407087" w:rsidRDefault="004C45F1" w:rsidP="00567ED3">
      <w:pPr>
        <w:pStyle w:val="Pardeliste"/>
        <w:numPr>
          <w:ilvl w:val="1"/>
          <w:numId w:val="20"/>
        </w:numPr>
        <w:shd w:val="clear" w:color="auto" w:fill="FFFFFF" w:themeFill="background1"/>
        <w:spacing w:after="0" w:line="240" w:lineRule="auto"/>
        <w:jc w:val="both"/>
        <w:outlineLvl w:val="1"/>
        <w:rPr>
          <w:rStyle w:val="author-a-xz77zcmz66zqkqcz67zj9az77zz66zz71z"/>
          <w:rFonts w:ascii="Libre Caslon Text" w:eastAsia="Times New Roman" w:hAnsi="Libre Caslon Text" w:cs="Times New Roman"/>
          <w:b/>
          <w:bCs/>
          <w:szCs w:val="28"/>
          <w:u w:val="single"/>
          <w:lang w:eastAsia="fr-FR"/>
        </w:rPr>
      </w:pPr>
      <w:r w:rsidRPr="00407087">
        <w:rPr>
          <w:rStyle w:val="author-a-xz77zcmz66zqkqcz67zj9az77zz66zz71z"/>
          <w:rFonts w:ascii="Libre Caslon Text" w:hAnsi="Libre Caslon Text" w:cs="Times New Roman"/>
          <w:sz w:val="20"/>
        </w:rPr>
        <w:t xml:space="preserve">S’ils sont la « vitrine » de notre organisation, ils </w:t>
      </w:r>
      <w:r w:rsidR="005B56FE" w:rsidRPr="00407087">
        <w:rPr>
          <w:rStyle w:val="author-a-xz77zcmz66zqkqcz67zj9az77zz66zz71z"/>
          <w:rFonts w:ascii="Libre Caslon Text" w:hAnsi="Libre Caslon Text" w:cs="Times New Roman"/>
          <w:sz w:val="20"/>
        </w:rPr>
        <w:t xml:space="preserve">et elles </w:t>
      </w:r>
      <w:r w:rsidRPr="00407087">
        <w:rPr>
          <w:rStyle w:val="author-a-xz77zcmz66zqkqcz67zj9az77zz66zz71z"/>
          <w:rFonts w:ascii="Libre Caslon Text" w:hAnsi="Libre Caslon Text" w:cs="Times New Roman"/>
          <w:sz w:val="20"/>
        </w:rPr>
        <w:t>sont avant tout des militant</w:t>
      </w:r>
      <w:r w:rsidR="00AE15B1" w:rsidRPr="00407087">
        <w:rPr>
          <w:rStyle w:val="author-a-xz77zcmz66zqkqcz67zj9az77zz66zz71z"/>
          <w:rFonts w:ascii="Libre Caslon Text" w:hAnsi="Libre Caslon Text" w:cs="Times New Roman"/>
          <w:sz w:val="20"/>
        </w:rPr>
        <w:t>.e</w:t>
      </w:r>
      <w:r w:rsidR="00796EFA" w:rsidRPr="00407087">
        <w:rPr>
          <w:rStyle w:val="author-a-xz77zcmz66zqkqcz67zj9az77zz66zz71z"/>
          <w:rFonts w:ascii="Libre Caslon Text" w:hAnsi="Libre Caslon Text" w:cs="Times New Roman"/>
          <w:sz w:val="20"/>
        </w:rPr>
        <w:t>.</w:t>
      </w:r>
      <w:r w:rsidRPr="00407087">
        <w:rPr>
          <w:rStyle w:val="author-a-xz77zcmz66zqkqcz67zj9az77zz66zz71z"/>
          <w:rFonts w:ascii="Libre Caslon Text" w:hAnsi="Libre Caslon Text" w:cs="Times New Roman"/>
          <w:sz w:val="20"/>
        </w:rPr>
        <w:t>s de leurs syndicats, acteurs</w:t>
      </w:r>
      <w:r w:rsidR="00AE15B1" w:rsidRPr="00407087">
        <w:rPr>
          <w:rStyle w:val="author-a-xz77zcmz66zqkqcz67zj9az77zz66zz71z"/>
          <w:rFonts w:ascii="Libre Caslon Text" w:hAnsi="Libre Caslon Text" w:cs="Times New Roman"/>
          <w:sz w:val="20"/>
        </w:rPr>
        <w:t>.trices</w:t>
      </w:r>
      <w:r w:rsidRPr="00407087">
        <w:rPr>
          <w:rStyle w:val="author-a-xz77zcmz66zqkqcz67zj9az77zz66zz71z"/>
          <w:rFonts w:ascii="Libre Caslon Text" w:hAnsi="Libre Caslon Text" w:cs="Times New Roman"/>
          <w:sz w:val="20"/>
        </w:rPr>
        <w:t xml:space="preserve"> de l’activité et du déploiement spécifique. </w:t>
      </w:r>
    </w:p>
    <w:p w14:paraId="7B5FA8D5" w14:textId="77777777" w:rsidR="00DB280B" w:rsidRPr="00407087" w:rsidRDefault="00DB280B" w:rsidP="00472D8C">
      <w:pPr>
        <w:pStyle w:val="Pardeliste"/>
        <w:spacing w:after="0" w:line="240" w:lineRule="auto"/>
        <w:rPr>
          <w:rStyle w:val="author-a-xz77zcmz66zqkqcz67zj9az77zz66zz71z"/>
          <w:rFonts w:ascii="Libre Caslon Text" w:hAnsi="Libre Caslon Text" w:cs="Times New Roman"/>
          <w:sz w:val="20"/>
        </w:rPr>
      </w:pPr>
    </w:p>
    <w:p w14:paraId="1FDCF4C8" w14:textId="77777777" w:rsidR="00DB280B" w:rsidRPr="00407087" w:rsidRDefault="004C45F1" w:rsidP="00567ED3">
      <w:pPr>
        <w:pStyle w:val="Pardeliste"/>
        <w:numPr>
          <w:ilvl w:val="1"/>
          <w:numId w:val="20"/>
        </w:numPr>
        <w:shd w:val="clear" w:color="auto" w:fill="FFFFFF" w:themeFill="background1"/>
        <w:spacing w:after="0" w:line="240" w:lineRule="auto"/>
        <w:jc w:val="both"/>
        <w:outlineLvl w:val="1"/>
        <w:rPr>
          <w:rFonts w:ascii="Libre Caslon Text" w:eastAsia="Times New Roman" w:hAnsi="Libre Caslon Text" w:cs="Times New Roman"/>
          <w:b/>
          <w:bCs/>
          <w:szCs w:val="28"/>
          <w:u w:val="single"/>
          <w:lang w:eastAsia="fr-FR"/>
        </w:rPr>
      </w:pPr>
      <w:r w:rsidRPr="00407087">
        <w:rPr>
          <w:rStyle w:val="author-a-xz77zcmz66zqkqcz67zj9az77zz66zz71z"/>
          <w:rFonts w:ascii="Libre Caslon Text" w:hAnsi="Libre Caslon Text" w:cs="Times New Roman"/>
          <w:sz w:val="20"/>
        </w:rPr>
        <w:t>Le syndicat doit donc permettre aux mandaté.e</w:t>
      </w:r>
      <w:r w:rsidR="00796EFA" w:rsidRPr="00407087">
        <w:rPr>
          <w:rStyle w:val="author-a-xz77zcmz66zqkqcz67zj9az77zz66zz71z"/>
          <w:rFonts w:ascii="Libre Caslon Text" w:hAnsi="Libre Caslon Text" w:cs="Times New Roman"/>
          <w:sz w:val="20"/>
        </w:rPr>
        <w:t>.</w:t>
      </w:r>
      <w:r w:rsidRPr="00407087">
        <w:rPr>
          <w:rStyle w:val="author-a-xz77zcmz66zqkqcz67zj9az77zz66zz71z"/>
          <w:rFonts w:ascii="Libre Caslon Text" w:hAnsi="Libre Caslon Text" w:cs="Times New Roman"/>
          <w:sz w:val="20"/>
        </w:rPr>
        <w:t>s d’exercer leur mission dans les meilleures conditions, par leur intégration aux directions syndicales, par la discussion, la formation syndicale (notamment les formations en lien avec leur mandat et les modules Ugict</w:t>
      </w:r>
      <w:r w:rsidR="000E36EB" w:rsidRPr="00407087">
        <w:rPr>
          <w:rStyle w:val="author-a-xz77zcmz66zqkqcz67zj9az77zz66zz71z"/>
          <w:rFonts w:ascii="Libre Caslon Text" w:hAnsi="Libre Caslon Text" w:cs="Times New Roman"/>
          <w:sz w:val="20"/>
        </w:rPr>
        <w:t>-CGT</w:t>
      </w:r>
      <w:r w:rsidRPr="00407087">
        <w:rPr>
          <w:rStyle w:val="author-a-xz77zcmz66zqkqcz67zj9az77zz66zz71z"/>
          <w:rFonts w:ascii="Libre Caslon Text" w:hAnsi="Libre Caslon Text" w:cs="Times New Roman"/>
          <w:sz w:val="20"/>
        </w:rPr>
        <w:t>), des abonnements aux diverses publications de la CGT, et spé</w:t>
      </w:r>
      <w:r w:rsidR="00AE15B1" w:rsidRPr="00407087">
        <w:rPr>
          <w:rStyle w:val="author-a-xz77zcmz66zqkqcz67zj9az77zz66zz71z"/>
          <w:rFonts w:ascii="Libre Caslon Text" w:hAnsi="Libre Caslon Text" w:cs="Times New Roman"/>
          <w:sz w:val="20"/>
        </w:rPr>
        <w:t>cifiquement à celles de</w:t>
      </w:r>
      <w:r w:rsidR="00127A6D" w:rsidRPr="00407087">
        <w:rPr>
          <w:rStyle w:val="author-a-xz77zcmz66zqkqcz67zj9az77zz66zz71z"/>
          <w:rFonts w:ascii="Libre Caslon Text" w:hAnsi="Libre Caslon Text" w:cs="Times New Roman"/>
          <w:sz w:val="20"/>
        </w:rPr>
        <w:t xml:space="preserve"> </w:t>
      </w:r>
      <w:r w:rsidR="00AE15B1" w:rsidRPr="00407087">
        <w:rPr>
          <w:rStyle w:val="author-a-xz77zcmz66zqkqcz67zj9az77zz66zz71z"/>
          <w:rFonts w:ascii="Libre Caslon Text" w:hAnsi="Libre Caslon Text" w:cs="Times New Roman"/>
          <w:sz w:val="20"/>
        </w:rPr>
        <w:t>l’Ugict</w:t>
      </w:r>
      <w:r w:rsidR="000E36EB" w:rsidRPr="00407087">
        <w:rPr>
          <w:rStyle w:val="author-a-xz77zcmz66zqkqcz67zj9az77zz66zz71z"/>
          <w:rFonts w:ascii="Libre Caslon Text" w:hAnsi="Libre Caslon Text" w:cs="Times New Roman"/>
          <w:sz w:val="20"/>
        </w:rPr>
        <w:t>-CGT</w:t>
      </w:r>
      <w:r w:rsidR="00AE15B1" w:rsidRPr="00407087">
        <w:rPr>
          <w:rStyle w:val="author-a-xz77zcmz66zqkqcz67zj9az77zz66zz71z"/>
          <w:rFonts w:ascii="Libre Caslon Text" w:hAnsi="Libre Caslon Text" w:cs="Times New Roman"/>
          <w:sz w:val="20"/>
        </w:rPr>
        <w:t xml:space="preserve"> et des Ufict</w:t>
      </w:r>
      <w:r w:rsidRPr="00407087">
        <w:rPr>
          <w:rStyle w:val="author-a-xz77zcmz66zqkqcz67zj9az77zz66zz71z"/>
          <w:rFonts w:ascii="Libre Caslon Text" w:hAnsi="Libre Caslon Text" w:cs="Times New Roman"/>
          <w:sz w:val="20"/>
        </w:rPr>
        <w:t>, ou à des revues spécialisées, afin que les élu.e</w:t>
      </w:r>
      <w:r w:rsidR="00796EFA" w:rsidRPr="00407087">
        <w:rPr>
          <w:rStyle w:val="author-a-xz77zcmz66zqkqcz67zj9az77zz66zz71z"/>
          <w:rFonts w:ascii="Libre Caslon Text" w:hAnsi="Libre Caslon Text" w:cs="Times New Roman"/>
          <w:sz w:val="20"/>
        </w:rPr>
        <w:t>.</w:t>
      </w:r>
      <w:r w:rsidRPr="00407087">
        <w:rPr>
          <w:rStyle w:val="author-a-xz77zcmz66zqkqcz67zj9az77zz66zz71z"/>
          <w:rFonts w:ascii="Libre Caslon Text" w:hAnsi="Libre Caslon Text" w:cs="Times New Roman"/>
          <w:sz w:val="20"/>
        </w:rPr>
        <w:t>s et mandaté.e</w:t>
      </w:r>
      <w:r w:rsidR="00796EFA" w:rsidRPr="00407087">
        <w:rPr>
          <w:rStyle w:val="author-a-xz77zcmz66zqkqcz67zj9az77zz66zz71z"/>
          <w:rFonts w:ascii="Libre Caslon Text" w:hAnsi="Libre Caslon Text" w:cs="Times New Roman"/>
          <w:sz w:val="20"/>
        </w:rPr>
        <w:t>.</w:t>
      </w:r>
      <w:r w:rsidRPr="00407087">
        <w:rPr>
          <w:rStyle w:val="author-a-xz77zcmz66zqkqcz67zj9az77zz66zz71z"/>
          <w:rFonts w:ascii="Libre Caslon Text" w:hAnsi="Libre Caslon Text" w:cs="Times New Roman"/>
          <w:sz w:val="20"/>
        </w:rPr>
        <w:t>s se forment tout au long de leur mandat</w:t>
      </w:r>
      <w:r w:rsidR="00AE15B1" w:rsidRPr="00407087">
        <w:rPr>
          <w:rStyle w:val="author-a-xz77zcmz66zqkqcz67zj9az77zz66zz71z"/>
          <w:rFonts w:ascii="Libre Caslon Text" w:hAnsi="Libre Caslon Text" w:cs="Times New Roman"/>
          <w:sz w:val="20"/>
        </w:rPr>
        <w:t>,</w:t>
      </w:r>
      <w:r w:rsidRPr="00407087">
        <w:rPr>
          <w:rStyle w:val="author-a-xz77zcmz66zqkqcz67zj9az77zz66zz71z"/>
          <w:rFonts w:ascii="Libre Caslon Text" w:hAnsi="Libre Caslon Text" w:cs="Times New Roman"/>
          <w:sz w:val="20"/>
        </w:rPr>
        <w:t xml:space="preserve"> mais aussi en organisant des réunions régulières avec les syndiqué</w:t>
      </w:r>
      <w:r w:rsidR="00AE15B1" w:rsidRPr="00407087">
        <w:rPr>
          <w:rStyle w:val="author-a-xz77zcmz66zqkqcz67zj9az77zz66zz71z"/>
          <w:rFonts w:ascii="Libre Caslon Text" w:hAnsi="Libre Caslon Text" w:cs="Times New Roman"/>
          <w:sz w:val="20"/>
        </w:rPr>
        <w:t>.e</w:t>
      </w:r>
      <w:r w:rsidR="00796EFA" w:rsidRPr="00407087">
        <w:rPr>
          <w:rStyle w:val="author-a-xz77zcmz66zqkqcz67zj9az77zz66zz71z"/>
          <w:rFonts w:ascii="Libre Caslon Text" w:hAnsi="Libre Caslon Text" w:cs="Times New Roman"/>
          <w:sz w:val="20"/>
        </w:rPr>
        <w:t>.</w:t>
      </w:r>
      <w:r w:rsidRPr="00407087">
        <w:rPr>
          <w:rStyle w:val="author-a-xz77zcmz66zqkqcz67zj9az77zz66zz71z"/>
          <w:rFonts w:ascii="Libre Caslon Text" w:hAnsi="Libre Caslon Text" w:cs="Times New Roman"/>
          <w:sz w:val="20"/>
        </w:rPr>
        <w:t>s permettant le débat avec la direction du syndicat et les élu</w:t>
      </w:r>
      <w:r w:rsidR="00AE15B1" w:rsidRPr="00407087">
        <w:rPr>
          <w:rStyle w:val="author-a-xz77zcmz66zqkqcz67zj9az77zz66zz71z"/>
          <w:rFonts w:ascii="Libre Caslon Text" w:hAnsi="Libre Caslon Text" w:cs="Times New Roman"/>
          <w:sz w:val="20"/>
        </w:rPr>
        <w:t>.e</w:t>
      </w:r>
      <w:r w:rsidR="00796EFA" w:rsidRPr="00407087">
        <w:rPr>
          <w:rStyle w:val="author-a-xz77zcmz66zqkqcz67zj9az77zz66zz71z"/>
          <w:rFonts w:ascii="Libre Caslon Text" w:hAnsi="Libre Caslon Text" w:cs="Times New Roman"/>
          <w:sz w:val="20"/>
        </w:rPr>
        <w:t>.</w:t>
      </w:r>
      <w:r w:rsidRPr="00407087">
        <w:rPr>
          <w:rStyle w:val="author-a-xz77zcmz66zqkqcz67zj9az77zz66zz71z"/>
          <w:rFonts w:ascii="Libre Caslon Text" w:hAnsi="Libre Caslon Text" w:cs="Times New Roman"/>
          <w:sz w:val="20"/>
        </w:rPr>
        <w:t>s.</w:t>
      </w:r>
    </w:p>
    <w:p w14:paraId="7AA76ACE" w14:textId="77777777" w:rsidR="00DB280B" w:rsidRPr="00407087" w:rsidRDefault="00DB280B" w:rsidP="00472D8C">
      <w:pPr>
        <w:pStyle w:val="Pardeliste"/>
        <w:spacing w:after="0" w:line="240" w:lineRule="auto"/>
        <w:rPr>
          <w:rStyle w:val="author-a-xz77zcmz66zqkqcz67zj9az77zz66zz71z"/>
          <w:rFonts w:ascii="Libre Caslon Text" w:hAnsi="Libre Caslon Text" w:cs="Times New Roman"/>
          <w:sz w:val="20"/>
        </w:rPr>
      </w:pPr>
    </w:p>
    <w:p w14:paraId="03B94BFD" w14:textId="77777777" w:rsidR="00DB280B" w:rsidRPr="00407087" w:rsidRDefault="004C45F1" w:rsidP="00306B43">
      <w:pPr>
        <w:pStyle w:val="Sansinterligne"/>
        <w:rPr>
          <w:rFonts w:eastAsia="Times New Roman"/>
          <w:b/>
          <w:bCs/>
          <w:szCs w:val="28"/>
          <w:u w:val="single"/>
          <w:lang w:eastAsia="fr-FR"/>
        </w:rPr>
      </w:pPr>
      <w:bookmarkStart w:id="59" w:name="_Toc77159431"/>
      <w:r w:rsidRPr="00407087">
        <w:rPr>
          <w:rStyle w:val="author-a-xz77zcmz66zqkqcz67zj9az77zz66zz71z"/>
        </w:rPr>
        <w:lastRenderedPageBreak/>
        <w:t xml:space="preserve">Le syndicat doit </w:t>
      </w:r>
      <w:r w:rsidRPr="00306B43">
        <w:rPr>
          <w:rStyle w:val="author-a-xz77zcmz66zqkqcz67zj9az77zz66zz71z"/>
        </w:rPr>
        <w:t>s'assurer</w:t>
      </w:r>
      <w:r w:rsidRPr="00407087">
        <w:rPr>
          <w:rStyle w:val="author-a-xz77zcmz66zqkqcz67zj9az77zz66zz71z"/>
        </w:rPr>
        <w:t xml:space="preserve"> de la désignation démocratique des mandaté</w:t>
      </w:r>
      <w:r w:rsidR="00AE15B1" w:rsidRPr="00407087">
        <w:rPr>
          <w:rStyle w:val="author-a-xz77zcmz66zqkqcz67zj9az77zz66zz71z"/>
        </w:rPr>
        <w:t>.e</w:t>
      </w:r>
      <w:r w:rsidR="00796EFA" w:rsidRPr="00407087">
        <w:rPr>
          <w:rStyle w:val="author-a-xz77zcmz66zqkqcz67zj9az77zz66zz71z"/>
        </w:rPr>
        <w:t>.</w:t>
      </w:r>
      <w:r w:rsidRPr="00407087">
        <w:rPr>
          <w:rStyle w:val="author-a-xz77zcmz66zqkqcz67zj9az77zz66zz71z"/>
        </w:rPr>
        <w:t>s et des candidat</w:t>
      </w:r>
      <w:r w:rsidR="00AE15B1" w:rsidRPr="00407087">
        <w:rPr>
          <w:rStyle w:val="author-a-xz77zcmz66zqkqcz67zj9az77zz66zz71z"/>
        </w:rPr>
        <w:t>.e</w:t>
      </w:r>
      <w:r w:rsidR="00796EFA" w:rsidRPr="00407087">
        <w:rPr>
          <w:rStyle w:val="author-a-xz77zcmz66zqkqcz67zj9az77zz66zz71z"/>
        </w:rPr>
        <w:t>.</w:t>
      </w:r>
      <w:r w:rsidRPr="00407087">
        <w:rPr>
          <w:rStyle w:val="author-a-xz77zcmz66zqkqcz67zj9az77zz66zz71z"/>
        </w:rPr>
        <w:t>s aux élections au nom de la CGT par les syndiqué</w:t>
      </w:r>
      <w:r w:rsidR="00AE15B1" w:rsidRPr="00407087">
        <w:rPr>
          <w:rStyle w:val="author-a-xz77zcmz66zqkqcz67zj9az77zz66zz71z"/>
        </w:rPr>
        <w:t>.e</w:t>
      </w:r>
      <w:r w:rsidR="00796EFA" w:rsidRPr="00407087">
        <w:rPr>
          <w:rStyle w:val="author-a-xz77zcmz66zqkqcz67zj9az77zz66zz71z"/>
        </w:rPr>
        <w:t>.</w:t>
      </w:r>
      <w:r w:rsidRPr="00407087">
        <w:rPr>
          <w:rStyle w:val="author-a-xz77zcmz66zqkqcz67zj9az77zz66zz71z"/>
        </w:rPr>
        <w:t>s de chaque catégorie ou collège.</w:t>
      </w:r>
      <w:bookmarkEnd w:id="59"/>
      <w:r w:rsidRPr="00407087">
        <w:t xml:space="preserve"> </w:t>
      </w:r>
    </w:p>
    <w:p w14:paraId="76A4D2CB" w14:textId="77777777" w:rsidR="00DB280B" w:rsidRPr="00407087" w:rsidRDefault="00DB280B" w:rsidP="00472D8C">
      <w:pPr>
        <w:pStyle w:val="Pardeliste"/>
        <w:spacing w:after="0" w:line="240" w:lineRule="auto"/>
        <w:rPr>
          <w:rFonts w:ascii="Libre Caslon Text" w:hAnsi="Libre Caslon Text" w:cs="Times New Roman"/>
          <w:sz w:val="20"/>
        </w:rPr>
      </w:pPr>
    </w:p>
    <w:p w14:paraId="2C37A431" w14:textId="77777777" w:rsidR="00DB280B" w:rsidRPr="00407087" w:rsidRDefault="004C45F1" w:rsidP="00567ED3">
      <w:pPr>
        <w:pStyle w:val="Pardeliste"/>
        <w:numPr>
          <w:ilvl w:val="1"/>
          <w:numId w:val="20"/>
        </w:numPr>
        <w:shd w:val="clear" w:color="auto" w:fill="FFFFFF" w:themeFill="background1"/>
        <w:spacing w:after="0" w:line="240" w:lineRule="auto"/>
        <w:jc w:val="both"/>
        <w:outlineLvl w:val="1"/>
        <w:rPr>
          <w:rStyle w:val="author-a-xz77zcmz66zqkqcz67zj9az77zz66zz71z"/>
          <w:rFonts w:ascii="Libre Caslon Text" w:eastAsia="Times New Roman" w:hAnsi="Libre Caslon Text" w:cs="Times New Roman"/>
          <w:b/>
          <w:bCs/>
          <w:szCs w:val="28"/>
          <w:u w:val="single"/>
          <w:lang w:eastAsia="fr-FR"/>
        </w:rPr>
      </w:pPr>
      <w:r w:rsidRPr="00407087">
        <w:rPr>
          <w:rFonts w:ascii="Libre Caslon Text" w:hAnsi="Libre Caslon Text" w:cs="Times New Roman"/>
          <w:sz w:val="20"/>
        </w:rPr>
        <w:t>Les</w:t>
      </w:r>
      <w:r w:rsidRPr="00407087">
        <w:rPr>
          <w:rStyle w:val="author-a-xz77zcmz66zqkqcz67zj9az77zz66zz71z"/>
          <w:rFonts w:ascii="Libre Caslon Text" w:hAnsi="Libre Caslon Text" w:cs="Times New Roman"/>
          <w:sz w:val="20"/>
        </w:rPr>
        <w:t xml:space="preserve"> élu</w:t>
      </w:r>
      <w:r w:rsidR="00AE15B1" w:rsidRPr="00407087">
        <w:rPr>
          <w:rStyle w:val="author-a-xz77zcmz66zqkqcz67zj9az77zz66zz71z"/>
          <w:rFonts w:ascii="Libre Caslon Text" w:hAnsi="Libre Caslon Text" w:cs="Times New Roman"/>
          <w:sz w:val="20"/>
        </w:rPr>
        <w:t>.e</w:t>
      </w:r>
      <w:r w:rsidR="00796EFA" w:rsidRPr="00407087">
        <w:rPr>
          <w:rStyle w:val="author-a-xz77zcmz66zqkqcz67zj9az77zz66zz71z"/>
          <w:rFonts w:ascii="Libre Caslon Text" w:hAnsi="Libre Caslon Text" w:cs="Times New Roman"/>
          <w:sz w:val="20"/>
        </w:rPr>
        <w:t>.</w:t>
      </w:r>
      <w:r w:rsidR="00AE15B1" w:rsidRPr="00407087">
        <w:rPr>
          <w:rStyle w:val="author-a-xz77zcmz66zqkqcz67zj9az77zz66zz71z"/>
          <w:rFonts w:ascii="Libre Caslon Text" w:hAnsi="Libre Caslon Text" w:cs="Times New Roman"/>
          <w:sz w:val="20"/>
        </w:rPr>
        <w:t>s et mandaté.</w:t>
      </w:r>
      <w:r w:rsidRPr="00407087">
        <w:rPr>
          <w:rStyle w:val="author-a-xz77zcmz66zqkqcz67zj9az77zz66zz71z"/>
          <w:rFonts w:ascii="Libre Caslon Text" w:hAnsi="Libre Caslon Text" w:cs="Times New Roman"/>
          <w:sz w:val="20"/>
        </w:rPr>
        <w:t>e</w:t>
      </w:r>
      <w:r w:rsidR="00796EFA" w:rsidRPr="00407087">
        <w:rPr>
          <w:rStyle w:val="author-a-xz77zcmz66zqkqcz67zj9az77zz66zz71z"/>
          <w:rFonts w:ascii="Libre Caslon Text" w:hAnsi="Libre Caslon Text" w:cs="Times New Roman"/>
          <w:sz w:val="20"/>
        </w:rPr>
        <w:t>.</w:t>
      </w:r>
      <w:r w:rsidRPr="00407087">
        <w:rPr>
          <w:rStyle w:val="author-a-xz77zcmz66zqkqcz67zj9az77zz66zz71z"/>
          <w:rFonts w:ascii="Libre Caslon Text" w:hAnsi="Libre Caslon Text" w:cs="Times New Roman"/>
          <w:sz w:val="20"/>
        </w:rPr>
        <w:t>s 2</w:t>
      </w:r>
      <w:r w:rsidRPr="00407087">
        <w:rPr>
          <w:rStyle w:val="author-a-xz77zcmz66zqkqcz67zj9az77zz66zz71z"/>
          <w:rFonts w:ascii="Libre Caslon Text" w:hAnsi="Libre Caslon Text" w:cs="Times New Roman"/>
          <w:sz w:val="20"/>
          <w:vertAlign w:val="superscript"/>
        </w:rPr>
        <w:t>e</w:t>
      </w:r>
      <w:r w:rsidRPr="00407087">
        <w:rPr>
          <w:rStyle w:val="author-a-xz77zcmz66zqkqcz67zj9az77zz66zz71z"/>
          <w:rFonts w:ascii="Libre Caslon Text" w:hAnsi="Libre Caslon Text" w:cs="Times New Roman"/>
          <w:sz w:val="20"/>
        </w:rPr>
        <w:t xml:space="preserve"> et 3</w:t>
      </w:r>
      <w:r w:rsidRPr="00407087">
        <w:rPr>
          <w:rStyle w:val="author-a-xz77zcmz66zqkqcz67zj9az77zz66zz71z"/>
          <w:rFonts w:ascii="Libre Caslon Text" w:hAnsi="Libre Caslon Text" w:cs="Times New Roman"/>
          <w:sz w:val="20"/>
          <w:vertAlign w:val="superscript"/>
        </w:rPr>
        <w:t>e</w:t>
      </w:r>
      <w:r w:rsidRPr="00407087">
        <w:rPr>
          <w:rStyle w:val="author-a-xz77zcmz66zqkqcz67zj9az77zz66zz71z"/>
          <w:rFonts w:ascii="Libre Caslon Text" w:hAnsi="Libre Caslon Text" w:cs="Times New Roman"/>
          <w:sz w:val="20"/>
        </w:rPr>
        <w:t xml:space="preserve"> collèges sont porteur</w:t>
      </w:r>
      <w:r w:rsidR="00AE15B1" w:rsidRPr="00407087">
        <w:rPr>
          <w:rStyle w:val="author-a-xz77zcmz66zqkqcz67zj9az77zz66zz71z"/>
          <w:rFonts w:ascii="Libre Caslon Text" w:hAnsi="Libre Caslon Text" w:cs="Times New Roman"/>
          <w:sz w:val="20"/>
        </w:rPr>
        <w:t>.euse.s de revendications des salarié.e</w:t>
      </w:r>
      <w:r w:rsidRPr="00407087">
        <w:rPr>
          <w:rStyle w:val="author-a-xz77zcmz66zqkqcz67zj9az77zz66zz71z"/>
          <w:rFonts w:ascii="Libre Caslon Text" w:hAnsi="Libre Caslon Text" w:cs="Times New Roman"/>
          <w:sz w:val="20"/>
        </w:rPr>
        <w:t>s qui les élise</w:t>
      </w:r>
      <w:r w:rsidR="00AE15B1" w:rsidRPr="00407087">
        <w:rPr>
          <w:rStyle w:val="author-a-xz77zcmz66zqkqcz67zj9az77zz66zz71z"/>
          <w:rFonts w:ascii="Libre Caslon Text" w:hAnsi="Libre Caslon Text" w:cs="Times New Roman"/>
          <w:sz w:val="20"/>
        </w:rPr>
        <w:t>nt, donc des salarié.e</w:t>
      </w:r>
      <w:r w:rsidR="00796EFA" w:rsidRPr="00407087">
        <w:rPr>
          <w:rStyle w:val="author-a-xz77zcmz66zqkqcz67zj9az77zz66zz71z"/>
          <w:rFonts w:ascii="Libre Caslon Text" w:hAnsi="Libre Caslon Text" w:cs="Times New Roman"/>
          <w:sz w:val="20"/>
        </w:rPr>
        <w:t>.</w:t>
      </w:r>
      <w:r w:rsidRPr="00407087">
        <w:rPr>
          <w:rStyle w:val="author-a-xz77zcmz66zqkqcz67zj9az77zz66zz71z"/>
          <w:rFonts w:ascii="Libre Caslon Text" w:hAnsi="Libre Caslon Text" w:cs="Times New Roman"/>
          <w:sz w:val="20"/>
        </w:rPr>
        <w:t>s de leur catégorie</w:t>
      </w:r>
      <w:r w:rsidR="00AE15B1" w:rsidRPr="00407087">
        <w:rPr>
          <w:rStyle w:val="author-a-xz77zcmz66zqkqcz67zj9az77zz66zz71z"/>
          <w:rFonts w:ascii="Libre Caslon Text" w:hAnsi="Libre Caslon Text" w:cs="Times New Roman"/>
          <w:sz w:val="20"/>
        </w:rPr>
        <w:t>,</w:t>
      </w:r>
      <w:r w:rsidRPr="00407087">
        <w:rPr>
          <w:rStyle w:val="author-a-xz77zcmz66zqkqcz67zj9az77zz66zz71z"/>
          <w:rFonts w:ascii="Libre Caslon Text" w:hAnsi="Libre Caslon Text" w:cs="Times New Roman"/>
          <w:sz w:val="20"/>
        </w:rPr>
        <w:t xml:space="preserve"> évidemment en cohérence avec les orientations définies au congrès et en convergence d’intérêt entre catégories. C’est pourquoi ils </w:t>
      </w:r>
      <w:r w:rsidR="005B56FE" w:rsidRPr="00407087">
        <w:rPr>
          <w:rStyle w:val="author-a-xz77zcmz66zqkqcz67zj9az77zz66zz71z"/>
          <w:rFonts w:ascii="Libre Caslon Text" w:hAnsi="Libre Caslon Text" w:cs="Times New Roman"/>
          <w:sz w:val="20"/>
        </w:rPr>
        <w:t xml:space="preserve">et elles </w:t>
      </w:r>
      <w:r w:rsidRPr="00407087">
        <w:rPr>
          <w:rStyle w:val="author-a-xz77zcmz66zqkqcz67zj9az77zz66zz71z"/>
          <w:rFonts w:ascii="Libre Caslon Text" w:hAnsi="Libre Caslon Text" w:cs="Times New Roman"/>
          <w:sz w:val="20"/>
        </w:rPr>
        <w:t>doivent être les relais des repères revendicatifs et de l'activité de l’</w:t>
      </w:r>
      <w:r w:rsidR="00AE15B1" w:rsidRPr="00407087">
        <w:rPr>
          <w:rStyle w:val="author-a-xz77zcmz66zqkqcz67zj9az77zz66zz71z"/>
          <w:rFonts w:ascii="Libre Caslon Text" w:hAnsi="Libre Caslon Text" w:cs="Times New Roman"/>
          <w:sz w:val="20"/>
        </w:rPr>
        <w:t>Ugict-</w:t>
      </w:r>
      <w:r w:rsidRPr="00407087">
        <w:rPr>
          <w:rStyle w:val="author-a-xz77zcmz66zqkqcz67zj9az77zz66zz71z"/>
          <w:rFonts w:ascii="Libre Caslon Text" w:hAnsi="Libre Caslon Text" w:cs="Times New Roman"/>
          <w:sz w:val="20"/>
        </w:rPr>
        <w:t>CGT.</w:t>
      </w:r>
    </w:p>
    <w:p w14:paraId="6DA2BBBF" w14:textId="77777777" w:rsidR="00DB280B" w:rsidRPr="00407087" w:rsidRDefault="00DB280B" w:rsidP="00472D8C">
      <w:pPr>
        <w:pStyle w:val="Pardeliste"/>
        <w:spacing w:after="0" w:line="240" w:lineRule="auto"/>
        <w:rPr>
          <w:rFonts w:ascii="Libre Caslon Text" w:eastAsia="Times New Roman" w:hAnsi="Libre Caslon Text" w:cs="Times New Roman"/>
          <w:b/>
          <w:bCs/>
          <w:sz w:val="21"/>
          <w:szCs w:val="24"/>
          <w:u w:val="single"/>
          <w:lang w:eastAsia="fr-FR"/>
        </w:rPr>
      </w:pPr>
    </w:p>
    <w:p w14:paraId="17098753" w14:textId="77777777" w:rsidR="004C45F1" w:rsidRPr="00407087" w:rsidRDefault="004C45F1" w:rsidP="00567ED3">
      <w:pPr>
        <w:pStyle w:val="Pardeliste"/>
        <w:numPr>
          <w:ilvl w:val="1"/>
          <w:numId w:val="20"/>
        </w:numPr>
        <w:shd w:val="clear" w:color="auto" w:fill="FFFFFF" w:themeFill="background1"/>
        <w:spacing w:after="0" w:line="240" w:lineRule="auto"/>
        <w:jc w:val="both"/>
        <w:outlineLvl w:val="1"/>
        <w:rPr>
          <w:rFonts w:ascii="Libre Caslon Text" w:eastAsia="Times New Roman" w:hAnsi="Libre Caslon Text" w:cs="Times New Roman"/>
          <w:b/>
          <w:bCs/>
          <w:szCs w:val="28"/>
          <w:u w:val="single"/>
          <w:lang w:eastAsia="fr-FR"/>
        </w:rPr>
      </w:pPr>
      <w:r w:rsidRPr="00407087">
        <w:rPr>
          <w:rFonts w:ascii="Libre Caslon Text" w:eastAsia="Times New Roman" w:hAnsi="Libre Caslon Text" w:cs="Times New Roman"/>
          <w:b/>
          <w:bCs/>
          <w:sz w:val="21"/>
          <w:szCs w:val="24"/>
          <w:u w:val="single"/>
          <w:lang w:eastAsia="fr-FR"/>
        </w:rPr>
        <w:t>Nos priorités collectives</w:t>
      </w:r>
    </w:p>
    <w:p w14:paraId="63993538" w14:textId="77777777" w:rsidR="00DB280B" w:rsidRPr="00407087" w:rsidRDefault="00DB280B" w:rsidP="00472D8C">
      <w:pPr>
        <w:pStyle w:val="Pardeliste"/>
        <w:spacing w:after="0" w:line="240" w:lineRule="auto"/>
        <w:rPr>
          <w:rFonts w:ascii="Libre Caslon Text" w:eastAsia="Times New Roman" w:hAnsi="Libre Caslon Text" w:cs="Times New Roman"/>
          <w:b/>
          <w:bCs/>
          <w:szCs w:val="28"/>
          <w:u w:val="single"/>
          <w:lang w:eastAsia="fr-FR"/>
        </w:rPr>
      </w:pPr>
    </w:p>
    <w:p w14:paraId="079B9CC9" w14:textId="77777777" w:rsidR="00DB280B" w:rsidRPr="00407087" w:rsidRDefault="00796EFA" w:rsidP="00567ED3">
      <w:pPr>
        <w:pStyle w:val="Pardeliste"/>
        <w:numPr>
          <w:ilvl w:val="1"/>
          <w:numId w:val="20"/>
        </w:numPr>
        <w:spacing w:after="0" w:line="240" w:lineRule="auto"/>
        <w:jc w:val="both"/>
        <w:rPr>
          <w:rStyle w:val="author-a-xz77zcmz66zqkqcz67zj9az77zz66zz71z"/>
          <w:rFonts w:ascii="Libre Caslon Text" w:hAnsi="Libre Caslon Text" w:cs="Times New Roman"/>
          <w:sz w:val="20"/>
        </w:rPr>
      </w:pPr>
      <w:r w:rsidRPr="00407087">
        <w:rPr>
          <w:rStyle w:val="author-a-xz77zcmz66zqkqcz67zj9az77zz66zz71z"/>
          <w:rFonts w:ascii="Libre Caslon Text" w:hAnsi="Libre Caslon Text" w:cs="Times New Roman"/>
          <w:sz w:val="20"/>
        </w:rPr>
        <w:t xml:space="preserve">- </w:t>
      </w:r>
      <w:r w:rsidR="004C45F1" w:rsidRPr="00407087">
        <w:rPr>
          <w:rStyle w:val="author-a-xz77zcmz66zqkqcz67zj9az77zz66zz71z"/>
          <w:rFonts w:ascii="Libre Caslon Text" w:hAnsi="Libre Caslon Text" w:cs="Times New Roman"/>
          <w:sz w:val="20"/>
        </w:rPr>
        <w:t>Construire un plan de travail spécifique ciblé en lien avec les organisations :</w:t>
      </w:r>
    </w:p>
    <w:p w14:paraId="77DA6CA9" w14:textId="77777777" w:rsidR="00DB280B" w:rsidRPr="00407087" w:rsidRDefault="00DB280B" w:rsidP="00472D8C">
      <w:pPr>
        <w:pStyle w:val="Pardeliste"/>
        <w:spacing w:after="0" w:line="240" w:lineRule="auto"/>
        <w:rPr>
          <w:rStyle w:val="author-a-xz77zcmz66zqkqcz67zj9az77zz66zz71z"/>
          <w:rFonts w:ascii="Libre Caslon Text" w:hAnsi="Libre Caslon Text" w:cs="Times New Roman"/>
          <w:sz w:val="20"/>
        </w:rPr>
      </w:pPr>
    </w:p>
    <w:p w14:paraId="11877E97" w14:textId="77777777" w:rsidR="00DB280B" w:rsidRPr="00407087" w:rsidRDefault="00895435" w:rsidP="00567ED3">
      <w:pPr>
        <w:pStyle w:val="Pardeliste"/>
        <w:numPr>
          <w:ilvl w:val="1"/>
          <w:numId w:val="20"/>
        </w:numPr>
        <w:spacing w:after="0" w:line="240" w:lineRule="auto"/>
        <w:jc w:val="both"/>
        <w:rPr>
          <w:rStyle w:val="author-a-xz77zcmz66zqkqcz67zj9az77zz66zz71z"/>
          <w:rFonts w:ascii="Libre Caslon Text" w:hAnsi="Libre Caslon Text" w:cs="Times New Roman"/>
          <w:sz w:val="20"/>
        </w:rPr>
      </w:pPr>
      <w:r w:rsidRPr="00407087">
        <w:rPr>
          <w:rStyle w:val="author-a-xz77zcmz66zqkqcz67zj9az77zz66zz71z"/>
          <w:rFonts w:ascii="Calibri" w:eastAsia="Calibri" w:hAnsi="Calibri" w:cs="Calibri"/>
          <w:color w:val="C00000"/>
          <w:sz w:val="20"/>
        </w:rPr>
        <w:t>●</w:t>
      </w:r>
      <w:r w:rsidRPr="00407087">
        <w:rPr>
          <w:rStyle w:val="author-a-xz77zcmz66zqkqcz67zj9az77zz66zz71z"/>
          <w:rFonts w:ascii="Libre Caslon Text" w:hAnsi="Libre Caslon Text" w:cs="Times New Roman"/>
          <w:color w:val="C00000"/>
          <w:sz w:val="20"/>
        </w:rPr>
        <w:t xml:space="preserve"> </w:t>
      </w:r>
      <w:r w:rsidR="008B12B9" w:rsidRPr="00407087">
        <w:rPr>
          <w:rStyle w:val="author-a-xz77zcmz66zqkqcz67zj9az77zz66zz71z"/>
          <w:rFonts w:ascii="Libre Caslon Text" w:hAnsi="Libre Caslon Text" w:cs="Times New Roman"/>
          <w:sz w:val="20"/>
        </w:rPr>
        <w:t>à</w:t>
      </w:r>
      <w:r w:rsidR="004C45F1" w:rsidRPr="00407087">
        <w:rPr>
          <w:rStyle w:val="author-a-xz77zcmz66zqkqcz67zj9az77zz66zz71z"/>
          <w:rFonts w:ascii="Libre Caslon Text" w:hAnsi="Libre Caslon Text" w:cs="Times New Roman"/>
          <w:sz w:val="20"/>
        </w:rPr>
        <w:t xml:space="preserve"> partir du calendrier prévisionnel des élections professionnelles du nouveau cycle (2021 </w:t>
      </w:r>
      <w:r w:rsidR="00AE15B1" w:rsidRPr="00407087">
        <w:rPr>
          <w:rStyle w:val="author-a-xz77zcmz66zqkqcz67zj9az77zz66zz71z"/>
          <w:rFonts w:ascii="Libre Caslon Text" w:hAnsi="Libre Caslon Text" w:cs="Times New Roman"/>
          <w:sz w:val="20"/>
        </w:rPr>
        <w:t>-</w:t>
      </w:r>
      <w:r w:rsidR="004C45F1" w:rsidRPr="00407087">
        <w:rPr>
          <w:rStyle w:val="author-a-xz77zcmz66zqkqcz67zj9az77zz66zz71z"/>
          <w:rFonts w:ascii="Libre Caslon Text" w:hAnsi="Libre Caslon Text" w:cs="Times New Roman"/>
          <w:sz w:val="20"/>
        </w:rPr>
        <w:t xml:space="preserve"> 2024) et des bilans du cycle précédent</w:t>
      </w:r>
      <w:r w:rsidR="00AE15B1" w:rsidRPr="00407087">
        <w:rPr>
          <w:rStyle w:val="author-a-xz77zcmz66zqkqcz67zj9az77zz66zz71z"/>
          <w:rFonts w:ascii="Libre Caslon Text" w:hAnsi="Libre Caslon Text" w:cs="Times New Roman"/>
          <w:sz w:val="20"/>
        </w:rPr>
        <w:t>,</w:t>
      </w:r>
      <w:r w:rsidR="004C45F1" w:rsidRPr="00407087">
        <w:rPr>
          <w:rStyle w:val="author-a-xz77zcmz66zqkqcz67zj9az77zz66zz71z"/>
          <w:rFonts w:ascii="Libre Caslon Text" w:hAnsi="Libre Caslon Text" w:cs="Times New Roman"/>
          <w:sz w:val="20"/>
        </w:rPr>
        <w:t xml:space="preserve"> notre objectif est de construire un plan de travail croisé sur les </w:t>
      </w:r>
      <w:r w:rsidR="00AE15B1" w:rsidRPr="00407087">
        <w:rPr>
          <w:rStyle w:val="author-a-xz77zcmz66zqkqcz67zj9az77zz66zz71z"/>
          <w:rFonts w:ascii="Libre Caslon Text" w:hAnsi="Libre Caslon Text" w:cs="Times New Roman"/>
          <w:sz w:val="20"/>
        </w:rPr>
        <w:t>2</w:t>
      </w:r>
      <w:r w:rsidR="00AE15B1" w:rsidRPr="00407087">
        <w:rPr>
          <w:rStyle w:val="author-a-xz77zcmz66zqkqcz67zj9az77zz66zz71z"/>
          <w:rFonts w:ascii="Libre Caslon Text" w:hAnsi="Libre Caslon Text" w:cs="Times New Roman"/>
          <w:sz w:val="20"/>
          <w:vertAlign w:val="superscript"/>
        </w:rPr>
        <w:t>e</w:t>
      </w:r>
      <w:r w:rsidR="00AE15B1" w:rsidRPr="00407087">
        <w:rPr>
          <w:rStyle w:val="author-a-xz77zcmz66zqkqcz67zj9az77zz66zz71z"/>
          <w:rFonts w:ascii="Libre Caslon Text" w:hAnsi="Libre Caslon Text" w:cs="Times New Roman"/>
          <w:sz w:val="20"/>
        </w:rPr>
        <w:t xml:space="preserve"> et 3</w:t>
      </w:r>
      <w:r w:rsidR="00AE15B1" w:rsidRPr="00407087">
        <w:rPr>
          <w:rStyle w:val="author-a-xz77zcmz66zqkqcz67zj9az77zz66zz71z"/>
          <w:rFonts w:ascii="Libre Caslon Text" w:hAnsi="Libre Caslon Text" w:cs="Times New Roman"/>
          <w:sz w:val="20"/>
          <w:vertAlign w:val="superscript"/>
        </w:rPr>
        <w:t>e</w:t>
      </w:r>
      <w:r w:rsidR="00AE15B1" w:rsidRPr="00407087">
        <w:rPr>
          <w:rStyle w:val="author-a-xz77zcmz66zqkqcz67zj9az77zz66zz71z"/>
          <w:rFonts w:ascii="Libre Caslon Text" w:hAnsi="Libre Caslon Text" w:cs="Times New Roman"/>
          <w:sz w:val="20"/>
        </w:rPr>
        <w:t xml:space="preserve"> </w:t>
      </w:r>
      <w:r w:rsidR="004C45F1" w:rsidRPr="00407087">
        <w:rPr>
          <w:rStyle w:val="author-a-xz77zcmz66zqkqcz67zj9az77zz66zz71z"/>
          <w:rFonts w:ascii="Libre Caslon Text" w:hAnsi="Libre Caslon Text" w:cs="Times New Roman"/>
          <w:sz w:val="20"/>
        </w:rPr>
        <w:t>collèges dans un nombre ciblé de professions et de territoires.</w:t>
      </w:r>
    </w:p>
    <w:p w14:paraId="16102F9D" w14:textId="77777777" w:rsidR="00DB280B" w:rsidRPr="00407087" w:rsidRDefault="00DB280B" w:rsidP="00472D8C">
      <w:pPr>
        <w:pStyle w:val="Pardeliste"/>
        <w:spacing w:after="0" w:line="240" w:lineRule="auto"/>
        <w:rPr>
          <w:rFonts w:ascii="Libre Caslon Text" w:eastAsia="Times New Roman" w:hAnsi="Libre Caslon Text" w:cs="Times New Roman"/>
          <w:sz w:val="13"/>
          <w:szCs w:val="16"/>
          <w:lang w:eastAsia="fr-FR"/>
        </w:rPr>
      </w:pPr>
    </w:p>
    <w:p w14:paraId="05FF5BD3" w14:textId="77777777" w:rsidR="00DB280B" w:rsidRPr="00407087" w:rsidRDefault="00895435" w:rsidP="00567ED3">
      <w:pPr>
        <w:pStyle w:val="Pardeliste"/>
        <w:numPr>
          <w:ilvl w:val="1"/>
          <w:numId w:val="20"/>
        </w:numPr>
        <w:spacing w:after="0" w:line="240" w:lineRule="auto"/>
        <w:jc w:val="both"/>
        <w:rPr>
          <w:rStyle w:val="author-a-xz77zcmz66zqkqcz67zj9az77zz66zz71z"/>
          <w:rFonts w:ascii="Libre Caslon Text" w:hAnsi="Libre Caslon Text" w:cs="Times New Roman"/>
          <w:sz w:val="20"/>
        </w:rPr>
      </w:pPr>
      <w:r w:rsidRPr="00407087">
        <w:rPr>
          <w:rFonts w:ascii="Calibri" w:eastAsia="Calibri" w:hAnsi="Calibri" w:cs="Calibri"/>
          <w:color w:val="C00000"/>
          <w:sz w:val="20"/>
          <w:lang w:eastAsia="fr-FR"/>
        </w:rPr>
        <w:t>●</w:t>
      </w:r>
      <w:r w:rsidRPr="00407087">
        <w:rPr>
          <w:rFonts w:ascii="Libre Caslon Text" w:eastAsia="Times New Roman" w:hAnsi="Libre Caslon Text" w:cs="Times New Roman"/>
          <w:sz w:val="20"/>
          <w:lang w:eastAsia="fr-FR"/>
        </w:rPr>
        <w:t xml:space="preserve"> </w:t>
      </w:r>
      <w:r w:rsidR="0025485D" w:rsidRPr="00407087">
        <w:rPr>
          <w:rFonts w:ascii="Libre Caslon Text" w:eastAsia="Times New Roman" w:hAnsi="Libre Caslon Text" w:cs="Times New Roman"/>
          <w:sz w:val="20"/>
          <w:lang w:eastAsia="fr-FR"/>
        </w:rPr>
        <w:t>Dès la fin de notre congrès, mettre en place une campagne nationale pour gagner les élections po</w:t>
      </w:r>
      <w:r w:rsidR="00127A6D" w:rsidRPr="00407087">
        <w:rPr>
          <w:rFonts w:ascii="Libre Caslon Text" w:eastAsia="Times New Roman" w:hAnsi="Libre Caslon Text" w:cs="Times New Roman"/>
          <w:sz w:val="20"/>
          <w:lang w:eastAsia="fr-FR"/>
        </w:rPr>
        <w:t>ur les catégories A et B de la f</w:t>
      </w:r>
      <w:r w:rsidR="0025485D" w:rsidRPr="00407087">
        <w:rPr>
          <w:rFonts w:ascii="Libre Caslon Text" w:eastAsia="Times New Roman" w:hAnsi="Libre Caslon Text" w:cs="Times New Roman"/>
          <w:sz w:val="20"/>
          <w:lang w:eastAsia="fr-FR"/>
        </w:rPr>
        <w:t xml:space="preserve">onction publique </w:t>
      </w:r>
      <w:r w:rsidR="0020349B" w:rsidRPr="00407087">
        <w:rPr>
          <w:rStyle w:val="author-a-xz77zcmz66zqkqcz67zj9az77zz66zz71z"/>
          <w:rFonts w:ascii="Libre Caslon Text" w:hAnsi="Libre Caslon Text" w:cs="Times New Roman"/>
          <w:sz w:val="20"/>
        </w:rPr>
        <w:t xml:space="preserve">et y conforter la place de la CGT comme première organisation. </w:t>
      </w:r>
    </w:p>
    <w:p w14:paraId="30727390" w14:textId="77777777" w:rsidR="00DB280B" w:rsidRPr="00407087" w:rsidRDefault="00DB280B" w:rsidP="00472D8C">
      <w:pPr>
        <w:pStyle w:val="Pardeliste"/>
        <w:spacing w:after="0" w:line="240" w:lineRule="auto"/>
        <w:rPr>
          <w:rStyle w:val="author-a-xz77zcmz66zqkqcz67zj9az77zz66zz71z"/>
          <w:rFonts w:ascii="Libre Caslon Text" w:hAnsi="Libre Caslon Text" w:cs="Times New Roman"/>
          <w:sz w:val="13"/>
          <w:szCs w:val="16"/>
        </w:rPr>
      </w:pPr>
    </w:p>
    <w:p w14:paraId="31C820D9" w14:textId="77777777" w:rsidR="00DB280B" w:rsidRPr="00407087" w:rsidRDefault="00705F7D" w:rsidP="00895435">
      <w:pPr>
        <w:pStyle w:val="Pardeliste"/>
        <w:spacing w:after="0" w:line="240" w:lineRule="auto"/>
        <w:ind w:left="1277"/>
        <w:jc w:val="both"/>
        <w:rPr>
          <w:rStyle w:val="author-a-xz77zcmz66zqkqcz67zj9az77zz66zz71z"/>
          <w:rFonts w:ascii="Libre Caslon Text" w:hAnsi="Libre Caslon Text" w:cs="Times New Roman"/>
          <w:sz w:val="20"/>
        </w:rPr>
      </w:pPr>
      <w:r w:rsidRPr="00407087">
        <w:rPr>
          <w:rStyle w:val="author-a-xz77zcmz66zqkqcz67zj9az77zz66zz71z"/>
          <w:rFonts w:ascii="Libre Caslon Text" w:hAnsi="Libre Caslon Text" w:cs="Times New Roman"/>
          <w:sz w:val="20"/>
        </w:rPr>
        <w:t xml:space="preserve">L’Ugict-CGT s’engage </w:t>
      </w:r>
      <w:r w:rsidR="0020349B" w:rsidRPr="00407087">
        <w:rPr>
          <w:rStyle w:val="author-a-xz77zcmz66zqkqcz67zj9az77zz66zz71z"/>
          <w:rFonts w:ascii="Libre Caslon Text" w:hAnsi="Libre Caslon Text" w:cs="Times New Roman"/>
          <w:sz w:val="20"/>
        </w:rPr>
        <w:t>à renf</w:t>
      </w:r>
      <w:r w:rsidR="00796EFA" w:rsidRPr="00407087">
        <w:rPr>
          <w:rStyle w:val="author-a-xz77zcmz66zqkqcz67zj9az77zz66zz71z"/>
          <w:rFonts w:ascii="Libre Caslon Text" w:hAnsi="Libre Caslon Text" w:cs="Times New Roman"/>
          <w:sz w:val="20"/>
        </w:rPr>
        <w:t>orcer le C</w:t>
      </w:r>
      <w:r w:rsidRPr="00407087">
        <w:rPr>
          <w:rStyle w:val="author-a-xz77zcmz66zqkqcz67zj9az77zz66zz71z"/>
          <w:rFonts w:ascii="Libre Caslon Text" w:hAnsi="Libre Caslon Text" w:cs="Times New Roman"/>
          <w:sz w:val="20"/>
        </w:rPr>
        <w:t xml:space="preserve">ollectif Ugict-CGT </w:t>
      </w:r>
      <w:r w:rsidR="00127A6D" w:rsidRPr="00407087">
        <w:rPr>
          <w:rStyle w:val="author-a-xz77zcmz66zqkqcz67zj9az77zz66zz71z"/>
          <w:rFonts w:ascii="Libre Caslon Text" w:hAnsi="Libre Caslon Text" w:cs="Times New Roman"/>
          <w:sz w:val="20"/>
        </w:rPr>
        <w:t>« </w:t>
      </w:r>
      <w:r w:rsidR="0020349B" w:rsidRPr="00407087">
        <w:rPr>
          <w:rStyle w:val="author-a-xz77zcmz66zqkqcz67zj9az77zz66zz71z"/>
          <w:rFonts w:ascii="Libre Caslon Text" w:hAnsi="Libre Caslon Text" w:cs="Times New Roman"/>
          <w:sz w:val="20"/>
        </w:rPr>
        <w:t>Fonction publique » en lien avec les structures</w:t>
      </w:r>
      <w:r w:rsidRPr="00407087">
        <w:rPr>
          <w:rStyle w:val="author-a-xz77zcmz66zqkqcz67zj9az77zz66zz71z"/>
          <w:rFonts w:ascii="Libre Caslon Text" w:hAnsi="Libre Caslon Text" w:cs="Times New Roman"/>
          <w:sz w:val="20"/>
        </w:rPr>
        <w:t xml:space="preserve"> Ugict-CGT fonction publique et</w:t>
      </w:r>
      <w:r w:rsidR="0020349B" w:rsidRPr="00407087">
        <w:rPr>
          <w:rStyle w:val="author-a-xz77zcmz66zqkqcz67zj9az77zz66zz71z"/>
          <w:rFonts w:ascii="Libre Caslon Text" w:hAnsi="Libre Caslon Text" w:cs="Times New Roman"/>
          <w:sz w:val="20"/>
        </w:rPr>
        <w:t xml:space="preserve"> à m</w:t>
      </w:r>
      <w:r w:rsidR="00472D8C" w:rsidRPr="00407087">
        <w:rPr>
          <w:rStyle w:val="author-a-xz77zcmz66zqkqcz67zj9az77zz66zz71z"/>
          <w:rFonts w:ascii="Libre Caslon Text" w:hAnsi="Libre Caslon Text" w:cs="Times New Roman"/>
          <w:sz w:val="20"/>
        </w:rPr>
        <w:t xml:space="preserve">ettre à disposition des outils </w:t>
      </w:r>
      <w:r w:rsidR="0020349B" w:rsidRPr="00407087">
        <w:rPr>
          <w:rStyle w:val="author-a-xz77zcmz66zqkqcz67zj9az77zz66zz71z"/>
          <w:rFonts w:ascii="Libre Caslon Text" w:hAnsi="Libre Caslon Text" w:cs="Times New Roman"/>
          <w:sz w:val="20"/>
        </w:rPr>
        <w:t>permettant de faciliter le travail de terrain</w:t>
      </w:r>
      <w:r w:rsidRPr="00407087">
        <w:rPr>
          <w:rStyle w:val="author-a-xz77zcmz66zqkqcz67zj9az77zz66zz71z"/>
          <w:rFonts w:ascii="Libre Caslon Text" w:hAnsi="Libre Caslon Text" w:cs="Times New Roman"/>
          <w:sz w:val="20"/>
        </w:rPr>
        <w:t> : initiatives et expressions, notamment sur le new public management, les rôles et place de l’encadrement avec les multiples réformes de la fonction publique et le paiement de la qualification. Elle entend travailler avec</w:t>
      </w:r>
      <w:r w:rsidR="007228B5" w:rsidRPr="00407087">
        <w:rPr>
          <w:rStyle w:val="author-a-xz77zcmz66zqkqcz67zj9az77zz66zz71z"/>
          <w:rFonts w:ascii="Libre Caslon Text" w:hAnsi="Libre Caslon Text" w:cs="Times New Roman"/>
          <w:sz w:val="20"/>
        </w:rPr>
        <w:t xml:space="preserve"> toutes </w:t>
      </w:r>
      <w:r w:rsidRPr="00407087">
        <w:rPr>
          <w:rStyle w:val="author-a-xz77zcmz66zqkqcz67zj9az77zz66zz71z"/>
          <w:rFonts w:ascii="Libre Caslon Text" w:hAnsi="Libre Caslon Text" w:cs="Times New Roman"/>
          <w:sz w:val="20"/>
        </w:rPr>
        <w:t xml:space="preserve">les organisations </w:t>
      </w:r>
      <w:r w:rsidR="007228B5" w:rsidRPr="00407087">
        <w:rPr>
          <w:rStyle w:val="author-a-xz77zcmz66zqkqcz67zj9az77zz66zz71z"/>
          <w:rFonts w:ascii="Libre Caslon Text" w:hAnsi="Libre Caslon Text" w:cs="Times New Roman"/>
          <w:sz w:val="20"/>
        </w:rPr>
        <w:t xml:space="preserve">CGT </w:t>
      </w:r>
      <w:r w:rsidR="00796EFA" w:rsidRPr="00407087">
        <w:rPr>
          <w:rStyle w:val="author-a-xz77zcmz66zqkqcz67zj9az77zz66zz71z"/>
          <w:rFonts w:ascii="Libre Caslon Text" w:hAnsi="Libre Caslon Text" w:cs="Times New Roman"/>
          <w:sz w:val="20"/>
        </w:rPr>
        <w:t>de la f</w:t>
      </w:r>
      <w:r w:rsidRPr="00407087">
        <w:rPr>
          <w:rStyle w:val="author-a-xz77zcmz66zqkqcz67zj9az77zz66zz71z"/>
          <w:rFonts w:ascii="Libre Caslon Text" w:hAnsi="Libre Caslon Text" w:cs="Times New Roman"/>
          <w:sz w:val="20"/>
        </w:rPr>
        <w:t>onction publique</w:t>
      </w:r>
      <w:r w:rsidR="007228B5" w:rsidRPr="00407087">
        <w:rPr>
          <w:rStyle w:val="author-a-xz77zcmz66zqkqcz67zj9az77zz66zz71z"/>
          <w:rFonts w:ascii="Libre Caslon Text" w:hAnsi="Libre Caslon Text" w:cs="Times New Roman"/>
          <w:sz w:val="20"/>
        </w:rPr>
        <w:t>,</w:t>
      </w:r>
      <w:r w:rsidRPr="00407087">
        <w:rPr>
          <w:rStyle w:val="author-a-xz77zcmz66zqkqcz67zj9az77zz66zz71z"/>
          <w:rFonts w:ascii="Libre Caslon Text" w:hAnsi="Libre Caslon Text" w:cs="Times New Roman"/>
          <w:sz w:val="20"/>
        </w:rPr>
        <w:t xml:space="preserve"> </w:t>
      </w:r>
      <w:r w:rsidR="007228B5" w:rsidRPr="00407087">
        <w:rPr>
          <w:rStyle w:val="author-a-xz77zcmz66zqkqcz67zj9az77zz66zz71z"/>
          <w:rFonts w:ascii="Libre Caslon Text" w:hAnsi="Libre Caslon Text" w:cs="Times New Roman"/>
          <w:sz w:val="20"/>
        </w:rPr>
        <w:t xml:space="preserve">notamment </w:t>
      </w:r>
      <w:r w:rsidRPr="00407087">
        <w:rPr>
          <w:rStyle w:val="author-a-xz77zcmz66zqkqcz67zj9az77zz66zz71z"/>
          <w:rFonts w:ascii="Libre Caslon Text" w:hAnsi="Libre Caslon Text" w:cs="Times New Roman"/>
          <w:sz w:val="20"/>
        </w:rPr>
        <w:t xml:space="preserve">dans le cadre de la campagne </w:t>
      </w:r>
      <w:r w:rsidR="007228B5" w:rsidRPr="00407087">
        <w:rPr>
          <w:rStyle w:val="author-a-xz77zcmz66zqkqcz67zj9az77zz66zz71z"/>
          <w:rFonts w:ascii="Libre Caslon Text" w:hAnsi="Libre Caslon Text" w:cs="Times New Roman"/>
          <w:sz w:val="20"/>
        </w:rPr>
        <w:t xml:space="preserve">de </w:t>
      </w:r>
      <w:r w:rsidRPr="00407087">
        <w:rPr>
          <w:rStyle w:val="author-a-xz77zcmz66zqkqcz67zj9az77zz66zz71z"/>
          <w:rFonts w:ascii="Libre Caslon Text" w:hAnsi="Libre Caslon Text" w:cs="Times New Roman"/>
          <w:sz w:val="20"/>
        </w:rPr>
        <w:t>2022</w:t>
      </w:r>
      <w:r w:rsidR="007228B5" w:rsidRPr="00407087">
        <w:rPr>
          <w:rStyle w:val="author-a-xz77zcmz66zqkqcz67zj9az77zz66zz71z"/>
          <w:rFonts w:ascii="Libre Caslon Text" w:hAnsi="Libre Caslon Text" w:cs="Times New Roman"/>
          <w:sz w:val="20"/>
        </w:rPr>
        <w:t>,</w:t>
      </w:r>
      <w:r w:rsidRPr="00407087">
        <w:rPr>
          <w:rStyle w:val="author-a-xz77zcmz66zqkqcz67zj9az77zz66zz71z"/>
          <w:rFonts w:ascii="Libre Caslon Text" w:hAnsi="Libre Caslon Text" w:cs="Times New Roman"/>
          <w:sz w:val="20"/>
        </w:rPr>
        <w:t xml:space="preserve"> </w:t>
      </w:r>
      <w:r w:rsidR="007228B5" w:rsidRPr="00407087">
        <w:rPr>
          <w:rStyle w:val="author-a-xz77zcmz66zqkqcz67zj9az77zz66zz71z"/>
          <w:rFonts w:ascii="Libre Caslon Text" w:hAnsi="Libre Caslon Text" w:cs="Times New Roman"/>
          <w:sz w:val="20"/>
        </w:rPr>
        <w:t>les</w:t>
      </w:r>
      <w:r w:rsidRPr="00407087">
        <w:rPr>
          <w:rStyle w:val="author-a-xz77zcmz66zqkqcz67zj9az77zz66zz71z"/>
          <w:rFonts w:ascii="Libre Caslon Text" w:hAnsi="Libre Caslon Text" w:cs="Times New Roman"/>
          <w:sz w:val="20"/>
        </w:rPr>
        <w:t xml:space="preserve"> élections professionnelles </w:t>
      </w:r>
      <w:r w:rsidR="007228B5" w:rsidRPr="00407087">
        <w:rPr>
          <w:rStyle w:val="author-a-xz77zcmz66zqkqcz67zj9az77zz66zz71z"/>
          <w:rFonts w:ascii="Libre Caslon Text" w:hAnsi="Libre Caslon Text" w:cs="Times New Roman"/>
          <w:sz w:val="20"/>
        </w:rPr>
        <w:t>représentant un</w:t>
      </w:r>
      <w:r w:rsidRPr="00407087">
        <w:rPr>
          <w:rStyle w:val="author-a-xz77zcmz66zqkqcz67zj9az77zz66zz71z"/>
          <w:rFonts w:ascii="Libre Caslon Text" w:hAnsi="Libre Caslon Text" w:cs="Times New Roman"/>
          <w:sz w:val="20"/>
        </w:rPr>
        <w:t xml:space="preserve"> enjeu majeur pour </w:t>
      </w:r>
      <w:r w:rsidR="00CB439D" w:rsidRPr="00407087">
        <w:rPr>
          <w:rStyle w:val="author-a-xz77zcmz66zqkqcz67zj9az77zz66zz71z"/>
          <w:rFonts w:ascii="Libre Caslon Text" w:hAnsi="Libre Caslon Text" w:cs="Times New Roman"/>
          <w:sz w:val="20"/>
        </w:rPr>
        <w:t>toute l’organisation tant du point de vue de la représentativité globale que des moyens de l’activité professionnelle et interprofessionnelle.</w:t>
      </w:r>
      <w:r w:rsidR="007228B5" w:rsidRPr="00407087">
        <w:rPr>
          <w:rStyle w:val="author-a-xz77zcmz66zqkqcz67zj9az77zz66zz71z"/>
          <w:rFonts w:ascii="Libre Caslon Text" w:hAnsi="Libre Caslon Text" w:cs="Times New Roman"/>
          <w:sz w:val="20"/>
        </w:rPr>
        <w:t xml:space="preserve"> </w:t>
      </w:r>
    </w:p>
    <w:p w14:paraId="65A0EDE3" w14:textId="1D794C68" w:rsidR="00895435" w:rsidRPr="00407087" w:rsidRDefault="00895435">
      <w:pPr>
        <w:rPr>
          <w:rFonts w:ascii="Libre Caslon Text" w:eastAsia="Times New Roman" w:hAnsi="Libre Caslon Text" w:cs="Times New Roman"/>
          <w:sz w:val="13"/>
          <w:szCs w:val="16"/>
          <w:lang w:eastAsia="fr-FR"/>
        </w:rPr>
      </w:pPr>
    </w:p>
    <w:p w14:paraId="69D2FB1F" w14:textId="77777777" w:rsidR="00DB280B" w:rsidRPr="00407087" w:rsidRDefault="00796EFA" w:rsidP="00567ED3">
      <w:pPr>
        <w:pStyle w:val="Pardeliste"/>
        <w:numPr>
          <w:ilvl w:val="1"/>
          <w:numId w:val="20"/>
        </w:numPr>
        <w:spacing w:after="0" w:line="240" w:lineRule="auto"/>
        <w:jc w:val="both"/>
        <w:rPr>
          <w:rStyle w:val="author-a-xz77zcmz66zqkqcz67zj9az77zz66zz71z"/>
          <w:rFonts w:ascii="Libre Caslon Text" w:hAnsi="Libre Caslon Text" w:cs="Times New Roman"/>
          <w:sz w:val="20"/>
        </w:rPr>
      </w:pPr>
      <w:r w:rsidRPr="00407087">
        <w:rPr>
          <w:rFonts w:ascii="Libre Caslon Text" w:eastAsia="Times New Roman" w:hAnsi="Libre Caslon Text" w:cs="Times New Roman"/>
          <w:sz w:val="20"/>
          <w:lang w:eastAsia="fr-FR"/>
        </w:rPr>
        <w:t xml:space="preserve">- </w:t>
      </w:r>
      <w:r w:rsidR="0020349B" w:rsidRPr="00407087">
        <w:rPr>
          <w:rFonts w:ascii="Libre Caslon Text" w:eastAsia="Times New Roman" w:hAnsi="Libre Caslon Text" w:cs="Times New Roman"/>
          <w:sz w:val="20"/>
          <w:lang w:eastAsia="fr-FR"/>
        </w:rPr>
        <w:t>Dès la fin de notre congrès</w:t>
      </w:r>
      <w:r w:rsidRPr="00407087">
        <w:rPr>
          <w:rFonts w:ascii="Libre Caslon Text" w:eastAsia="Times New Roman" w:hAnsi="Libre Caslon Text" w:cs="Times New Roman"/>
          <w:sz w:val="20"/>
          <w:lang w:eastAsia="fr-FR"/>
        </w:rPr>
        <w:t>,</w:t>
      </w:r>
      <w:r w:rsidR="00CB439D" w:rsidRPr="00407087">
        <w:rPr>
          <w:rFonts w:ascii="Libre Caslon Text" w:eastAsia="Times New Roman" w:hAnsi="Libre Caslon Text" w:cs="Times New Roman"/>
          <w:sz w:val="20"/>
          <w:lang w:eastAsia="fr-FR"/>
        </w:rPr>
        <w:t xml:space="preserve"> mettre en place une campagne nationale pour gagner</w:t>
      </w:r>
      <w:r w:rsidR="0020349B" w:rsidRPr="00407087">
        <w:rPr>
          <w:rFonts w:ascii="Libre Caslon Text" w:eastAsia="Times New Roman" w:hAnsi="Libre Caslon Text" w:cs="Times New Roman"/>
          <w:sz w:val="20"/>
          <w:lang w:eastAsia="fr-FR"/>
        </w:rPr>
        <w:t xml:space="preserve"> </w:t>
      </w:r>
      <w:r w:rsidR="0025485D" w:rsidRPr="00407087">
        <w:rPr>
          <w:rFonts w:ascii="Libre Caslon Text" w:eastAsia="Times New Roman" w:hAnsi="Libre Caslon Text" w:cs="Times New Roman"/>
          <w:sz w:val="20"/>
          <w:lang w:eastAsia="fr-FR"/>
        </w:rPr>
        <w:t xml:space="preserve">les </w:t>
      </w:r>
      <w:r w:rsidR="002A11B0" w:rsidRPr="00407087">
        <w:rPr>
          <w:rFonts w:ascii="Libre Caslon Text" w:eastAsia="Times New Roman" w:hAnsi="Libre Caslon Text" w:cs="Times New Roman"/>
          <w:sz w:val="20"/>
          <w:lang w:eastAsia="fr-FR"/>
        </w:rPr>
        <w:t xml:space="preserve">prochaines </w:t>
      </w:r>
      <w:r w:rsidR="0025485D" w:rsidRPr="00407087">
        <w:rPr>
          <w:rFonts w:ascii="Libre Caslon Text" w:eastAsia="Times New Roman" w:hAnsi="Libre Caslon Text" w:cs="Times New Roman"/>
          <w:sz w:val="20"/>
          <w:lang w:eastAsia="fr-FR"/>
        </w:rPr>
        <w:t xml:space="preserve">élections </w:t>
      </w:r>
      <w:r w:rsidR="002A11B0" w:rsidRPr="00407087">
        <w:rPr>
          <w:rFonts w:ascii="Libre Caslon Text" w:eastAsia="Times New Roman" w:hAnsi="Libre Caslon Text" w:cs="Times New Roman"/>
          <w:sz w:val="20"/>
          <w:lang w:eastAsia="fr-FR"/>
        </w:rPr>
        <w:t xml:space="preserve">dans les </w:t>
      </w:r>
      <w:r w:rsidR="0025485D" w:rsidRPr="00407087">
        <w:rPr>
          <w:rFonts w:ascii="Libre Caslon Text" w:eastAsia="Times New Roman" w:hAnsi="Libre Caslon Text" w:cs="Times New Roman"/>
          <w:sz w:val="20"/>
          <w:lang w:eastAsia="fr-FR"/>
        </w:rPr>
        <w:t>CSE</w:t>
      </w:r>
      <w:r w:rsidR="005B2ED9" w:rsidRPr="00407087">
        <w:rPr>
          <w:rFonts w:ascii="Libre Caslon Text" w:eastAsia="Times New Roman" w:hAnsi="Libre Caslon Text" w:cs="Times New Roman"/>
          <w:sz w:val="20"/>
          <w:lang w:eastAsia="fr-FR"/>
        </w:rPr>
        <w:t>,</w:t>
      </w:r>
      <w:r w:rsidR="0025485D" w:rsidRPr="00407087">
        <w:rPr>
          <w:rFonts w:ascii="Libre Caslon Text" w:eastAsia="Times New Roman" w:hAnsi="Libre Caslon Text" w:cs="Times New Roman"/>
          <w:sz w:val="20"/>
          <w:lang w:eastAsia="fr-FR"/>
        </w:rPr>
        <w:t xml:space="preserve"> qui pour le privé </w:t>
      </w:r>
      <w:r w:rsidR="002A11B0" w:rsidRPr="00407087">
        <w:rPr>
          <w:rFonts w:ascii="Libre Caslon Text" w:eastAsia="Times New Roman" w:hAnsi="Libre Caslon Text" w:cs="Times New Roman"/>
          <w:sz w:val="20"/>
          <w:lang w:eastAsia="fr-FR"/>
        </w:rPr>
        <w:t>seront concentrées</w:t>
      </w:r>
      <w:r w:rsidR="0025485D" w:rsidRPr="00407087">
        <w:rPr>
          <w:rFonts w:ascii="Libre Caslon Text" w:eastAsia="Times New Roman" w:hAnsi="Libre Caslon Text" w:cs="Times New Roman"/>
          <w:sz w:val="20"/>
          <w:lang w:eastAsia="fr-FR"/>
        </w:rPr>
        <w:t xml:space="preserve"> en 2022</w:t>
      </w:r>
      <w:r w:rsidRPr="00407087">
        <w:rPr>
          <w:rFonts w:ascii="Libre Caslon Text" w:eastAsia="Times New Roman" w:hAnsi="Libre Caslon Text" w:cs="Times New Roman"/>
          <w:sz w:val="20"/>
          <w:lang w:eastAsia="fr-FR"/>
        </w:rPr>
        <w:t>-</w:t>
      </w:r>
      <w:r w:rsidR="0025485D" w:rsidRPr="00407087">
        <w:rPr>
          <w:rFonts w:ascii="Libre Caslon Text" w:eastAsia="Times New Roman" w:hAnsi="Libre Caslon Text" w:cs="Times New Roman"/>
          <w:sz w:val="20"/>
          <w:lang w:eastAsia="fr-FR"/>
        </w:rPr>
        <w:t>2023.</w:t>
      </w:r>
      <w:r w:rsidR="00895435" w:rsidRPr="00407087">
        <w:rPr>
          <w:rFonts w:ascii="Libre Caslon Text" w:eastAsia="Times New Roman" w:hAnsi="Libre Caslon Text" w:cs="Times New Roman"/>
          <w:sz w:val="20"/>
          <w:lang w:eastAsia="fr-FR"/>
        </w:rPr>
        <w:t xml:space="preserve"> </w:t>
      </w:r>
      <w:r w:rsidR="00472D8C" w:rsidRPr="00407087">
        <w:rPr>
          <w:rStyle w:val="author-a-xz77zcmz66zqkqcz67zj9az77zz66zz71z"/>
          <w:rFonts w:ascii="Libre Caslon Text" w:hAnsi="Libre Caslon Text" w:cs="Times New Roman"/>
          <w:sz w:val="20"/>
        </w:rPr>
        <w:t>À</w:t>
      </w:r>
      <w:r w:rsidR="00615CEC" w:rsidRPr="00407087">
        <w:rPr>
          <w:rStyle w:val="author-a-xz77zcmz66zqkqcz67zj9az77zz66zz71z"/>
          <w:rFonts w:ascii="Libre Caslon Text" w:hAnsi="Libre Caslon Text" w:cs="Times New Roman"/>
          <w:sz w:val="20"/>
        </w:rPr>
        <w:t xml:space="preserve"> cet effet :</w:t>
      </w:r>
    </w:p>
    <w:p w14:paraId="5DF8D669" w14:textId="77777777" w:rsidR="00895435" w:rsidRPr="00407087" w:rsidRDefault="00895435" w:rsidP="00895435">
      <w:pPr>
        <w:spacing w:after="0" w:line="240" w:lineRule="auto"/>
        <w:ind w:left="426"/>
        <w:jc w:val="both"/>
        <w:rPr>
          <w:rStyle w:val="author-a-xz77zcmz66zqkqcz67zj9az77zz66zz71z"/>
          <w:rFonts w:ascii="Libre Caslon Text" w:hAnsi="Libre Caslon Text" w:cs="Times New Roman"/>
          <w:sz w:val="6"/>
          <w:szCs w:val="10"/>
        </w:rPr>
      </w:pPr>
    </w:p>
    <w:p w14:paraId="2E46678B" w14:textId="77777777" w:rsidR="00DB280B" w:rsidRPr="00407087" w:rsidRDefault="00615CEC" w:rsidP="00567ED3">
      <w:pPr>
        <w:pStyle w:val="Pardeliste"/>
        <w:numPr>
          <w:ilvl w:val="0"/>
          <w:numId w:val="14"/>
        </w:numPr>
        <w:spacing w:after="0" w:line="240" w:lineRule="auto"/>
        <w:ind w:left="1560" w:hanging="284"/>
        <w:jc w:val="both"/>
        <w:rPr>
          <w:rStyle w:val="author-a-xz77zcmz66zqkqcz67zj9az77zz66zz71z"/>
          <w:rFonts w:ascii="Libre Caslon Text" w:hAnsi="Libre Caslon Text" w:cs="Times New Roman"/>
          <w:sz w:val="20"/>
        </w:rPr>
      </w:pPr>
      <w:r w:rsidRPr="00407087">
        <w:rPr>
          <w:rStyle w:val="author-a-xz77zcmz66zqkqcz67zj9az77zz66zz71z"/>
          <w:rFonts w:ascii="Libre Caslon Text" w:hAnsi="Libre Caslon Text" w:cs="Times New Roman"/>
          <w:sz w:val="20"/>
        </w:rPr>
        <w:t xml:space="preserve">mettre à disposition </w:t>
      </w:r>
      <w:r w:rsidR="005B2ED9" w:rsidRPr="00407087">
        <w:rPr>
          <w:rStyle w:val="author-a-xz77zcmz66zqkqcz67zj9az77zz66zz71z"/>
          <w:rFonts w:ascii="Libre Caslon Text" w:hAnsi="Libre Caslon Text" w:cs="Times New Roman"/>
          <w:sz w:val="20"/>
        </w:rPr>
        <w:t xml:space="preserve"> des organisations un « outil » prêt à l’emploi de campagne, dénommé « </w:t>
      </w:r>
      <w:r w:rsidR="005B2ED9" w:rsidRPr="00407087">
        <w:rPr>
          <w:rStyle w:val="author-a-xz77zcmz66zqkqcz67zj9az77zz66zz71z"/>
          <w:rFonts w:ascii="Libre Caslon Text" w:hAnsi="Libre Caslon Text" w:cs="Times New Roman"/>
          <w:i/>
          <w:sz w:val="20"/>
        </w:rPr>
        <w:t>Cadres Infos</w:t>
      </w:r>
      <w:r w:rsidR="005B2ED9" w:rsidRPr="00407087">
        <w:rPr>
          <w:rStyle w:val="author-a-xz77zcmz66zqkqcz67zj9az77zz66zz71z"/>
          <w:rFonts w:ascii="Libre Caslon Text" w:hAnsi="Libre Caslon Text" w:cs="Times New Roman"/>
          <w:sz w:val="20"/>
        </w:rPr>
        <w:t xml:space="preserve"> » (type </w:t>
      </w:r>
      <w:r w:rsidR="005B2ED9" w:rsidRPr="00407087">
        <w:rPr>
          <w:rStyle w:val="author-a-xz77zcmz66zqkqcz67zj9az77zz66zz71z"/>
          <w:rFonts w:ascii="Libre Caslon Text" w:hAnsi="Libre Caslon Text" w:cs="Times New Roman"/>
          <w:i/>
          <w:sz w:val="20"/>
        </w:rPr>
        <w:t>20 Minutes</w:t>
      </w:r>
      <w:r w:rsidR="005B2ED9" w:rsidRPr="00407087">
        <w:rPr>
          <w:rStyle w:val="author-a-xz77zcmz66zqkqcz67zj9az77zz66zz71z"/>
          <w:rFonts w:ascii="Libre Caslon Text" w:hAnsi="Libre Caslon Text" w:cs="Times New Roman"/>
          <w:sz w:val="20"/>
        </w:rPr>
        <w:t xml:space="preserve">) reprenant </w:t>
      </w:r>
      <w:r w:rsidRPr="00407087">
        <w:rPr>
          <w:rStyle w:val="author-a-xz77zcmz66zqkqcz67zj9az77zz66zz71z"/>
          <w:rFonts w:ascii="Libre Caslon Text" w:hAnsi="Libre Caslon Text" w:cs="Times New Roman"/>
          <w:sz w:val="20"/>
        </w:rPr>
        <w:t>nos</w:t>
      </w:r>
      <w:r w:rsidR="005B2ED9" w:rsidRPr="00407087">
        <w:rPr>
          <w:rStyle w:val="author-a-xz77zcmz66zqkqcz67zj9az77zz66zz71z"/>
          <w:rFonts w:ascii="Libre Caslon Text" w:hAnsi="Libre Caslon Text" w:cs="Times New Roman"/>
          <w:sz w:val="20"/>
        </w:rPr>
        <w:t xml:space="preserve"> gra</w:t>
      </w:r>
      <w:r w:rsidR="00472D8C" w:rsidRPr="00407087">
        <w:rPr>
          <w:rStyle w:val="author-a-xz77zcmz66zqkqcz67zj9az77zz66zz71z"/>
          <w:rFonts w:ascii="Libre Caslon Text" w:hAnsi="Libre Caslon Text" w:cs="Times New Roman"/>
          <w:sz w:val="20"/>
        </w:rPr>
        <w:t>ndes thématiques revendicatives.</w:t>
      </w:r>
    </w:p>
    <w:p w14:paraId="5DFEFA77" w14:textId="77777777" w:rsidR="00DB280B" w:rsidRPr="00407087" w:rsidRDefault="00DB280B" w:rsidP="00895435">
      <w:pPr>
        <w:pStyle w:val="Pardeliste"/>
        <w:spacing w:after="0" w:line="240" w:lineRule="auto"/>
        <w:ind w:left="1560" w:hanging="284"/>
        <w:rPr>
          <w:rFonts w:ascii="Libre Caslon Text" w:eastAsia="Times New Roman" w:hAnsi="Libre Caslon Text" w:cs="Times New Roman"/>
          <w:sz w:val="2"/>
          <w:szCs w:val="6"/>
          <w:lang w:eastAsia="fr-FR"/>
        </w:rPr>
      </w:pPr>
    </w:p>
    <w:p w14:paraId="19DB7F33" w14:textId="77777777" w:rsidR="00DB280B" w:rsidRPr="00407087" w:rsidRDefault="00615CEC" w:rsidP="00567ED3">
      <w:pPr>
        <w:pStyle w:val="Pardeliste"/>
        <w:numPr>
          <w:ilvl w:val="0"/>
          <w:numId w:val="14"/>
        </w:numPr>
        <w:spacing w:after="0" w:line="240" w:lineRule="auto"/>
        <w:ind w:left="1560" w:hanging="284"/>
        <w:jc w:val="both"/>
        <w:rPr>
          <w:rStyle w:val="author-a-xz77zcmz66zqkqcz67zj9az77zz66zz71z"/>
          <w:rFonts w:ascii="Libre Caslon Text" w:hAnsi="Libre Caslon Text" w:cs="Times New Roman"/>
          <w:sz w:val="20"/>
        </w:rPr>
      </w:pPr>
      <w:r w:rsidRPr="00407087">
        <w:rPr>
          <w:rFonts w:ascii="Libre Caslon Text" w:eastAsia="Times New Roman" w:hAnsi="Libre Caslon Text" w:cs="Times New Roman"/>
          <w:sz w:val="20"/>
          <w:lang w:eastAsia="fr-FR"/>
        </w:rPr>
        <w:t xml:space="preserve">Mettre à jour </w:t>
      </w:r>
      <w:r w:rsidR="00EF4A76" w:rsidRPr="00407087">
        <w:rPr>
          <w:rFonts w:ascii="Libre Caslon Text" w:eastAsia="Times New Roman" w:hAnsi="Libre Caslon Text" w:cs="Times New Roman"/>
          <w:sz w:val="20"/>
          <w:lang w:eastAsia="fr-FR"/>
        </w:rPr>
        <w:t xml:space="preserve">le kit </w:t>
      </w:r>
      <w:r w:rsidRPr="00407087">
        <w:rPr>
          <w:rFonts w:ascii="Libre Caslon Text" w:eastAsia="Times New Roman" w:hAnsi="Libre Caslon Text" w:cs="Times New Roman"/>
          <w:sz w:val="20"/>
          <w:lang w:eastAsia="fr-FR"/>
        </w:rPr>
        <w:t xml:space="preserve">de déploiement auprès des ICTAM intitulé </w:t>
      </w:r>
      <w:r w:rsidR="00895435" w:rsidRPr="00407087">
        <w:rPr>
          <w:rFonts w:ascii="Libre Caslon Text" w:eastAsia="Times New Roman" w:hAnsi="Libre Caslon Text" w:cs="Times New Roman"/>
          <w:sz w:val="20"/>
          <w:lang w:eastAsia="fr-FR"/>
        </w:rPr>
        <w:t>« </w:t>
      </w:r>
      <w:r w:rsidR="00EF4A76" w:rsidRPr="00407087">
        <w:rPr>
          <w:rFonts w:ascii="Libre Caslon Text" w:eastAsia="Times New Roman" w:hAnsi="Libre Caslon Text" w:cs="Times New Roman"/>
          <w:sz w:val="20"/>
          <w:lang w:eastAsia="fr-FR"/>
        </w:rPr>
        <w:t>Représentativité 2.0</w:t>
      </w:r>
      <w:r w:rsidR="00895435" w:rsidRPr="00407087">
        <w:rPr>
          <w:rFonts w:ascii="Libre Caslon Text" w:eastAsia="Times New Roman" w:hAnsi="Libre Caslon Text" w:cs="Times New Roman"/>
          <w:sz w:val="20"/>
          <w:lang w:eastAsia="fr-FR"/>
        </w:rPr>
        <w:t> »</w:t>
      </w:r>
      <w:r w:rsidR="00EF4A76" w:rsidRPr="00407087">
        <w:rPr>
          <w:rFonts w:ascii="Libre Caslon Text" w:eastAsia="Times New Roman" w:hAnsi="Libre Caslon Text" w:cs="Times New Roman"/>
          <w:sz w:val="20"/>
          <w:lang w:eastAsia="fr-FR"/>
        </w:rPr>
        <w:t xml:space="preserve"> </w:t>
      </w:r>
      <w:r w:rsidRPr="00407087">
        <w:rPr>
          <w:rFonts w:ascii="Libre Caslon Text" w:eastAsia="Times New Roman" w:hAnsi="Libre Caslon Text" w:cs="Times New Roman"/>
          <w:sz w:val="20"/>
          <w:lang w:eastAsia="fr-FR"/>
        </w:rPr>
        <w:t xml:space="preserve">et l’intégrer </w:t>
      </w:r>
      <w:r w:rsidRPr="00407087">
        <w:rPr>
          <w:rStyle w:val="author-a-xz77zcmz66zqkqcz67zj9az77zz66zz71z"/>
          <w:rFonts w:ascii="Libre Caslon Text" w:hAnsi="Libre Caslon Text" w:cs="Times New Roman"/>
          <w:sz w:val="20"/>
        </w:rPr>
        <w:t>dans la plateforme numérique confédérale.</w:t>
      </w:r>
    </w:p>
    <w:p w14:paraId="14AB8472" w14:textId="77777777" w:rsidR="00DB280B" w:rsidRPr="00407087" w:rsidRDefault="00DB280B" w:rsidP="00895435">
      <w:pPr>
        <w:pStyle w:val="Pardeliste"/>
        <w:spacing w:after="0" w:line="240" w:lineRule="auto"/>
        <w:ind w:left="1560" w:hanging="284"/>
        <w:rPr>
          <w:rStyle w:val="author-a-xz77zcmz66zqkqcz67zj9az77zz66zz71z"/>
          <w:rFonts w:ascii="Libre Caslon Text" w:hAnsi="Libre Caslon Text" w:cs="Times New Roman"/>
          <w:sz w:val="2"/>
          <w:szCs w:val="6"/>
        </w:rPr>
      </w:pPr>
    </w:p>
    <w:p w14:paraId="1304D6BE" w14:textId="77777777" w:rsidR="00615CEC" w:rsidRPr="00407087" w:rsidRDefault="00615CEC" w:rsidP="00567ED3">
      <w:pPr>
        <w:pStyle w:val="Pardeliste"/>
        <w:numPr>
          <w:ilvl w:val="0"/>
          <w:numId w:val="14"/>
        </w:numPr>
        <w:spacing w:after="0" w:line="240" w:lineRule="auto"/>
        <w:ind w:left="1560" w:hanging="284"/>
        <w:jc w:val="both"/>
        <w:rPr>
          <w:rFonts w:ascii="Libre Caslon Text" w:hAnsi="Libre Caslon Text" w:cs="Times New Roman"/>
          <w:sz w:val="20"/>
        </w:rPr>
      </w:pPr>
      <w:r w:rsidRPr="00407087">
        <w:rPr>
          <w:rStyle w:val="author-a-xz77zcmz66zqkqcz67zj9az77zz66zz71z"/>
          <w:rFonts w:ascii="Libre Caslon Text" w:hAnsi="Libre Caslon Text" w:cs="Times New Roman"/>
          <w:sz w:val="20"/>
        </w:rPr>
        <w:t>Déployer une formation « Gagner les élections professionnelles aux collèges 2</w:t>
      </w:r>
      <w:r w:rsidRPr="00407087">
        <w:rPr>
          <w:rStyle w:val="author-a-xz77zcmz66zqkqcz67zj9az77zz66zz71z"/>
          <w:rFonts w:ascii="Libre Caslon Text" w:hAnsi="Libre Caslon Text" w:cs="Times New Roman"/>
          <w:sz w:val="20"/>
          <w:vertAlign w:val="superscript"/>
        </w:rPr>
        <w:t>e</w:t>
      </w:r>
      <w:r w:rsidRPr="00407087">
        <w:rPr>
          <w:rStyle w:val="author-a-xz77zcmz66zqkqcz67zj9az77zz66zz71z"/>
          <w:rFonts w:ascii="Libre Caslon Text" w:hAnsi="Libre Caslon Text" w:cs="Times New Roman"/>
          <w:sz w:val="20"/>
        </w:rPr>
        <w:t xml:space="preserve"> et 3</w:t>
      </w:r>
      <w:r w:rsidRPr="00407087">
        <w:rPr>
          <w:rStyle w:val="author-a-xz77zcmz66zqkqcz67zj9az77zz66zz71z"/>
          <w:rFonts w:ascii="Libre Caslon Text" w:hAnsi="Libre Caslon Text" w:cs="Times New Roman"/>
          <w:sz w:val="20"/>
          <w:vertAlign w:val="superscript"/>
        </w:rPr>
        <w:t>e</w:t>
      </w:r>
      <w:r w:rsidR="00895435" w:rsidRPr="00407087">
        <w:rPr>
          <w:rStyle w:val="author-a-xz77zcmz66zqkqcz67zj9az77zz66zz71z"/>
          <w:rFonts w:ascii="Libre Caslon Text" w:hAnsi="Libre Caslon Text" w:cs="Times New Roman"/>
          <w:sz w:val="20"/>
        </w:rPr>
        <w:t xml:space="preserve"> </w:t>
      </w:r>
      <w:r w:rsidRPr="00407087">
        <w:rPr>
          <w:rStyle w:val="author-a-xz77zcmz66zqkqcz67zj9az77zz66zz71z"/>
          <w:rFonts w:ascii="Libre Caslon Text" w:hAnsi="Libre Caslon Text" w:cs="Times New Roman"/>
          <w:sz w:val="20"/>
        </w:rPr>
        <w:t>catégorie</w:t>
      </w:r>
      <w:r w:rsidR="00895435" w:rsidRPr="00407087">
        <w:rPr>
          <w:rStyle w:val="author-a-xz77zcmz66zqkqcz67zj9az77zz66zz71z"/>
          <w:rFonts w:ascii="Libre Caslon Text" w:hAnsi="Libre Caslon Text" w:cs="Times New Roman"/>
          <w:sz w:val="20"/>
        </w:rPr>
        <w:t>s</w:t>
      </w:r>
      <w:r w:rsidRPr="00407087">
        <w:rPr>
          <w:rStyle w:val="author-a-xz77zcmz66zqkqcz67zj9az77zz66zz71z"/>
          <w:rFonts w:ascii="Libre Caslon Text" w:hAnsi="Libre Caslon Text" w:cs="Times New Roman"/>
          <w:sz w:val="20"/>
        </w:rPr>
        <w:t xml:space="preserve"> A et B</w:t>
      </w:r>
      <w:r w:rsidR="00895435" w:rsidRPr="00407087">
        <w:rPr>
          <w:rStyle w:val="author-a-xz77zcmz66zqkqcz67zj9az77zz66zz71z"/>
          <w:rFonts w:ascii="Libre Caslon Text" w:hAnsi="Libre Caslon Text" w:cs="Times New Roman"/>
          <w:sz w:val="20"/>
        </w:rPr>
        <w:t> »</w:t>
      </w:r>
      <w:r w:rsidRPr="00407087">
        <w:rPr>
          <w:rStyle w:val="author-a-xz77zcmz66zqkqcz67zj9az77zz66zz71z"/>
          <w:rFonts w:ascii="Libre Caslon Text" w:hAnsi="Libre Caslon Text" w:cs="Times New Roman"/>
          <w:sz w:val="20"/>
        </w:rPr>
        <w:t xml:space="preserve"> sera proposée aux organisations (Union départem</w:t>
      </w:r>
      <w:r w:rsidR="00895435" w:rsidRPr="00407087">
        <w:rPr>
          <w:rStyle w:val="author-a-xz77zcmz66zqkqcz67zj9az77zz66zz71z"/>
          <w:rFonts w:ascii="Libre Caslon Text" w:hAnsi="Libre Caslon Text" w:cs="Times New Roman"/>
          <w:sz w:val="20"/>
        </w:rPr>
        <w:t>entale/</w:t>
      </w:r>
      <w:r w:rsidRPr="00407087">
        <w:rPr>
          <w:rStyle w:val="author-a-xz77zcmz66zqkqcz67zj9az77zz66zz71z"/>
          <w:rFonts w:ascii="Libre Caslon Text" w:hAnsi="Libre Caslon Text" w:cs="Times New Roman"/>
          <w:sz w:val="20"/>
        </w:rPr>
        <w:t>Union locale/Syndicat/Comité régional/Ufict/Fédération).</w:t>
      </w:r>
    </w:p>
    <w:p w14:paraId="3BAEFBE2" w14:textId="77777777" w:rsidR="004D44DF" w:rsidRPr="00407087" w:rsidRDefault="004D44DF" w:rsidP="00472D8C">
      <w:pPr>
        <w:pStyle w:val="Pardeliste"/>
        <w:spacing w:after="0" w:line="240" w:lineRule="auto"/>
        <w:ind w:left="993" w:hanging="426"/>
        <w:jc w:val="both"/>
        <w:rPr>
          <w:rStyle w:val="author-a-xz77zcmz66zqkqcz67zj9az77zz66zz71z"/>
          <w:rFonts w:ascii="Libre Caslon Text" w:hAnsi="Libre Caslon Text" w:cs="Times New Roman"/>
          <w:sz w:val="6"/>
          <w:szCs w:val="10"/>
        </w:rPr>
      </w:pPr>
    </w:p>
    <w:p w14:paraId="4301E42B" w14:textId="77777777" w:rsidR="004C45F1" w:rsidRPr="00407087" w:rsidRDefault="00895435" w:rsidP="00567ED3">
      <w:pPr>
        <w:pStyle w:val="Pardeliste"/>
        <w:numPr>
          <w:ilvl w:val="1"/>
          <w:numId w:val="20"/>
        </w:numPr>
        <w:spacing w:after="0" w:line="240" w:lineRule="auto"/>
        <w:jc w:val="both"/>
        <w:rPr>
          <w:rStyle w:val="author-a-xz77zcmz66zqkqcz67zj9az77zz66zz71z"/>
          <w:rFonts w:ascii="Libre Caslon Text" w:hAnsi="Libre Caslon Text" w:cs="Times New Roman"/>
          <w:sz w:val="20"/>
        </w:rPr>
      </w:pPr>
      <w:r w:rsidRPr="00407087">
        <w:rPr>
          <w:rStyle w:val="author-a-xz77zcmz66zqkqcz67zj9az77zz66zz71z"/>
          <w:rFonts w:ascii="Calibri" w:eastAsia="Calibri" w:hAnsi="Calibri" w:cs="Calibri"/>
          <w:color w:val="C00000"/>
          <w:sz w:val="20"/>
        </w:rPr>
        <w:t>●</w:t>
      </w:r>
      <w:r w:rsidRPr="00407087">
        <w:rPr>
          <w:rStyle w:val="author-a-xz77zcmz66zqkqcz67zj9az77zz66zz71z"/>
          <w:rFonts w:ascii="Libre Caslon Text" w:hAnsi="Libre Caslon Text" w:cs="Times New Roman"/>
          <w:sz w:val="20"/>
        </w:rPr>
        <w:t xml:space="preserve"> </w:t>
      </w:r>
      <w:r w:rsidR="004C45F1" w:rsidRPr="00407087">
        <w:rPr>
          <w:rStyle w:val="author-a-xz77zcmz66zqkqcz67zj9az77zz66zz71z"/>
          <w:rFonts w:ascii="Libre Caslon Text" w:hAnsi="Libre Caslon Text" w:cs="Times New Roman"/>
          <w:sz w:val="20"/>
        </w:rPr>
        <w:t xml:space="preserve">Cela suppose notamment un accompagnement des syndicats généraux et le ciblage de nouvelles implantations pour négocier des protocoles électoraux et assurer la présence de listes CGT </w:t>
      </w:r>
      <w:r w:rsidR="004D44DF" w:rsidRPr="00407087">
        <w:rPr>
          <w:rStyle w:val="author-a-xz77zcmz66zqkqcz67zj9az77zz66zz71z"/>
          <w:rFonts w:ascii="Libre Caslon Text" w:hAnsi="Libre Caslon Text" w:cs="Times New Roman"/>
          <w:sz w:val="20"/>
        </w:rPr>
        <w:t>2</w:t>
      </w:r>
      <w:r w:rsidR="004D44DF" w:rsidRPr="00407087">
        <w:rPr>
          <w:rStyle w:val="author-a-xz77zcmz66zqkqcz67zj9az77zz66zz71z"/>
          <w:rFonts w:ascii="Libre Caslon Text" w:hAnsi="Libre Caslon Text" w:cs="Times New Roman"/>
          <w:sz w:val="20"/>
          <w:vertAlign w:val="superscript"/>
        </w:rPr>
        <w:t>e</w:t>
      </w:r>
      <w:r w:rsidR="004D44DF" w:rsidRPr="00407087">
        <w:rPr>
          <w:rStyle w:val="author-a-xz77zcmz66zqkqcz67zj9az77zz66zz71z"/>
          <w:rFonts w:ascii="Libre Caslon Text" w:hAnsi="Libre Caslon Text" w:cs="Times New Roman"/>
          <w:sz w:val="20"/>
        </w:rPr>
        <w:t xml:space="preserve"> et 3</w:t>
      </w:r>
      <w:r w:rsidR="004D44DF" w:rsidRPr="00407087">
        <w:rPr>
          <w:rStyle w:val="author-a-xz77zcmz66zqkqcz67zj9az77zz66zz71z"/>
          <w:rFonts w:ascii="Libre Caslon Text" w:hAnsi="Libre Caslon Text" w:cs="Times New Roman"/>
          <w:sz w:val="20"/>
          <w:vertAlign w:val="superscript"/>
        </w:rPr>
        <w:t>e</w:t>
      </w:r>
      <w:r w:rsidR="004D44DF" w:rsidRPr="00407087">
        <w:rPr>
          <w:rStyle w:val="author-a-xz77zcmz66zqkqcz67zj9az77zz66zz71z"/>
          <w:rFonts w:ascii="Libre Caslon Text" w:hAnsi="Libre Caslon Text" w:cs="Times New Roman"/>
          <w:sz w:val="20"/>
        </w:rPr>
        <w:t xml:space="preserve"> </w:t>
      </w:r>
      <w:r w:rsidR="004C45F1" w:rsidRPr="00407087">
        <w:rPr>
          <w:rStyle w:val="author-a-xz77zcmz66zqkqcz67zj9az77zz66zz71z"/>
          <w:rFonts w:ascii="Libre Caslon Text" w:hAnsi="Libre Caslon Text" w:cs="Times New Roman"/>
          <w:sz w:val="20"/>
        </w:rPr>
        <w:t xml:space="preserve">collèges en partant de la réalité de terrain (remontée des besoins, contexte professionnel, implantation syndicale...). </w:t>
      </w:r>
    </w:p>
    <w:p w14:paraId="3A9B2202" w14:textId="77777777" w:rsidR="004D44DF" w:rsidRPr="00407087" w:rsidRDefault="004D44DF" w:rsidP="00472D8C">
      <w:pPr>
        <w:pStyle w:val="Pardeliste"/>
        <w:spacing w:after="0" w:line="240" w:lineRule="auto"/>
        <w:ind w:left="993" w:hanging="426"/>
        <w:jc w:val="both"/>
        <w:rPr>
          <w:rStyle w:val="author-a-xz77zcmz66zqkqcz67zj9az77zz66zz71z"/>
          <w:rFonts w:ascii="Libre Caslon Text" w:hAnsi="Libre Caslon Text" w:cs="Times New Roman"/>
          <w:sz w:val="6"/>
          <w:szCs w:val="10"/>
        </w:rPr>
      </w:pPr>
    </w:p>
    <w:p w14:paraId="6C747F24" w14:textId="77777777" w:rsidR="004C45F1" w:rsidRPr="00407087" w:rsidRDefault="00895435" w:rsidP="00567ED3">
      <w:pPr>
        <w:pStyle w:val="Pardeliste"/>
        <w:numPr>
          <w:ilvl w:val="1"/>
          <w:numId w:val="20"/>
        </w:numPr>
        <w:spacing w:after="0" w:line="240" w:lineRule="auto"/>
        <w:jc w:val="both"/>
        <w:rPr>
          <w:rStyle w:val="author-a-xz77zcmz66zqkqcz67zj9az77zz66zz71z"/>
          <w:rFonts w:ascii="Libre Caslon Text" w:hAnsi="Libre Caslon Text" w:cs="Times New Roman"/>
          <w:sz w:val="20"/>
        </w:rPr>
      </w:pPr>
      <w:r w:rsidRPr="00407087">
        <w:rPr>
          <w:rStyle w:val="author-a-xz77zcmz66zqkqcz67zj9az77zz66zz71z"/>
          <w:rFonts w:ascii="Calibri" w:eastAsia="Calibri" w:hAnsi="Calibri" w:cs="Calibri"/>
          <w:color w:val="C00000"/>
          <w:sz w:val="20"/>
        </w:rPr>
        <w:t>●</w:t>
      </w:r>
      <w:r w:rsidRPr="00407087">
        <w:rPr>
          <w:rStyle w:val="author-a-xz77zcmz66zqkqcz67zj9az77zz66zz71z"/>
          <w:rFonts w:ascii="Libre Caslon Text" w:hAnsi="Libre Caslon Text" w:cs="Times New Roman"/>
          <w:sz w:val="20"/>
        </w:rPr>
        <w:t xml:space="preserve"> </w:t>
      </w:r>
      <w:r w:rsidR="004C45F1" w:rsidRPr="00407087">
        <w:rPr>
          <w:rStyle w:val="author-a-xz77zcmz66zqkqcz67zj9az77zz66zz71z"/>
          <w:rFonts w:ascii="Libre Caslon Text" w:hAnsi="Libre Caslon Text" w:cs="Times New Roman"/>
          <w:sz w:val="20"/>
        </w:rPr>
        <w:t xml:space="preserve">Une attention toute </w:t>
      </w:r>
      <w:r w:rsidR="004D44DF" w:rsidRPr="00407087">
        <w:rPr>
          <w:rStyle w:val="author-a-xz77zcmz66zqkqcz67zj9az77zz66zz71z"/>
          <w:rFonts w:ascii="Libre Caslon Text" w:hAnsi="Libre Caslon Text" w:cs="Times New Roman"/>
          <w:sz w:val="20"/>
        </w:rPr>
        <w:t>particulière doit être apportée</w:t>
      </w:r>
      <w:r w:rsidR="004C45F1" w:rsidRPr="00407087">
        <w:rPr>
          <w:rStyle w:val="author-a-xz77zcmz66zqkqcz67zj9az77zz66zz71z"/>
          <w:rFonts w:ascii="Libre Caslon Text" w:hAnsi="Libre Caslon Text" w:cs="Times New Roman"/>
          <w:sz w:val="20"/>
        </w:rPr>
        <w:t xml:space="preserve"> aux ICTAM qui ont la CGT dans leur entreprise</w:t>
      </w:r>
      <w:r w:rsidR="008B12B9" w:rsidRPr="00407087">
        <w:rPr>
          <w:rStyle w:val="author-a-xz77zcmz66zqkqcz67zj9az77zz66zz71z"/>
          <w:rFonts w:ascii="Libre Caslon Text" w:hAnsi="Libre Caslon Text" w:cs="Times New Roman"/>
          <w:sz w:val="20"/>
        </w:rPr>
        <w:t>,</w:t>
      </w:r>
      <w:r w:rsidR="004C45F1" w:rsidRPr="00407087">
        <w:rPr>
          <w:rStyle w:val="author-a-xz77zcmz66zqkqcz67zj9az77zz66zz71z"/>
          <w:rFonts w:ascii="Libre Caslon Text" w:hAnsi="Libre Caslon Text" w:cs="Times New Roman"/>
          <w:sz w:val="20"/>
        </w:rPr>
        <w:t xml:space="preserve"> mais qui n’ont pas de ca</w:t>
      </w:r>
      <w:r w:rsidR="004D44DF" w:rsidRPr="00407087">
        <w:rPr>
          <w:rStyle w:val="author-a-xz77zcmz66zqkqcz67zj9az77zz66zz71z"/>
          <w:rFonts w:ascii="Libre Caslon Text" w:hAnsi="Libre Caslon Text" w:cs="Times New Roman"/>
          <w:sz w:val="20"/>
        </w:rPr>
        <w:t>ndidat.e CGT dans leur collège.</w:t>
      </w:r>
    </w:p>
    <w:p w14:paraId="4C3E6ECE" w14:textId="77777777" w:rsidR="004D44DF" w:rsidRPr="00407087" w:rsidRDefault="004D44DF" w:rsidP="00472D8C">
      <w:pPr>
        <w:pStyle w:val="Pardeliste"/>
        <w:spacing w:after="0" w:line="240" w:lineRule="auto"/>
        <w:ind w:left="993" w:hanging="426"/>
        <w:jc w:val="both"/>
        <w:rPr>
          <w:rStyle w:val="author-a-xz77zcmz66zqkqcz67zj9az77zz66zz71z"/>
          <w:rFonts w:ascii="Libre Caslon Text" w:hAnsi="Libre Caslon Text" w:cs="Times New Roman"/>
          <w:sz w:val="6"/>
          <w:szCs w:val="10"/>
        </w:rPr>
      </w:pPr>
    </w:p>
    <w:p w14:paraId="122DAFE0" w14:textId="77777777" w:rsidR="004C45F1" w:rsidRPr="00407087" w:rsidRDefault="00895435" w:rsidP="00567ED3">
      <w:pPr>
        <w:pStyle w:val="Pardeliste"/>
        <w:numPr>
          <w:ilvl w:val="1"/>
          <w:numId w:val="20"/>
        </w:numPr>
        <w:spacing w:after="0" w:line="240" w:lineRule="auto"/>
        <w:jc w:val="both"/>
        <w:rPr>
          <w:rStyle w:val="author-a-xz77zcmz66zqkqcz67zj9az77zz66zz71z"/>
          <w:rFonts w:ascii="Libre Caslon Text" w:hAnsi="Libre Caslon Text" w:cs="Times New Roman"/>
          <w:sz w:val="20"/>
        </w:rPr>
      </w:pPr>
      <w:r w:rsidRPr="00407087">
        <w:rPr>
          <w:rStyle w:val="author-a-xz77zcmz66zqkqcz67zj9az77zz66zz71z"/>
          <w:rFonts w:ascii="Calibri" w:eastAsia="Calibri" w:hAnsi="Calibri" w:cs="Calibri"/>
          <w:color w:val="C00000"/>
          <w:sz w:val="20"/>
        </w:rPr>
        <w:t>●</w:t>
      </w:r>
      <w:r w:rsidRPr="00407087">
        <w:rPr>
          <w:rStyle w:val="author-a-xz77zcmz66zqkqcz67zj9az77zz66zz71z"/>
          <w:rFonts w:ascii="Libre Caslon Text" w:hAnsi="Libre Caslon Text" w:cs="Times New Roman"/>
          <w:sz w:val="20"/>
        </w:rPr>
        <w:t xml:space="preserve"> </w:t>
      </w:r>
      <w:r w:rsidR="004C45F1" w:rsidRPr="00407087">
        <w:rPr>
          <w:rStyle w:val="author-a-xz77zcmz66zqkqcz67zj9az77zz66zz71z"/>
          <w:rFonts w:ascii="Libre Caslon Text" w:hAnsi="Libre Caslon Text" w:cs="Times New Roman"/>
          <w:sz w:val="20"/>
        </w:rPr>
        <w:t>Il faut garder à l'esprit l’importance des grosses agglomérations, des sièges sociaux et des grands en</w:t>
      </w:r>
      <w:r w:rsidRPr="00407087">
        <w:rPr>
          <w:rStyle w:val="author-a-xz77zcmz66zqkqcz67zj9az77zz66zz71z"/>
          <w:rFonts w:ascii="Libre Caslon Text" w:hAnsi="Libre Caslon Text" w:cs="Times New Roman"/>
          <w:sz w:val="20"/>
        </w:rPr>
        <w:t>jeux de certaines professions (F</w:t>
      </w:r>
      <w:r w:rsidR="004C45F1" w:rsidRPr="00407087">
        <w:rPr>
          <w:rStyle w:val="author-a-xz77zcmz66zqkqcz67zj9az77zz66zz71z"/>
          <w:rFonts w:ascii="Libre Caslon Text" w:hAnsi="Libre Caslon Text" w:cs="Times New Roman"/>
          <w:sz w:val="20"/>
        </w:rPr>
        <w:t>onction publique d'</w:t>
      </w:r>
      <w:r w:rsidR="004D44DF" w:rsidRPr="00407087">
        <w:rPr>
          <w:rStyle w:val="author-a-xz77zcmz66zqkqcz67zj9az77zz66zz71z"/>
          <w:rFonts w:ascii="Libre Caslon Text" w:hAnsi="Libre Caslon Text" w:cs="Times New Roman"/>
          <w:sz w:val="20"/>
        </w:rPr>
        <w:t xml:space="preserve">État - </w:t>
      </w:r>
      <w:r w:rsidR="004C45F1" w:rsidRPr="00407087">
        <w:rPr>
          <w:rStyle w:val="author-a-xz77zcmz66zqkqcz67zj9az77zz66zz71z"/>
          <w:rFonts w:ascii="Libre Caslon Text" w:hAnsi="Libre Caslon Text" w:cs="Times New Roman"/>
          <w:sz w:val="20"/>
        </w:rPr>
        <w:t>Métallurgie). Pour cela, nous nous engageons à continuer le travail avec l</w:t>
      </w:r>
      <w:r w:rsidRPr="00407087">
        <w:rPr>
          <w:rStyle w:val="author-a-xz77zcmz66zqkqcz67zj9az77zz66zz71z"/>
          <w:rFonts w:ascii="Libre Caslon Text" w:hAnsi="Libre Caslon Text" w:cs="Times New Roman"/>
          <w:sz w:val="20"/>
        </w:rPr>
        <w:t>e C</w:t>
      </w:r>
      <w:r w:rsidR="004C45F1" w:rsidRPr="00407087">
        <w:rPr>
          <w:rStyle w:val="author-a-xz77zcmz66zqkqcz67zj9az77zz66zz71z"/>
          <w:rFonts w:ascii="Libre Caslon Text" w:hAnsi="Libre Caslon Text" w:cs="Times New Roman"/>
          <w:sz w:val="20"/>
        </w:rPr>
        <w:t xml:space="preserve">ollectif confédéral </w:t>
      </w:r>
      <w:r w:rsidR="004D44DF" w:rsidRPr="00407087">
        <w:rPr>
          <w:rStyle w:val="author-a-xz77zcmz66zqkqcz67zj9az77zz66zz71z"/>
          <w:rFonts w:ascii="Libre Caslon Text" w:hAnsi="Libre Caslon Text" w:cs="Times New Roman"/>
          <w:sz w:val="20"/>
        </w:rPr>
        <w:t>« É</w:t>
      </w:r>
      <w:r w:rsidR="004C45F1" w:rsidRPr="00407087">
        <w:rPr>
          <w:rStyle w:val="author-a-xz77zcmz66zqkqcz67zj9az77zz66zz71z"/>
          <w:rFonts w:ascii="Libre Caslon Text" w:hAnsi="Libre Caslon Text" w:cs="Times New Roman"/>
          <w:sz w:val="20"/>
        </w:rPr>
        <w:t>lections professionnelles</w:t>
      </w:r>
      <w:r w:rsidR="004D44DF" w:rsidRPr="00407087">
        <w:rPr>
          <w:rStyle w:val="author-a-xz77zcmz66zqkqcz67zj9az77zz66zz71z"/>
          <w:rFonts w:ascii="Libre Caslon Text" w:hAnsi="Libre Caslon Text" w:cs="Times New Roman"/>
          <w:sz w:val="20"/>
        </w:rPr>
        <w:t> »</w:t>
      </w:r>
      <w:r w:rsidR="004C45F1" w:rsidRPr="00407087">
        <w:rPr>
          <w:rStyle w:val="author-a-xz77zcmz66zqkqcz67zj9az77zz66zz71z"/>
          <w:rFonts w:ascii="Libre Caslon Text" w:hAnsi="Libre Caslon Text" w:cs="Times New Roman"/>
          <w:sz w:val="20"/>
        </w:rPr>
        <w:t> </w:t>
      </w:r>
      <w:r w:rsidR="002A11B0" w:rsidRPr="00407087">
        <w:rPr>
          <w:rStyle w:val="author-a-xz77zcmz66zqkqcz67zj9az77zz66zz71z"/>
          <w:rFonts w:ascii="Libre Caslon Text" w:hAnsi="Libre Caslon Text" w:cs="Times New Roman"/>
          <w:sz w:val="20"/>
        </w:rPr>
        <w:t xml:space="preserve">sur </w:t>
      </w:r>
      <w:r w:rsidR="004C45F1" w:rsidRPr="00407087">
        <w:rPr>
          <w:rStyle w:val="author-a-xz77zcmz66zqkqcz67zj9az77zz66zz71z"/>
          <w:rFonts w:ascii="Libre Caslon Text" w:hAnsi="Libre Caslon Text" w:cs="Times New Roman"/>
          <w:sz w:val="20"/>
        </w:rPr>
        <w:t>:</w:t>
      </w:r>
    </w:p>
    <w:p w14:paraId="7DC0F272" w14:textId="77777777" w:rsidR="004D44DF" w:rsidRPr="00407087" w:rsidRDefault="004D44DF" w:rsidP="00472D8C">
      <w:pPr>
        <w:pStyle w:val="Pardeliste"/>
        <w:spacing w:after="0" w:line="240" w:lineRule="auto"/>
        <w:ind w:left="709"/>
        <w:jc w:val="both"/>
        <w:rPr>
          <w:rStyle w:val="author-a-xz77zcmz66zqkqcz67zj9az77zz66zz71z"/>
          <w:rFonts w:ascii="Libre Caslon Text" w:hAnsi="Libre Caslon Text" w:cs="Times New Roman"/>
          <w:sz w:val="2"/>
          <w:szCs w:val="4"/>
        </w:rPr>
      </w:pPr>
    </w:p>
    <w:p w14:paraId="6E2209F4" w14:textId="77777777" w:rsidR="004D44DF" w:rsidRPr="00407087" w:rsidRDefault="004D44DF" w:rsidP="00472D8C">
      <w:pPr>
        <w:pStyle w:val="Pardeliste"/>
        <w:spacing w:after="0" w:line="240" w:lineRule="auto"/>
        <w:ind w:left="709"/>
        <w:jc w:val="both"/>
        <w:rPr>
          <w:rStyle w:val="author-a-xz77zcmz66zqkqcz67zj9az77zz66zz71z"/>
          <w:rFonts w:ascii="Libre Caslon Text" w:hAnsi="Libre Caslon Text" w:cs="Times New Roman"/>
          <w:sz w:val="2"/>
          <w:szCs w:val="4"/>
        </w:rPr>
      </w:pPr>
    </w:p>
    <w:p w14:paraId="2AE4D04D" w14:textId="77777777" w:rsidR="004C45F1" w:rsidRPr="00407087" w:rsidRDefault="00895435" w:rsidP="00567ED3">
      <w:pPr>
        <w:pStyle w:val="Pardeliste"/>
        <w:numPr>
          <w:ilvl w:val="0"/>
          <w:numId w:val="14"/>
        </w:numPr>
        <w:spacing w:after="0" w:line="240" w:lineRule="auto"/>
        <w:ind w:firstLine="490"/>
        <w:jc w:val="both"/>
        <w:rPr>
          <w:rStyle w:val="author-a-xz77zcmz66zqkqcz67zj9az77zz66zz71z"/>
          <w:rFonts w:ascii="Libre Caslon Text" w:hAnsi="Libre Caslon Text" w:cs="Times New Roman"/>
          <w:i/>
          <w:sz w:val="20"/>
        </w:rPr>
      </w:pPr>
      <w:r w:rsidRPr="00407087">
        <w:rPr>
          <w:rStyle w:val="author-a-xz77zcmz66zqkqcz67zj9az77zz66zz71z"/>
          <w:rFonts w:ascii="Libre Caslon Text" w:hAnsi="Libre Caslon Text" w:cs="Times New Roman"/>
          <w:i/>
          <w:sz w:val="20"/>
        </w:rPr>
        <w:t>M</w:t>
      </w:r>
      <w:r w:rsidR="004D44DF" w:rsidRPr="00407087">
        <w:rPr>
          <w:rStyle w:val="author-a-xz77zcmz66zqkqcz67zj9az77zz66zz71z"/>
          <w:rFonts w:ascii="Libre Caslon Text" w:hAnsi="Libre Caslon Text" w:cs="Times New Roman"/>
          <w:i/>
          <w:sz w:val="20"/>
        </w:rPr>
        <w:t>éthode</w:t>
      </w:r>
    </w:p>
    <w:p w14:paraId="2717DACA" w14:textId="77777777" w:rsidR="004C45F1" w:rsidRPr="00407087" w:rsidRDefault="00895435" w:rsidP="00567ED3">
      <w:pPr>
        <w:pStyle w:val="Pardeliste"/>
        <w:numPr>
          <w:ilvl w:val="0"/>
          <w:numId w:val="14"/>
        </w:numPr>
        <w:spacing w:after="0" w:line="240" w:lineRule="auto"/>
        <w:ind w:firstLine="490"/>
        <w:jc w:val="both"/>
        <w:rPr>
          <w:rStyle w:val="author-a-xz77zcmz66zqkqcz67zj9az77zz66zz71z"/>
          <w:rFonts w:ascii="Libre Caslon Text" w:hAnsi="Libre Caslon Text" w:cs="Times New Roman"/>
          <w:i/>
          <w:sz w:val="20"/>
        </w:rPr>
      </w:pPr>
      <w:r w:rsidRPr="00407087">
        <w:rPr>
          <w:rStyle w:val="author-a-xz77zcmz66zqkqcz67zj9az77zz66zz71z"/>
          <w:rFonts w:ascii="Libre Caslon Text" w:hAnsi="Libre Caslon Text" w:cs="Times New Roman"/>
          <w:i/>
          <w:sz w:val="20"/>
        </w:rPr>
        <w:t>F</w:t>
      </w:r>
      <w:r w:rsidR="004D44DF" w:rsidRPr="00407087">
        <w:rPr>
          <w:rStyle w:val="author-a-xz77zcmz66zqkqcz67zj9az77zz66zz71z"/>
          <w:rFonts w:ascii="Libre Caslon Text" w:hAnsi="Libre Caslon Text" w:cs="Times New Roman"/>
          <w:i/>
          <w:sz w:val="20"/>
        </w:rPr>
        <w:t>ormation</w:t>
      </w:r>
    </w:p>
    <w:p w14:paraId="59312F6E" w14:textId="77777777" w:rsidR="004C45F1" w:rsidRPr="00407087" w:rsidRDefault="004D44DF" w:rsidP="00567ED3">
      <w:pPr>
        <w:pStyle w:val="Pardeliste"/>
        <w:numPr>
          <w:ilvl w:val="0"/>
          <w:numId w:val="14"/>
        </w:numPr>
        <w:spacing w:after="0" w:line="240" w:lineRule="auto"/>
        <w:ind w:firstLine="490"/>
        <w:jc w:val="both"/>
        <w:rPr>
          <w:rStyle w:val="author-a-xz77zcmz66zqkqcz67zj9az77zz66zz71z"/>
          <w:rFonts w:ascii="Libre Caslon Text" w:hAnsi="Libre Caslon Text" w:cs="Times New Roman"/>
          <w:i/>
          <w:sz w:val="20"/>
        </w:rPr>
      </w:pPr>
      <w:r w:rsidRPr="00407087">
        <w:rPr>
          <w:rStyle w:val="author-a-xz77zcmz66zqkqcz67zj9az77zz66zz71z"/>
          <w:rFonts w:ascii="Libre Caslon Text" w:hAnsi="Libre Caslon Text" w:cs="Times New Roman"/>
          <w:i/>
          <w:sz w:val="20"/>
        </w:rPr>
        <w:t>plateforme ressource numérique</w:t>
      </w:r>
    </w:p>
    <w:p w14:paraId="4EF563B4" w14:textId="77777777" w:rsidR="004C45F1" w:rsidRPr="00407087" w:rsidRDefault="004C45F1" w:rsidP="00567ED3">
      <w:pPr>
        <w:pStyle w:val="Pardeliste"/>
        <w:numPr>
          <w:ilvl w:val="0"/>
          <w:numId w:val="14"/>
        </w:numPr>
        <w:spacing w:after="0" w:line="240" w:lineRule="auto"/>
        <w:ind w:firstLine="490"/>
        <w:jc w:val="both"/>
        <w:rPr>
          <w:rStyle w:val="author-a-xz77zcmz66zqkqcz67zj9az77zz66zz71z"/>
          <w:rFonts w:ascii="Libre Caslon Text" w:hAnsi="Libre Caslon Text" w:cs="Times New Roman"/>
          <w:i/>
          <w:sz w:val="20"/>
        </w:rPr>
      </w:pPr>
      <w:r w:rsidRPr="00407087">
        <w:rPr>
          <w:rStyle w:val="author-a-xz77zcmz66zqkqcz67zj9az77zz66zz71z"/>
          <w:rFonts w:ascii="Libre Caslon Text" w:hAnsi="Libre Caslon Text" w:cs="Times New Roman"/>
          <w:i/>
          <w:sz w:val="20"/>
        </w:rPr>
        <w:t>disp</w:t>
      </w:r>
      <w:r w:rsidR="004D44DF" w:rsidRPr="00407087">
        <w:rPr>
          <w:rStyle w:val="author-a-xz77zcmz66zqkqcz67zj9az77zz66zz71z"/>
          <w:rFonts w:ascii="Libre Caslon Text" w:hAnsi="Libre Caslon Text" w:cs="Times New Roman"/>
          <w:i/>
          <w:sz w:val="20"/>
        </w:rPr>
        <w:t>ositif pour les sièges sociaux.</w:t>
      </w:r>
    </w:p>
    <w:p w14:paraId="36FEDAF1" w14:textId="77777777" w:rsidR="004D44DF" w:rsidRPr="00407087" w:rsidRDefault="004D44DF" w:rsidP="00472D8C">
      <w:pPr>
        <w:spacing w:after="0" w:line="240" w:lineRule="auto"/>
        <w:ind w:left="709" w:firstLine="709"/>
        <w:jc w:val="both"/>
        <w:rPr>
          <w:rStyle w:val="author-a-xz77zcmz66zqkqcz67zj9az77zz66zz71z"/>
          <w:rFonts w:ascii="Libre Caslon Text" w:hAnsi="Libre Caslon Text" w:cs="Times New Roman"/>
          <w:sz w:val="13"/>
          <w:szCs w:val="16"/>
        </w:rPr>
      </w:pPr>
    </w:p>
    <w:p w14:paraId="6A220E43" w14:textId="77777777" w:rsidR="00DB280B" w:rsidRPr="00407087" w:rsidRDefault="004C45F1" w:rsidP="00567ED3">
      <w:pPr>
        <w:pStyle w:val="Pardeliste"/>
        <w:numPr>
          <w:ilvl w:val="1"/>
          <w:numId w:val="20"/>
        </w:numPr>
        <w:spacing w:after="0" w:line="240" w:lineRule="auto"/>
        <w:jc w:val="both"/>
        <w:rPr>
          <w:rStyle w:val="author-a-xz77zcmz66zqkqcz67zj9az77zz66zz71z"/>
          <w:rFonts w:ascii="Libre Caslon Text" w:hAnsi="Libre Caslon Text" w:cs="Times New Roman"/>
          <w:sz w:val="20"/>
        </w:rPr>
      </w:pPr>
      <w:r w:rsidRPr="00407087">
        <w:rPr>
          <w:rStyle w:val="author-a-xz77zcmz66zqkqcz67zj9az77zz66zz71z"/>
          <w:rFonts w:ascii="Libre Caslon Text" w:hAnsi="Libre Caslon Text" w:cs="Times New Roman"/>
          <w:sz w:val="20"/>
        </w:rPr>
        <w:t>Nous nous engageons à mener campagne à partir de l’expression des besoins de nos catégories (traiter dans le syndicat avec les syndiqué</w:t>
      </w:r>
      <w:r w:rsidR="008B12B9" w:rsidRPr="00407087">
        <w:rPr>
          <w:rStyle w:val="author-a-xz77zcmz66zqkqcz67zj9az77zz66zz71z"/>
          <w:rFonts w:ascii="Libre Caslon Text" w:hAnsi="Libre Caslon Text" w:cs="Times New Roman"/>
          <w:sz w:val="20"/>
        </w:rPr>
        <w:t>.e</w:t>
      </w:r>
      <w:r w:rsidR="00895435" w:rsidRPr="00407087">
        <w:rPr>
          <w:rStyle w:val="author-a-xz77zcmz66zqkqcz67zj9az77zz66zz71z"/>
          <w:rFonts w:ascii="Libre Caslon Text" w:hAnsi="Libre Caslon Text" w:cs="Times New Roman"/>
          <w:sz w:val="20"/>
        </w:rPr>
        <w:t>.</w:t>
      </w:r>
      <w:r w:rsidR="008B12B9" w:rsidRPr="00407087">
        <w:rPr>
          <w:rStyle w:val="author-a-xz77zcmz66zqkqcz67zj9az77zz66zz71z"/>
          <w:rFonts w:ascii="Libre Caslon Text" w:hAnsi="Libre Caslon Text" w:cs="Times New Roman"/>
          <w:sz w:val="20"/>
        </w:rPr>
        <w:t>s de s</w:t>
      </w:r>
      <w:r w:rsidRPr="00407087">
        <w:rPr>
          <w:rStyle w:val="author-a-xz77zcmz66zqkqcz67zj9az77zz66zz71z"/>
          <w:rFonts w:ascii="Libre Caslon Text" w:hAnsi="Libre Caslon Text" w:cs="Times New Roman"/>
          <w:sz w:val="20"/>
        </w:rPr>
        <w:t>es catégories pour élaborer les revendications qui seront portées pendant la période de campagne comme pendant le mandat) et en cohérence avec nos repères revendicatifs, valeurs et orientations. Cela doit nous permettre de regagner notre première place dans le privé et de la conforter dans le public.</w:t>
      </w:r>
    </w:p>
    <w:p w14:paraId="378A21D1" w14:textId="77777777" w:rsidR="00DB280B" w:rsidRPr="00407087" w:rsidRDefault="00DB280B" w:rsidP="00472D8C">
      <w:pPr>
        <w:pStyle w:val="Pardeliste"/>
        <w:spacing w:after="0" w:line="240" w:lineRule="auto"/>
        <w:rPr>
          <w:rStyle w:val="author-a-xz77zcmz66zqkqcz67zj9az77zz66zz71z"/>
          <w:rFonts w:ascii="Libre Caslon Text" w:hAnsi="Libre Caslon Text" w:cs="Times New Roman"/>
          <w:sz w:val="6"/>
          <w:szCs w:val="10"/>
        </w:rPr>
      </w:pPr>
    </w:p>
    <w:p w14:paraId="494023F8" w14:textId="77777777" w:rsidR="00DB280B" w:rsidRPr="00407087" w:rsidRDefault="00C70EB6" w:rsidP="00567ED3">
      <w:pPr>
        <w:pStyle w:val="Pardeliste"/>
        <w:numPr>
          <w:ilvl w:val="1"/>
          <w:numId w:val="20"/>
        </w:numPr>
        <w:spacing w:after="0" w:line="240" w:lineRule="auto"/>
        <w:jc w:val="both"/>
        <w:rPr>
          <w:rStyle w:val="author-a-xz77zcmz66zqkqcz67zj9az77zz66zz71z"/>
          <w:rFonts w:ascii="Libre Caslon Text" w:hAnsi="Libre Caslon Text" w:cs="Times New Roman"/>
          <w:sz w:val="20"/>
        </w:rPr>
      </w:pPr>
      <w:r w:rsidRPr="00407087">
        <w:rPr>
          <w:rStyle w:val="author-a-xz77zcmz66zqkqcz67zj9az77zz66zz71z"/>
          <w:rFonts w:ascii="Libre Caslon Text" w:hAnsi="Libre Caslon Text" w:cs="Times New Roman"/>
          <w:sz w:val="20"/>
        </w:rPr>
        <w:lastRenderedPageBreak/>
        <w:t xml:space="preserve">- </w:t>
      </w:r>
      <w:r w:rsidR="004C45F1" w:rsidRPr="00407087">
        <w:rPr>
          <w:rStyle w:val="author-a-xz77zcmz66zqkqcz67zj9az77zz66zz71z"/>
          <w:rFonts w:ascii="Libre Caslon Text" w:hAnsi="Libre Caslon Text" w:cs="Times New Roman"/>
          <w:sz w:val="20"/>
        </w:rPr>
        <w:t>Nous nous engageons à favoriser des expressions pendant le mandat et des bilans de campagne</w:t>
      </w:r>
      <w:r w:rsidR="008B12B9" w:rsidRPr="00407087">
        <w:rPr>
          <w:rStyle w:val="author-a-xz77zcmz66zqkqcz67zj9az77zz66zz71z"/>
          <w:rFonts w:ascii="Libre Caslon Text" w:hAnsi="Libre Caslon Text" w:cs="Times New Roman"/>
          <w:sz w:val="20"/>
        </w:rPr>
        <w:t>,</w:t>
      </w:r>
      <w:r w:rsidR="004C45F1" w:rsidRPr="00407087">
        <w:rPr>
          <w:rStyle w:val="author-a-xz77zcmz66zqkqcz67zj9az77zz66zz71z"/>
          <w:rFonts w:ascii="Libre Caslon Text" w:hAnsi="Libre Caslon Text" w:cs="Times New Roman"/>
          <w:sz w:val="20"/>
        </w:rPr>
        <w:t xml:space="preserve"> ainsi que des bilans de mandat. Pour cela, nous nous engageons à soutenir dans cette démarche</w:t>
      </w:r>
      <w:r w:rsidR="00A21B4D" w:rsidRPr="00407087">
        <w:rPr>
          <w:rStyle w:val="author-a-xz77zcmz66zqkqcz67zj9az77zz66zz71z"/>
          <w:rFonts w:ascii="Libre Caslon Text" w:hAnsi="Libre Caslon Text" w:cs="Times New Roman"/>
          <w:sz w:val="20"/>
        </w:rPr>
        <w:t xml:space="preserve"> nos syndicats avec leurs élu.e</w:t>
      </w:r>
      <w:r w:rsidR="00895435" w:rsidRPr="00407087">
        <w:rPr>
          <w:rStyle w:val="author-a-xz77zcmz66zqkqcz67zj9az77zz66zz71z"/>
          <w:rFonts w:ascii="Libre Caslon Text" w:hAnsi="Libre Caslon Text" w:cs="Times New Roman"/>
          <w:sz w:val="20"/>
        </w:rPr>
        <w:t>.</w:t>
      </w:r>
      <w:r w:rsidR="00A21B4D" w:rsidRPr="00407087">
        <w:rPr>
          <w:rStyle w:val="author-a-xz77zcmz66zqkqcz67zj9az77zz66zz71z"/>
          <w:rFonts w:ascii="Libre Caslon Text" w:hAnsi="Libre Caslon Text" w:cs="Times New Roman"/>
          <w:sz w:val="20"/>
        </w:rPr>
        <w:t>s et mandaté.e</w:t>
      </w:r>
      <w:r w:rsidR="00895435" w:rsidRPr="00407087">
        <w:rPr>
          <w:rStyle w:val="author-a-xz77zcmz66zqkqcz67zj9az77zz66zz71z"/>
          <w:rFonts w:ascii="Libre Caslon Text" w:hAnsi="Libre Caslon Text" w:cs="Times New Roman"/>
          <w:sz w:val="20"/>
        </w:rPr>
        <w:t>.</w:t>
      </w:r>
      <w:r w:rsidR="00A21B4D" w:rsidRPr="00407087">
        <w:rPr>
          <w:rStyle w:val="author-a-xz77zcmz66zqkqcz67zj9az77zz66zz71z"/>
          <w:rFonts w:ascii="Libre Caslon Text" w:hAnsi="Libre Caslon Text" w:cs="Times New Roman"/>
          <w:sz w:val="20"/>
        </w:rPr>
        <w:t>s.</w:t>
      </w:r>
    </w:p>
    <w:p w14:paraId="3CB0C127" w14:textId="77777777" w:rsidR="00DB280B" w:rsidRPr="00407087" w:rsidRDefault="00DB280B" w:rsidP="00472D8C">
      <w:pPr>
        <w:pStyle w:val="Pardeliste"/>
        <w:spacing w:after="0" w:line="240" w:lineRule="auto"/>
        <w:rPr>
          <w:rStyle w:val="author-a-xz77zcmz66zqkqcz67zj9az77zz66zz71z"/>
          <w:rFonts w:ascii="Libre Caslon Text" w:hAnsi="Libre Caslon Text" w:cs="Times New Roman"/>
          <w:sz w:val="6"/>
          <w:szCs w:val="10"/>
        </w:rPr>
      </w:pPr>
    </w:p>
    <w:p w14:paraId="63EEC9C3" w14:textId="77777777" w:rsidR="00C70EB6" w:rsidRPr="00407087" w:rsidRDefault="00C70EB6" w:rsidP="00567ED3">
      <w:pPr>
        <w:pStyle w:val="Pardeliste"/>
        <w:numPr>
          <w:ilvl w:val="1"/>
          <w:numId w:val="20"/>
        </w:numPr>
        <w:spacing w:after="0" w:line="240" w:lineRule="auto"/>
        <w:jc w:val="both"/>
        <w:rPr>
          <w:rStyle w:val="author-a-xz77zcmz66zqkqcz67zj9az77zz66zz71z"/>
          <w:rFonts w:ascii="Libre Caslon Text" w:hAnsi="Libre Caslon Text" w:cs="Times New Roman"/>
          <w:sz w:val="20"/>
        </w:rPr>
      </w:pPr>
      <w:r w:rsidRPr="00407087">
        <w:rPr>
          <w:rStyle w:val="author-a-xz77zcmz66zqkqcz67zj9az77zz66zz71z"/>
          <w:rFonts w:ascii="Libre Caslon Text" w:hAnsi="Libre Caslon Text" w:cs="Times New Roman"/>
          <w:sz w:val="20"/>
        </w:rPr>
        <w:t xml:space="preserve">- </w:t>
      </w:r>
      <w:r w:rsidR="004C45F1" w:rsidRPr="00407087">
        <w:rPr>
          <w:rStyle w:val="author-a-xz77zcmz66zqkqcz67zj9az77zz66zz71z"/>
          <w:rFonts w:ascii="Libre Caslon Text" w:hAnsi="Libre Caslon Text" w:cs="Times New Roman"/>
          <w:sz w:val="20"/>
        </w:rPr>
        <w:t>Parmi ces outils, nous pouvons</w:t>
      </w:r>
      <w:r w:rsidR="008B12B9" w:rsidRPr="00407087">
        <w:rPr>
          <w:rStyle w:val="author-a-xz77zcmz66zqkqcz67zj9az77zz66zz71z"/>
          <w:rFonts w:ascii="Libre Caslon Text" w:hAnsi="Libre Caslon Text" w:cs="Times New Roman"/>
          <w:sz w:val="20"/>
        </w:rPr>
        <w:t xml:space="preserve"> citer le système de parrainage-</w:t>
      </w:r>
      <w:r w:rsidR="004C45F1" w:rsidRPr="00407087">
        <w:rPr>
          <w:rStyle w:val="author-a-xz77zcmz66zqkqcz67zj9az77zz66zz71z"/>
          <w:rFonts w:ascii="Libre Caslon Text" w:hAnsi="Libre Caslon Text" w:cs="Times New Roman"/>
          <w:sz w:val="20"/>
        </w:rPr>
        <w:t>marrainage, la mise à disposition d’un guide du droit syndical privé/p</w:t>
      </w:r>
      <w:r w:rsidR="00A21B4D" w:rsidRPr="00407087">
        <w:rPr>
          <w:rStyle w:val="author-a-xz77zcmz66zqkqcz67zj9az77zz66zz71z"/>
          <w:rFonts w:ascii="Libre Caslon Text" w:hAnsi="Libre Caslon Text" w:cs="Times New Roman"/>
          <w:sz w:val="20"/>
        </w:rPr>
        <w:t>ublic pour soutenir nos délégué.e</w:t>
      </w:r>
      <w:r w:rsidR="00895435" w:rsidRPr="00407087">
        <w:rPr>
          <w:rStyle w:val="author-a-xz77zcmz66zqkqcz67zj9az77zz66zz71z"/>
          <w:rFonts w:ascii="Libre Caslon Text" w:hAnsi="Libre Caslon Text" w:cs="Times New Roman"/>
          <w:sz w:val="20"/>
        </w:rPr>
        <w:t>.</w:t>
      </w:r>
      <w:r w:rsidR="004C45F1" w:rsidRPr="00407087">
        <w:rPr>
          <w:rStyle w:val="author-a-xz77zcmz66zqkqcz67zj9az77zz66zz71z"/>
          <w:rFonts w:ascii="Libre Caslon Text" w:hAnsi="Libre Caslon Text" w:cs="Times New Roman"/>
          <w:sz w:val="20"/>
        </w:rPr>
        <w:t xml:space="preserve">s et responsables syndicaux dans la négociation des accords de droit syndical. </w:t>
      </w:r>
    </w:p>
    <w:p w14:paraId="5ABF1A73" w14:textId="77777777" w:rsidR="00C70EB6" w:rsidRPr="00407087" w:rsidRDefault="00C70EB6" w:rsidP="00C70EB6">
      <w:pPr>
        <w:pStyle w:val="Pardeliste"/>
        <w:rPr>
          <w:rStyle w:val="author-a-xz77zcmz66zqkqcz67zj9az77zz66zz71z"/>
          <w:rFonts w:ascii="Libre Caslon Text" w:hAnsi="Libre Caslon Text" w:cs="Times New Roman"/>
          <w:sz w:val="6"/>
          <w:szCs w:val="10"/>
        </w:rPr>
      </w:pPr>
    </w:p>
    <w:p w14:paraId="70669B18" w14:textId="77777777" w:rsidR="00DB280B" w:rsidRPr="00407087" w:rsidRDefault="004C45F1" w:rsidP="00C70EB6">
      <w:pPr>
        <w:pStyle w:val="Pardeliste"/>
        <w:spacing w:after="0" w:line="240" w:lineRule="auto"/>
        <w:ind w:left="1277"/>
        <w:jc w:val="both"/>
        <w:rPr>
          <w:rStyle w:val="author-a-xz77zcmz66zqkqcz67zj9az77zz66zz71z"/>
          <w:rFonts w:ascii="Libre Caslon Text" w:hAnsi="Libre Caslon Text" w:cs="Times New Roman"/>
          <w:sz w:val="20"/>
        </w:rPr>
      </w:pPr>
      <w:r w:rsidRPr="00407087">
        <w:rPr>
          <w:rStyle w:val="author-a-xz77zcmz66zqkqcz67zj9az77zz66zz71z"/>
          <w:rFonts w:ascii="Libre Caslon Text" w:hAnsi="Libre Caslon Text" w:cs="Times New Roman"/>
          <w:sz w:val="20"/>
        </w:rPr>
        <w:t>Les ICTAM qui font le choix de l’engagement devront aussi bénéficier d’un dispositif de suivi et d’accompagnement pour empêcher la discrimination syndicale. Une convergence avec le 1</w:t>
      </w:r>
      <w:r w:rsidRPr="00407087">
        <w:rPr>
          <w:rStyle w:val="author-a-xz77zcmz66zqkqcz67zj9az77zz66zz71z"/>
          <w:rFonts w:ascii="Libre Caslon Text" w:hAnsi="Libre Caslon Text" w:cs="Times New Roman"/>
          <w:sz w:val="20"/>
          <w:vertAlign w:val="superscript"/>
        </w:rPr>
        <w:t>er</w:t>
      </w:r>
      <w:r w:rsidRPr="00407087">
        <w:rPr>
          <w:rStyle w:val="author-a-xz77zcmz66zqkqcz67zj9az77zz66zz71z"/>
          <w:rFonts w:ascii="Libre Caslon Text" w:hAnsi="Libre Caslon Text" w:cs="Times New Roman"/>
          <w:sz w:val="20"/>
        </w:rPr>
        <w:t xml:space="preserve"> collège et/ou la CGT en territoire devra être systématiquement recherchée.</w:t>
      </w:r>
    </w:p>
    <w:p w14:paraId="2B58E872" w14:textId="77777777" w:rsidR="00DB280B" w:rsidRPr="00407087" w:rsidRDefault="00DB280B" w:rsidP="00472D8C">
      <w:pPr>
        <w:pStyle w:val="Pardeliste"/>
        <w:spacing w:after="0" w:line="240" w:lineRule="auto"/>
        <w:rPr>
          <w:rStyle w:val="author-a-xz77zcmz66zqkqcz67zj9az77zz66zz71z"/>
          <w:rFonts w:ascii="Libre Caslon Text" w:hAnsi="Libre Caslon Text" w:cs="Times New Roman"/>
          <w:sz w:val="10"/>
          <w:szCs w:val="12"/>
        </w:rPr>
      </w:pPr>
    </w:p>
    <w:p w14:paraId="0CDA39A7" w14:textId="77777777" w:rsidR="00DB280B" w:rsidRPr="00407087" w:rsidRDefault="004C45F1" w:rsidP="00567ED3">
      <w:pPr>
        <w:pStyle w:val="Pardeliste"/>
        <w:numPr>
          <w:ilvl w:val="1"/>
          <w:numId w:val="20"/>
        </w:numPr>
        <w:spacing w:after="0" w:line="240" w:lineRule="auto"/>
        <w:ind w:left="1276" w:hanging="850"/>
        <w:jc w:val="both"/>
        <w:rPr>
          <w:rStyle w:val="author-a-xz77zcmz66zqkqcz67zj9az77zz66zz71z"/>
          <w:rFonts w:ascii="Libre Caslon Text" w:hAnsi="Libre Caslon Text" w:cs="Times New Roman"/>
          <w:sz w:val="20"/>
        </w:rPr>
      </w:pPr>
      <w:r w:rsidRPr="00407087">
        <w:rPr>
          <w:rStyle w:val="author-a-xz77zcmz66zqkqcz67zj9az77zz66zz71z"/>
          <w:rFonts w:ascii="Libre Caslon Text" w:hAnsi="Libre Caslon Text" w:cs="Times New Roman"/>
          <w:sz w:val="20"/>
        </w:rPr>
        <w:t>Continuer le travail engagé penda</w:t>
      </w:r>
      <w:r w:rsidR="00A21B4D" w:rsidRPr="00407087">
        <w:rPr>
          <w:rStyle w:val="author-a-xz77zcmz66zqkqcz67zj9az77zz66zz71z"/>
          <w:rFonts w:ascii="Libre Caslon Text" w:hAnsi="Libre Caslon Text" w:cs="Times New Roman"/>
          <w:sz w:val="20"/>
        </w:rPr>
        <w:t>nt le mandat autour des salarié.e</w:t>
      </w:r>
      <w:r w:rsidR="00895435" w:rsidRPr="00407087">
        <w:rPr>
          <w:rStyle w:val="author-a-xz77zcmz66zqkqcz67zj9az77zz66zz71z"/>
          <w:rFonts w:ascii="Libre Caslon Text" w:hAnsi="Libre Caslon Text" w:cs="Times New Roman"/>
          <w:sz w:val="20"/>
        </w:rPr>
        <w:t>.</w:t>
      </w:r>
      <w:r w:rsidRPr="00407087">
        <w:rPr>
          <w:rStyle w:val="author-a-xz77zcmz66zqkqcz67zj9az77zz66zz71z"/>
          <w:rFonts w:ascii="Libre Caslon Text" w:hAnsi="Libre Caslon Text" w:cs="Times New Roman"/>
          <w:sz w:val="20"/>
        </w:rPr>
        <w:t>s des</w:t>
      </w:r>
      <w:r w:rsidR="00A21B4D" w:rsidRPr="00407087">
        <w:rPr>
          <w:rStyle w:val="author-a-xz77zcmz66zqkqcz67zj9az77zz66zz71z"/>
          <w:rFonts w:ascii="Libre Caslon Text" w:hAnsi="Libre Caslon Text" w:cs="Times New Roman"/>
          <w:sz w:val="20"/>
        </w:rPr>
        <w:t xml:space="preserve"> </w:t>
      </w:r>
      <w:r w:rsidRPr="00407087">
        <w:rPr>
          <w:rStyle w:val="author-a-xz77zcmz66zqkqcz67zj9az77zz66zz71z"/>
          <w:rFonts w:ascii="Libre Caslon Text" w:hAnsi="Libre Caslon Text" w:cs="Times New Roman"/>
          <w:sz w:val="20"/>
        </w:rPr>
        <w:t>TPE</w:t>
      </w:r>
      <w:r w:rsidR="00A21B4D" w:rsidRPr="00407087">
        <w:rPr>
          <w:rStyle w:val="author-a-xz77zcmz66zqkqcz67zj9az77zz66zz71z"/>
          <w:rFonts w:ascii="Libre Caslon Text" w:hAnsi="Libre Caslon Text" w:cs="Times New Roman"/>
          <w:sz w:val="20"/>
        </w:rPr>
        <w:t>,</w:t>
      </w:r>
      <w:r w:rsidRPr="00407087">
        <w:rPr>
          <w:rStyle w:val="author-a-xz77zcmz66zqkqcz67zj9az77zz66zz71z"/>
          <w:rFonts w:ascii="Libre Caslon Text" w:hAnsi="Libre Caslon Text" w:cs="Times New Roman"/>
          <w:sz w:val="20"/>
        </w:rPr>
        <w:t xml:space="preserve"> notamment en créant une section ICTAM TPE dans le site de l’Ugict</w:t>
      </w:r>
      <w:r w:rsidR="00786733" w:rsidRPr="00407087">
        <w:rPr>
          <w:rStyle w:val="author-a-xz77zcmz66zqkqcz67zj9az77zz66zz71z"/>
          <w:rFonts w:ascii="Libre Caslon Text" w:hAnsi="Libre Caslon Text" w:cs="Times New Roman"/>
          <w:sz w:val="20"/>
        </w:rPr>
        <w:t>-CGT</w:t>
      </w:r>
      <w:r w:rsidR="00A21B4D" w:rsidRPr="00407087">
        <w:rPr>
          <w:rStyle w:val="author-a-xz77zcmz66zqkqcz67zj9az77zz66zz71z"/>
          <w:rFonts w:ascii="Libre Caslon Text" w:hAnsi="Libre Caslon Text" w:cs="Times New Roman"/>
          <w:sz w:val="20"/>
        </w:rPr>
        <w:t>,</w:t>
      </w:r>
      <w:r w:rsidRPr="00407087">
        <w:rPr>
          <w:rStyle w:val="author-a-xz77zcmz66zqkqcz67zj9az77zz66zz71z"/>
          <w:rFonts w:ascii="Libre Caslon Text" w:hAnsi="Libre Caslon Text" w:cs="Times New Roman"/>
          <w:sz w:val="20"/>
        </w:rPr>
        <w:t xml:space="preserve"> mais également en engageant une réfl</w:t>
      </w:r>
      <w:r w:rsidR="00786733" w:rsidRPr="00407087">
        <w:rPr>
          <w:rStyle w:val="author-a-xz77zcmz66zqkqcz67zj9az77zz66zz71z"/>
          <w:rFonts w:ascii="Libre Caslon Text" w:hAnsi="Libre Caslon Text" w:cs="Times New Roman"/>
          <w:sz w:val="20"/>
        </w:rPr>
        <w:t>exion avec les Ufict et/ou les F</w:t>
      </w:r>
      <w:r w:rsidRPr="00407087">
        <w:rPr>
          <w:rStyle w:val="author-a-xz77zcmz66zqkqcz67zj9az77zz66zz71z"/>
          <w:rFonts w:ascii="Libre Caslon Text" w:hAnsi="Libre Caslon Text" w:cs="Times New Roman"/>
          <w:sz w:val="20"/>
        </w:rPr>
        <w:t>é</w:t>
      </w:r>
      <w:r w:rsidR="00A21B4D" w:rsidRPr="00407087">
        <w:rPr>
          <w:rStyle w:val="author-a-xz77zcmz66zqkqcz67zj9az77zz66zz71z"/>
          <w:rFonts w:ascii="Libre Caslon Text" w:hAnsi="Libre Caslon Text" w:cs="Times New Roman"/>
          <w:sz w:val="20"/>
        </w:rPr>
        <w:t xml:space="preserve">dérations les plus concernées (Commerce, Construction, Métallurgie, </w:t>
      </w:r>
      <w:r w:rsidR="00786733" w:rsidRPr="00407087">
        <w:rPr>
          <w:rStyle w:val="author-a-xz77zcmz66zqkqcz67zj9az77zz66zz71z"/>
          <w:rFonts w:ascii="Libre Caslon Text" w:hAnsi="Libre Caslon Text" w:cs="Times New Roman"/>
          <w:sz w:val="20"/>
        </w:rPr>
        <w:t>FNIC</w:t>
      </w:r>
      <w:r w:rsidR="00A21B4D" w:rsidRPr="00407087">
        <w:rPr>
          <w:rStyle w:val="author-a-xz77zcmz66zqkqcz67zj9az77zz66zz71z"/>
          <w:rFonts w:ascii="Libre Caslon Text" w:hAnsi="Libre Caslon Text" w:cs="Times New Roman"/>
          <w:sz w:val="20"/>
        </w:rPr>
        <w:t>, S</w:t>
      </w:r>
      <w:r w:rsidRPr="00407087">
        <w:rPr>
          <w:rStyle w:val="author-a-xz77zcmz66zqkqcz67zj9az77zz66zz71z"/>
          <w:rFonts w:ascii="Libre Caslon Text" w:hAnsi="Libre Caslon Text" w:cs="Times New Roman"/>
          <w:sz w:val="20"/>
        </w:rPr>
        <w:t>ociétés d’études…) et en continuant l’activité autour des salarié</w:t>
      </w:r>
      <w:r w:rsidR="00A21B4D" w:rsidRPr="00407087">
        <w:rPr>
          <w:rStyle w:val="author-a-xz77zcmz66zqkqcz67zj9az77zz66zz71z"/>
          <w:rFonts w:ascii="Libre Caslon Text" w:hAnsi="Libre Caslon Text" w:cs="Times New Roman"/>
          <w:sz w:val="20"/>
        </w:rPr>
        <w:t>.e</w:t>
      </w:r>
      <w:r w:rsidR="00895435" w:rsidRPr="00407087">
        <w:rPr>
          <w:rStyle w:val="author-a-xz77zcmz66zqkqcz67zj9az77zz66zz71z"/>
          <w:rFonts w:ascii="Libre Caslon Text" w:hAnsi="Libre Caslon Text" w:cs="Times New Roman"/>
          <w:sz w:val="20"/>
        </w:rPr>
        <w:t>.</w:t>
      </w:r>
      <w:r w:rsidRPr="00407087">
        <w:rPr>
          <w:rStyle w:val="author-a-xz77zcmz66zqkqcz67zj9az77zz66zz71z"/>
          <w:rFonts w:ascii="Libre Caslon Text" w:hAnsi="Libre Caslon Text" w:cs="Times New Roman"/>
          <w:sz w:val="20"/>
        </w:rPr>
        <w:t>s porté</w:t>
      </w:r>
      <w:r w:rsidR="00A21B4D" w:rsidRPr="00407087">
        <w:rPr>
          <w:rStyle w:val="author-a-xz77zcmz66zqkqcz67zj9az77zz66zz71z"/>
          <w:rFonts w:ascii="Libre Caslon Text" w:hAnsi="Libre Caslon Text" w:cs="Times New Roman"/>
          <w:sz w:val="20"/>
        </w:rPr>
        <w:t>.e</w:t>
      </w:r>
      <w:r w:rsidR="00895435" w:rsidRPr="00407087">
        <w:rPr>
          <w:rStyle w:val="author-a-xz77zcmz66zqkqcz67zj9az77zz66zz71z"/>
          <w:rFonts w:ascii="Libre Caslon Text" w:hAnsi="Libre Caslon Text" w:cs="Times New Roman"/>
          <w:sz w:val="20"/>
        </w:rPr>
        <w:t>.</w:t>
      </w:r>
      <w:r w:rsidRPr="00407087">
        <w:rPr>
          <w:rStyle w:val="author-a-xz77zcmz66zqkqcz67zj9az77zz66zz71z"/>
          <w:rFonts w:ascii="Libre Caslon Text" w:hAnsi="Libre Caslon Text" w:cs="Times New Roman"/>
          <w:sz w:val="20"/>
        </w:rPr>
        <w:t>s.</w:t>
      </w:r>
    </w:p>
    <w:p w14:paraId="2AE28626" w14:textId="77777777" w:rsidR="00DB280B" w:rsidRPr="00407087" w:rsidRDefault="00DB280B" w:rsidP="00472D8C">
      <w:pPr>
        <w:pStyle w:val="Pardeliste"/>
        <w:spacing w:after="0" w:line="240" w:lineRule="auto"/>
        <w:ind w:left="1276" w:hanging="850"/>
        <w:rPr>
          <w:rStyle w:val="author-a-xz77zcmz66zqkqcz67zj9az77zz66zz71z"/>
          <w:rFonts w:ascii="Libre Caslon Text" w:hAnsi="Libre Caslon Text" w:cs="Times New Roman"/>
          <w:sz w:val="10"/>
          <w:szCs w:val="12"/>
        </w:rPr>
      </w:pPr>
    </w:p>
    <w:p w14:paraId="4F412869" w14:textId="77777777" w:rsidR="00C61396" w:rsidRPr="00407087" w:rsidRDefault="004C45F1" w:rsidP="00567ED3">
      <w:pPr>
        <w:pStyle w:val="Pardeliste"/>
        <w:numPr>
          <w:ilvl w:val="1"/>
          <w:numId w:val="20"/>
        </w:numPr>
        <w:spacing w:after="0" w:line="240" w:lineRule="auto"/>
        <w:jc w:val="both"/>
        <w:rPr>
          <w:rFonts w:ascii="Libre Caslon Text" w:eastAsia="Times New Roman" w:hAnsi="Libre Caslon Text" w:cs="Times New Roman"/>
          <w:b/>
          <w:bCs/>
          <w:color w:val="C00000"/>
          <w:kern w:val="36"/>
          <w:sz w:val="40"/>
          <w:szCs w:val="48"/>
          <w:lang w:eastAsia="fr-FR"/>
        </w:rPr>
      </w:pPr>
      <w:r w:rsidRPr="00407087">
        <w:rPr>
          <w:rStyle w:val="author-a-xz77zcmz66zqkqcz67zj9az77zz66zz71z"/>
          <w:rFonts w:ascii="Libre Caslon Text" w:hAnsi="Libre Caslon Text" w:cs="Times New Roman"/>
          <w:sz w:val="20"/>
        </w:rPr>
        <w:t>Faire des élu</w:t>
      </w:r>
      <w:r w:rsidR="00A21B4D" w:rsidRPr="00407087">
        <w:rPr>
          <w:rStyle w:val="author-a-xz77zcmz66zqkqcz67zj9az77zz66zz71z"/>
          <w:rFonts w:ascii="Libre Caslon Text" w:hAnsi="Libre Caslon Text" w:cs="Times New Roman"/>
          <w:sz w:val="20"/>
        </w:rPr>
        <w:t>.e</w:t>
      </w:r>
      <w:r w:rsidR="00895435" w:rsidRPr="00407087">
        <w:rPr>
          <w:rStyle w:val="author-a-xz77zcmz66zqkqcz67zj9az77zz66zz71z"/>
          <w:rFonts w:ascii="Libre Caslon Text" w:hAnsi="Libre Caslon Text" w:cs="Times New Roman"/>
          <w:sz w:val="20"/>
        </w:rPr>
        <w:t>.</w:t>
      </w:r>
      <w:r w:rsidRPr="00407087">
        <w:rPr>
          <w:rStyle w:val="author-a-xz77zcmz66zqkqcz67zj9az77zz66zz71z"/>
          <w:rFonts w:ascii="Libre Caslon Text" w:hAnsi="Libre Caslon Text" w:cs="Times New Roman"/>
          <w:sz w:val="20"/>
        </w:rPr>
        <w:t>s des acteur</w:t>
      </w:r>
      <w:r w:rsidR="00A21B4D" w:rsidRPr="00407087">
        <w:rPr>
          <w:rStyle w:val="author-a-xz77zcmz66zqkqcz67zj9az77zz66zz71z"/>
          <w:rFonts w:ascii="Libre Caslon Text" w:hAnsi="Libre Caslon Text" w:cs="Times New Roman"/>
          <w:sz w:val="20"/>
        </w:rPr>
        <w:t>.</w:t>
      </w:r>
      <w:r w:rsidR="00C70EB6" w:rsidRPr="00407087">
        <w:rPr>
          <w:rStyle w:val="author-a-xz77zcmz66zqkqcz67zj9az77zz66zz71z"/>
          <w:rFonts w:ascii="Libre Caslon Text" w:hAnsi="Libre Caslon Text" w:cs="Times New Roman"/>
          <w:sz w:val="20"/>
        </w:rPr>
        <w:t>t</w:t>
      </w:r>
      <w:r w:rsidRPr="00407087">
        <w:rPr>
          <w:rStyle w:val="author-a-xz77zcmz66zqkqcz67zj9az77zz66zz71z"/>
          <w:rFonts w:ascii="Libre Caslon Text" w:hAnsi="Libre Caslon Text" w:cs="Times New Roman"/>
          <w:sz w:val="20"/>
        </w:rPr>
        <w:t>rice</w:t>
      </w:r>
      <w:r w:rsidR="00E94BDA" w:rsidRPr="00407087">
        <w:rPr>
          <w:rStyle w:val="author-a-xz77zcmz66zqkqcz67zj9az77zz66zz71z"/>
          <w:rFonts w:ascii="Libre Caslon Text" w:hAnsi="Libre Caslon Text" w:cs="Times New Roman"/>
          <w:sz w:val="20"/>
        </w:rPr>
        <w:t>.</w:t>
      </w:r>
      <w:r w:rsidRPr="00407087">
        <w:rPr>
          <w:rStyle w:val="author-a-xz77zcmz66zqkqcz67zj9az77zz66zz71z"/>
          <w:rFonts w:ascii="Libre Caslon Text" w:hAnsi="Libre Caslon Text" w:cs="Times New Roman"/>
          <w:sz w:val="20"/>
        </w:rPr>
        <w:t xml:space="preserve">s du syndicalisme spécifique. </w:t>
      </w:r>
      <w:r w:rsidR="005779CE" w:rsidRPr="00407087">
        <w:rPr>
          <w:rStyle w:val="author-a-xz77zcmz66zqkqcz67zj9az77zz66zz71z"/>
          <w:rFonts w:ascii="Libre Caslon Text" w:hAnsi="Libre Caslon Text" w:cs="Times New Roman"/>
          <w:sz w:val="20"/>
        </w:rPr>
        <w:t>L’Ugict-CGT en collaboration avec ses Ufict</w:t>
      </w:r>
      <w:r w:rsidR="00BC53F6" w:rsidRPr="00407087">
        <w:rPr>
          <w:rStyle w:val="author-a-xz77zcmz66zqkqcz67zj9az77zz66zz71z"/>
          <w:rFonts w:ascii="Libre Caslon Text" w:hAnsi="Libre Caslon Text" w:cs="Times New Roman"/>
          <w:sz w:val="20"/>
        </w:rPr>
        <w:t xml:space="preserve"> </w:t>
      </w:r>
      <w:r w:rsidR="005779CE" w:rsidRPr="00407087">
        <w:rPr>
          <w:rStyle w:val="author-a-xz77zcmz66zqkqcz67zj9az77zz66zz71z"/>
          <w:rFonts w:ascii="Libre Caslon Text" w:hAnsi="Libre Caslon Text" w:cs="Times New Roman"/>
          <w:sz w:val="20"/>
        </w:rPr>
        <w:t xml:space="preserve">et ses </w:t>
      </w:r>
      <w:r w:rsidR="00895435" w:rsidRPr="00407087">
        <w:rPr>
          <w:rStyle w:val="author-a-xz77zcmz66zqkqcz67zj9az77zz66zz71z"/>
          <w:rFonts w:ascii="Libre Caslon Text" w:hAnsi="Libre Caslon Text" w:cs="Times New Roman"/>
          <w:sz w:val="20"/>
        </w:rPr>
        <w:t>Commissions départementales</w:t>
      </w:r>
      <w:r w:rsidR="005779CE" w:rsidRPr="00407087">
        <w:rPr>
          <w:rStyle w:val="author-a-xz77zcmz66zqkqcz67zj9az77zz66zz71z"/>
          <w:rFonts w:ascii="Libre Caslon Text" w:hAnsi="Libre Caslon Text" w:cs="Times New Roman"/>
          <w:sz w:val="20"/>
        </w:rPr>
        <w:t xml:space="preserve"> élaborera des outils de formation et d’accompagnement d</w:t>
      </w:r>
      <w:r w:rsidR="00127A6D" w:rsidRPr="00407087">
        <w:rPr>
          <w:rStyle w:val="author-a-xz77zcmz66zqkqcz67zj9az77zz66zz71z"/>
          <w:rFonts w:ascii="Libre Caslon Text" w:hAnsi="Libre Caslon Text" w:cs="Times New Roman"/>
          <w:sz w:val="20"/>
        </w:rPr>
        <w:t>es élu.e</w:t>
      </w:r>
      <w:r w:rsidR="00895435" w:rsidRPr="00407087">
        <w:rPr>
          <w:rStyle w:val="author-a-xz77zcmz66zqkqcz67zj9az77zz66zz71z"/>
          <w:rFonts w:ascii="Libre Caslon Text" w:hAnsi="Libre Caslon Text" w:cs="Times New Roman"/>
          <w:sz w:val="20"/>
        </w:rPr>
        <w:t>.</w:t>
      </w:r>
      <w:r w:rsidR="00127A6D" w:rsidRPr="00407087">
        <w:rPr>
          <w:rStyle w:val="author-a-xz77zcmz66zqkqcz67zj9az77zz66zz71z"/>
          <w:rFonts w:ascii="Libre Caslon Text" w:hAnsi="Libre Caslon Text" w:cs="Times New Roman"/>
          <w:sz w:val="20"/>
        </w:rPr>
        <w:t>s et de leurs syndicats.</w:t>
      </w:r>
    </w:p>
    <w:p w14:paraId="11B81E5D" w14:textId="77777777" w:rsidR="00C61396" w:rsidRPr="00407087" w:rsidRDefault="00C61396">
      <w:pPr>
        <w:rPr>
          <w:rFonts w:ascii="Libre Caslon Text" w:eastAsia="Times New Roman" w:hAnsi="Libre Caslon Text" w:cs="Times New Roman"/>
          <w:b/>
          <w:bCs/>
          <w:color w:val="C00000"/>
          <w:kern w:val="36"/>
          <w:sz w:val="40"/>
          <w:szCs w:val="48"/>
          <w:lang w:eastAsia="fr-FR"/>
        </w:rPr>
        <w:sectPr w:rsidR="00C61396" w:rsidRPr="00407087" w:rsidSect="00D35FDA">
          <w:footerReference w:type="default" r:id="rId15"/>
          <w:footerReference w:type="first" r:id="rId16"/>
          <w:pgSz w:w="11900" w:h="16820"/>
          <w:pgMar w:top="720" w:right="720" w:bottom="720" w:left="720" w:header="709" w:footer="709" w:gutter="0"/>
          <w:pgBorders w:offsetFrom="page">
            <w:top w:val="single" w:sz="36" w:space="20" w:color="FA5A5A"/>
            <w:left w:val="single" w:sz="36" w:space="20" w:color="FA5A5A"/>
            <w:bottom w:val="single" w:sz="36" w:space="20" w:color="FA5A5A"/>
            <w:right w:val="single" w:sz="36" w:space="20" w:color="FA5A5A"/>
          </w:pgBorders>
          <w:cols w:space="708"/>
          <w:titlePg/>
          <w:docGrid w:linePitch="360"/>
        </w:sectPr>
      </w:pPr>
    </w:p>
    <w:p w14:paraId="5F717D92" w14:textId="77777777" w:rsidR="00DE3328" w:rsidRPr="00407087" w:rsidRDefault="00DE3328">
      <w:pPr>
        <w:rPr>
          <w:rFonts w:ascii="Libre Caslon Text" w:eastAsia="Times New Roman" w:hAnsi="Libre Caslon Text" w:cs="Times New Roman"/>
          <w:b/>
          <w:bCs/>
          <w:color w:val="C00000"/>
          <w:kern w:val="36"/>
          <w:sz w:val="40"/>
          <w:szCs w:val="48"/>
          <w:lang w:eastAsia="fr-FR"/>
        </w:rPr>
        <w:sectPr w:rsidR="00DE3328" w:rsidRPr="00407087" w:rsidSect="00D35FDA">
          <w:pgSz w:w="16820" w:h="11900" w:orient="landscape"/>
          <w:pgMar w:top="284" w:right="426" w:bottom="1418" w:left="567" w:header="709" w:footer="709" w:gutter="0"/>
          <w:pgBorders w:offsetFrom="page">
            <w:top w:val="single" w:sz="36" w:space="20" w:color="FA5A5A"/>
            <w:left w:val="single" w:sz="36" w:space="20" w:color="FA5A5A"/>
            <w:bottom w:val="single" w:sz="36" w:space="20" w:color="FA5A5A"/>
            <w:right w:val="single" w:sz="36" w:space="20" w:color="FA5A5A"/>
          </w:pgBorders>
          <w:cols w:space="708"/>
          <w:titlePg/>
          <w:docGrid w:linePitch="360"/>
        </w:sectPr>
      </w:pPr>
    </w:p>
    <w:tbl>
      <w:tblPr>
        <w:tblW w:w="15876" w:type="dxa"/>
        <w:tblInd w:w="212" w:type="dxa"/>
        <w:tblLayout w:type="fixed"/>
        <w:tblCellMar>
          <w:left w:w="70" w:type="dxa"/>
          <w:right w:w="70" w:type="dxa"/>
        </w:tblCellMar>
        <w:tblLook w:val="04A0" w:firstRow="1" w:lastRow="0" w:firstColumn="1" w:lastColumn="0" w:noHBand="0" w:noVBand="1"/>
      </w:tblPr>
      <w:tblGrid>
        <w:gridCol w:w="1418"/>
        <w:gridCol w:w="22"/>
        <w:gridCol w:w="843"/>
        <w:gridCol w:w="157"/>
        <w:gridCol w:w="592"/>
        <w:gridCol w:w="288"/>
        <w:gridCol w:w="562"/>
        <w:gridCol w:w="338"/>
        <w:gridCol w:w="513"/>
        <w:gridCol w:w="307"/>
        <w:gridCol w:w="630"/>
        <w:gridCol w:w="281"/>
        <w:gridCol w:w="727"/>
        <w:gridCol w:w="273"/>
        <w:gridCol w:w="502"/>
        <w:gridCol w:w="620"/>
        <w:gridCol w:w="740"/>
        <w:gridCol w:w="983"/>
        <w:gridCol w:w="17"/>
        <w:gridCol w:w="620"/>
        <w:gridCol w:w="57"/>
        <w:gridCol w:w="603"/>
        <w:gridCol w:w="105"/>
        <w:gridCol w:w="535"/>
        <w:gridCol w:w="741"/>
        <w:gridCol w:w="142"/>
        <w:gridCol w:w="142"/>
        <w:gridCol w:w="708"/>
        <w:gridCol w:w="40"/>
        <w:gridCol w:w="188"/>
        <w:gridCol w:w="765"/>
        <w:gridCol w:w="141"/>
        <w:gridCol w:w="993"/>
        <w:gridCol w:w="283"/>
      </w:tblGrid>
      <w:tr w:rsidR="00DE3328" w:rsidRPr="00407087" w14:paraId="1D64428A" w14:textId="77777777" w:rsidTr="00E630D0">
        <w:trPr>
          <w:trHeight w:val="300"/>
        </w:trPr>
        <w:tc>
          <w:tcPr>
            <w:tcW w:w="15876" w:type="dxa"/>
            <w:gridSpan w:val="34"/>
            <w:tcBorders>
              <w:top w:val="nil"/>
              <w:left w:val="nil"/>
              <w:bottom w:val="nil"/>
              <w:right w:val="nil"/>
            </w:tcBorders>
            <w:shd w:val="clear" w:color="auto" w:fill="auto"/>
            <w:noWrap/>
            <w:vAlign w:val="center"/>
            <w:hideMark/>
          </w:tcPr>
          <w:p w14:paraId="1FEB3530" w14:textId="77777777" w:rsidR="00DE3328" w:rsidRPr="00407087" w:rsidRDefault="00DE3328" w:rsidP="00C70EB6">
            <w:pPr>
              <w:spacing w:after="0" w:line="240" w:lineRule="auto"/>
              <w:ind w:right="360"/>
              <w:jc w:val="center"/>
              <w:rPr>
                <w:rFonts w:ascii="Libre Caslon Text" w:eastAsia="Times New Roman" w:hAnsi="Libre Caslon Text" w:cs="Times New Roman"/>
                <w:b/>
                <w:bCs/>
                <w:color w:val="000000"/>
                <w:sz w:val="20"/>
                <w:lang w:eastAsia="fr-FR"/>
              </w:rPr>
            </w:pPr>
            <w:r w:rsidRPr="00407087">
              <w:rPr>
                <w:rFonts w:ascii="Libre Caslon Text" w:eastAsia="Times New Roman" w:hAnsi="Libre Caslon Text" w:cs="Times New Roman"/>
                <w:b/>
                <w:bCs/>
                <w:color w:val="000000"/>
                <w:sz w:val="20"/>
                <w:lang w:eastAsia="fr-FR"/>
              </w:rPr>
              <w:lastRenderedPageBreak/>
              <w:t>Les 11 Fédérations qui représentent 80 % des 2</w:t>
            </w:r>
            <w:r w:rsidRPr="00407087">
              <w:rPr>
                <w:rFonts w:ascii="Libre Caslon Text" w:eastAsia="Times New Roman" w:hAnsi="Libre Caslon Text" w:cs="Times New Roman"/>
                <w:b/>
                <w:bCs/>
                <w:color w:val="000000"/>
                <w:sz w:val="20"/>
                <w:vertAlign w:val="superscript"/>
                <w:lang w:eastAsia="fr-FR"/>
              </w:rPr>
              <w:t>e</w:t>
            </w:r>
            <w:r w:rsidRPr="00407087">
              <w:rPr>
                <w:rFonts w:ascii="Libre Caslon Text" w:eastAsia="Times New Roman" w:hAnsi="Libre Caslon Text" w:cs="Times New Roman"/>
                <w:b/>
                <w:bCs/>
                <w:color w:val="000000"/>
                <w:sz w:val="20"/>
                <w:lang w:eastAsia="fr-FR"/>
              </w:rPr>
              <w:t>, 3</w:t>
            </w:r>
            <w:r w:rsidRPr="00407087">
              <w:rPr>
                <w:rFonts w:ascii="Libre Caslon Text" w:eastAsia="Times New Roman" w:hAnsi="Libre Caslon Text" w:cs="Times New Roman"/>
                <w:b/>
                <w:bCs/>
                <w:color w:val="000000"/>
                <w:sz w:val="20"/>
                <w:vertAlign w:val="superscript"/>
                <w:lang w:eastAsia="fr-FR"/>
              </w:rPr>
              <w:t>e</w:t>
            </w:r>
            <w:r w:rsidRPr="00407087">
              <w:rPr>
                <w:rFonts w:ascii="Libre Caslon Text" w:eastAsia="Times New Roman" w:hAnsi="Libre Caslon Text" w:cs="Times New Roman"/>
                <w:b/>
                <w:bCs/>
                <w:color w:val="000000"/>
                <w:sz w:val="20"/>
                <w:lang w:eastAsia="fr-FR"/>
              </w:rPr>
              <w:t xml:space="preserve"> et autre</w:t>
            </w:r>
            <w:r w:rsidR="00C70EB6" w:rsidRPr="00407087">
              <w:rPr>
                <w:rFonts w:ascii="Libre Caslon Text" w:eastAsia="Times New Roman" w:hAnsi="Libre Caslon Text" w:cs="Times New Roman"/>
                <w:b/>
                <w:bCs/>
                <w:color w:val="000000"/>
                <w:sz w:val="20"/>
                <w:lang w:eastAsia="fr-FR"/>
              </w:rPr>
              <w:t>s</w:t>
            </w:r>
            <w:r w:rsidRPr="00407087">
              <w:rPr>
                <w:rFonts w:ascii="Libre Caslon Text" w:eastAsia="Times New Roman" w:hAnsi="Libre Caslon Text" w:cs="Times New Roman"/>
                <w:b/>
                <w:bCs/>
                <w:color w:val="000000"/>
                <w:sz w:val="20"/>
                <w:lang w:eastAsia="fr-FR"/>
              </w:rPr>
              <w:t xml:space="preserve"> collèges du privé (hors </w:t>
            </w:r>
            <w:r w:rsidR="00C70EB6" w:rsidRPr="00407087">
              <w:rPr>
                <w:rFonts w:ascii="Libre Caslon Text" w:eastAsia="Times New Roman" w:hAnsi="Libre Caslon Text" w:cs="Times New Roman"/>
                <w:b/>
                <w:bCs/>
                <w:color w:val="000000"/>
                <w:sz w:val="20"/>
                <w:lang w:eastAsia="fr-FR"/>
              </w:rPr>
              <w:t>T</w:t>
            </w:r>
            <w:r w:rsidRPr="00407087">
              <w:rPr>
                <w:rFonts w:ascii="Libre Caslon Text" w:eastAsia="Times New Roman" w:hAnsi="Libre Caslon Text" w:cs="Times New Roman"/>
                <w:b/>
                <w:bCs/>
                <w:color w:val="000000"/>
                <w:sz w:val="20"/>
                <w:lang w:eastAsia="fr-FR"/>
              </w:rPr>
              <w:t>pe)</w:t>
            </w:r>
          </w:p>
        </w:tc>
      </w:tr>
      <w:tr w:rsidR="00DE3328" w:rsidRPr="00407087" w14:paraId="48FCF35C" w14:textId="77777777" w:rsidTr="00E630D0">
        <w:trPr>
          <w:trHeight w:val="300"/>
        </w:trPr>
        <w:tc>
          <w:tcPr>
            <w:tcW w:w="1418" w:type="dxa"/>
            <w:tcBorders>
              <w:top w:val="nil"/>
              <w:left w:val="nil"/>
              <w:bottom w:val="nil"/>
              <w:right w:val="nil"/>
            </w:tcBorders>
            <w:shd w:val="clear" w:color="auto" w:fill="auto"/>
            <w:noWrap/>
            <w:vAlign w:val="bottom"/>
            <w:hideMark/>
          </w:tcPr>
          <w:p w14:paraId="2A596247" w14:textId="77777777" w:rsidR="00DE3328" w:rsidRPr="00407087" w:rsidRDefault="00DE3328" w:rsidP="00DE3328">
            <w:pPr>
              <w:spacing w:after="0" w:line="240" w:lineRule="auto"/>
              <w:rPr>
                <w:rFonts w:ascii="Libre Caslon Text" w:eastAsia="Times New Roman" w:hAnsi="Libre Caslon Text" w:cs="Times New Roman"/>
                <w:color w:val="000000"/>
                <w:sz w:val="15"/>
                <w:szCs w:val="18"/>
                <w:lang w:eastAsia="fr-FR"/>
              </w:rPr>
            </w:pPr>
          </w:p>
        </w:tc>
        <w:tc>
          <w:tcPr>
            <w:tcW w:w="4252"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1C15D5" w14:textId="77777777" w:rsidR="00DE3328" w:rsidRPr="00407087" w:rsidRDefault="00DE3328" w:rsidP="00DE3328">
            <w:pPr>
              <w:spacing w:after="0" w:line="240" w:lineRule="auto"/>
              <w:rPr>
                <w:rFonts w:ascii="Libre Caslon Text" w:eastAsia="Times New Roman" w:hAnsi="Libre Caslon Text" w:cs="Times New Roman"/>
                <w:b/>
                <w:bCs/>
                <w:color w:val="000000"/>
                <w:sz w:val="15"/>
                <w:szCs w:val="18"/>
                <w:lang w:eastAsia="fr-FR"/>
              </w:rPr>
            </w:pPr>
            <w:r w:rsidRPr="00407087">
              <w:rPr>
                <w:rFonts w:ascii="Libre Caslon Text" w:eastAsia="Times New Roman" w:hAnsi="Libre Caslon Text" w:cs="Times New Roman"/>
                <w:b/>
                <w:bCs/>
                <w:color w:val="000000"/>
                <w:sz w:val="15"/>
                <w:szCs w:val="18"/>
                <w:lang w:eastAsia="fr-FR"/>
              </w:rPr>
              <w:t>Nombre d'ICTAM et proportion dans la branche</w:t>
            </w:r>
          </w:p>
        </w:tc>
        <w:tc>
          <w:tcPr>
            <w:tcW w:w="6063" w:type="dxa"/>
            <w:gridSpan w:val="13"/>
            <w:tcBorders>
              <w:top w:val="single" w:sz="4" w:space="0" w:color="auto"/>
              <w:left w:val="nil"/>
              <w:bottom w:val="single" w:sz="4" w:space="0" w:color="auto"/>
              <w:right w:val="single" w:sz="4" w:space="0" w:color="auto"/>
            </w:tcBorders>
            <w:shd w:val="clear" w:color="auto" w:fill="auto"/>
            <w:noWrap/>
            <w:vAlign w:val="center"/>
            <w:hideMark/>
          </w:tcPr>
          <w:p w14:paraId="4A7E76A0" w14:textId="77777777" w:rsidR="00DE3328" w:rsidRPr="00407087" w:rsidRDefault="00DE3328" w:rsidP="00DE3328">
            <w:pPr>
              <w:spacing w:after="0" w:line="240" w:lineRule="auto"/>
              <w:jc w:val="center"/>
              <w:rPr>
                <w:rFonts w:ascii="Libre Caslon Text" w:eastAsia="Times New Roman" w:hAnsi="Libre Caslon Text" w:cs="Times New Roman"/>
                <w:b/>
                <w:bCs/>
                <w:color w:val="000000"/>
                <w:sz w:val="15"/>
                <w:szCs w:val="18"/>
                <w:lang w:eastAsia="fr-FR"/>
              </w:rPr>
            </w:pPr>
            <w:r w:rsidRPr="00407087">
              <w:rPr>
                <w:rFonts w:ascii="Libre Caslon Text" w:eastAsia="Times New Roman" w:hAnsi="Libre Caslon Text" w:cs="Times New Roman"/>
                <w:b/>
                <w:bCs/>
                <w:color w:val="000000"/>
                <w:sz w:val="15"/>
                <w:szCs w:val="18"/>
                <w:lang w:eastAsia="fr-FR"/>
              </w:rPr>
              <w:t>Résultat</w:t>
            </w:r>
            <w:r w:rsidR="00C70EB6" w:rsidRPr="00407087">
              <w:rPr>
                <w:rFonts w:ascii="Libre Caslon Text" w:eastAsia="Times New Roman" w:hAnsi="Libre Caslon Text" w:cs="Times New Roman"/>
                <w:b/>
                <w:bCs/>
                <w:color w:val="000000"/>
                <w:sz w:val="15"/>
                <w:szCs w:val="18"/>
                <w:lang w:eastAsia="fr-FR"/>
              </w:rPr>
              <w:t>s</w:t>
            </w:r>
            <w:r w:rsidRPr="00407087">
              <w:rPr>
                <w:rFonts w:ascii="Libre Caslon Text" w:eastAsia="Times New Roman" w:hAnsi="Libre Caslon Text" w:cs="Times New Roman"/>
                <w:b/>
                <w:bCs/>
                <w:color w:val="000000"/>
                <w:sz w:val="15"/>
                <w:szCs w:val="18"/>
                <w:lang w:eastAsia="fr-FR"/>
              </w:rPr>
              <w:t xml:space="preserve"> CGT et capacité à rayonner sur les listes</w:t>
            </w:r>
          </w:p>
        </w:tc>
        <w:tc>
          <w:tcPr>
            <w:tcW w:w="1025" w:type="dxa"/>
            <w:gridSpan w:val="3"/>
            <w:tcBorders>
              <w:top w:val="nil"/>
              <w:left w:val="nil"/>
              <w:bottom w:val="nil"/>
              <w:right w:val="nil"/>
            </w:tcBorders>
            <w:shd w:val="clear" w:color="auto" w:fill="auto"/>
            <w:noWrap/>
            <w:vAlign w:val="bottom"/>
            <w:hideMark/>
          </w:tcPr>
          <w:p w14:paraId="7099C7B1" w14:textId="77777777" w:rsidR="00DE3328" w:rsidRPr="00407087" w:rsidRDefault="00DE3328" w:rsidP="00DE3328">
            <w:pPr>
              <w:spacing w:after="0" w:line="240" w:lineRule="auto"/>
              <w:rPr>
                <w:rFonts w:ascii="Libre Caslon Text" w:eastAsia="Times New Roman" w:hAnsi="Libre Caslon Text" w:cs="Times New Roman"/>
                <w:color w:val="000000"/>
                <w:sz w:val="15"/>
                <w:szCs w:val="18"/>
                <w:lang w:eastAsia="fr-FR"/>
              </w:rPr>
            </w:pPr>
          </w:p>
        </w:tc>
        <w:tc>
          <w:tcPr>
            <w:tcW w:w="748" w:type="dxa"/>
            <w:gridSpan w:val="2"/>
            <w:tcBorders>
              <w:top w:val="nil"/>
              <w:left w:val="nil"/>
              <w:bottom w:val="nil"/>
              <w:right w:val="nil"/>
            </w:tcBorders>
            <w:shd w:val="clear" w:color="auto" w:fill="auto"/>
            <w:noWrap/>
            <w:vAlign w:val="bottom"/>
            <w:hideMark/>
          </w:tcPr>
          <w:p w14:paraId="568EBCE6" w14:textId="77777777" w:rsidR="00DE3328" w:rsidRPr="00407087" w:rsidRDefault="00DE3328" w:rsidP="00DE3328">
            <w:pPr>
              <w:spacing w:after="0" w:line="240" w:lineRule="auto"/>
              <w:rPr>
                <w:rFonts w:ascii="Libre Caslon Text" w:eastAsia="Times New Roman" w:hAnsi="Libre Caslon Text" w:cs="Times New Roman"/>
                <w:color w:val="000000"/>
                <w:sz w:val="15"/>
                <w:szCs w:val="18"/>
                <w:lang w:eastAsia="fr-FR"/>
              </w:rPr>
            </w:pPr>
          </w:p>
        </w:tc>
        <w:tc>
          <w:tcPr>
            <w:tcW w:w="953" w:type="dxa"/>
            <w:gridSpan w:val="2"/>
            <w:tcBorders>
              <w:top w:val="nil"/>
              <w:left w:val="nil"/>
              <w:bottom w:val="nil"/>
              <w:right w:val="nil"/>
            </w:tcBorders>
            <w:shd w:val="clear" w:color="auto" w:fill="auto"/>
            <w:noWrap/>
            <w:vAlign w:val="bottom"/>
            <w:hideMark/>
          </w:tcPr>
          <w:p w14:paraId="3CF1971A" w14:textId="77777777" w:rsidR="00DE3328" w:rsidRPr="00407087" w:rsidRDefault="00DE3328" w:rsidP="00DE3328">
            <w:pPr>
              <w:spacing w:after="0" w:line="240" w:lineRule="auto"/>
              <w:rPr>
                <w:rFonts w:ascii="Libre Caslon Text" w:eastAsia="Times New Roman" w:hAnsi="Libre Caslon Text" w:cs="Times New Roman"/>
                <w:color w:val="000000"/>
                <w:sz w:val="15"/>
                <w:szCs w:val="18"/>
                <w:lang w:eastAsia="fr-FR"/>
              </w:rPr>
            </w:pPr>
          </w:p>
        </w:tc>
        <w:tc>
          <w:tcPr>
            <w:tcW w:w="1417" w:type="dxa"/>
            <w:gridSpan w:val="3"/>
            <w:tcBorders>
              <w:top w:val="nil"/>
              <w:left w:val="nil"/>
              <w:bottom w:val="nil"/>
              <w:right w:val="nil"/>
            </w:tcBorders>
            <w:shd w:val="clear" w:color="auto" w:fill="auto"/>
            <w:noWrap/>
            <w:vAlign w:val="bottom"/>
            <w:hideMark/>
          </w:tcPr>
          <w:p w14:paraId="1B3E883B" w14:textId="77777777" w:rsidR="00DE3328" w:rsidRPr="00407087" w:rsidRDefault="00DE3328" w:rsidP="00DE3328">
            <w:pPr>
              <w:spacing w:after="0" w:line="240" w:lineRule="auto"/>
              <w:rPr>
                <w:rFonts w:ascii="Libre Caslon Text" w:eastAsia="Times New Roman" w:hAnsi="Libre Caslon Text" w:cs="Times New Roman"/>
                <w:color w:val="000000"/>
                <w:sz w:val="15"/>
                <w:szCs w:val="18"/>
                <w:lang w:eastAsia="fr-FR"/>
              </w:rPr>
            </w:pPr>
          </w:p>
        </w:tc>
      </w:tr>
      <w:tr w:rsidR="00F211AF" w:rsidRPr="00407087" w14:paraId="7E96676E" w14:textId="77777777" w:rsidTr="00E630D0">
        <w:trPr>
          <w:trHeight w:val="614"/>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10E58B" w14:textId="77777777" w:rsidR="00DE3328" w:rsidRPr="00407087" w:rsidRDefault="00DE3328" w:rsidP="00DE3328">
            <w:pPr>
              <w:spacing w:after="0" w:line="240" w:lineRule="auto"/>
              <w:rPr>
                <w:rFonts w:ascii="Libre Caslon Text" w:eastAsia="Times New Roman" w:hAnsi="Libre Caslon Text" w:cs="Times New Roman"/>
                <w:bCs/>
                <w:sz w:val="15"/>
                <w:szCs w:val="18"/>
                <w:lang w:eastAsia="fr-FR"/>
              </w:rPr>
            </w:pPr>
            <w:r w:rsidRPr="00407087">
              <w:rPr>
                <w:rFonts w:ascii="Libre Caslon Text" w:eastAsia="Times New Roman" w:hAnsi="Libre Caslon Text" w:cs="Times New Roman"/>
                <w:bCs/>
                <w:sz w:val="15"/>
                <w:szCs w:val="18"/>
                <w:lang w:eastAsia="fr-FR"/>
              </w:rPr>
              <w:t>Fédérations</w:t>
            </w:r>
          </w:p>
        </w:tc>
        <w:tc>
          <w:tcPr>
            <w:tcW w:w="865" w:type="dxa"/>
            <w:gridSpan w:val="2"/>
            <w:tcBorders>
              <w:top w:val="nil"/>
              <w:left w:val="nil"/>
              <w:bottom w:val="single" w:sz="4" w:space="0" w:color="auto"/>
              <w:right w:val="single" w:sz="4" w:space="0" w:color="auto"/>
            </w:tcBorders>
            <w:shd w:val="clear" w:color="auto" w:fill="auto"/>
            <w:vAlign w:val="center"/>
            <w:hideMark/>
          </w:tcPr>
          <w:p w14:paraId="4242C629" w14:textId="77777777" w:rsidR="00DE3328" w:rsidRPr="00407087" w:rsidRDefault="00DE3328" w:rsidP="00DE3328">
            <w:pPr>
              <w:spacing w:after="0" w:line="240" w:lineRule="auto"/>
              <w:jc w:val="center"/>
              <w:rPr>
                <w:rFonts w:ascii="Libre Caslon Text" w:eastAsia="Times New Roman" w:hAnsi="Libre Caslon Text" w:cs="Times New Roman"/>
                <w:bCs/>
                <w:sz w:val="15"/>
                <w:szCs w:val="18"/>
                <w:lang w:eastAsia="fr-FR"/>
              </w:rPr>
            </w:pPr>
            <w:r w:rsidRPr="00407087">
              <w:rPr>
                <w:rFonts w:ascii="Libre Caslon Text" w:eastAsia="Times New Roman" w:hAnsi="Libre Caslon Text" w:cs="Times New Roman"/>
                <w:bCs/>
                <w:sz w:val="15"/>
                <w:szCs w:val="18"/>
                <w:lang w:eastAsia="fr-FR"/>
              </w:rPr>
              <w:t>Nombre d'ICTAM</w:t>
            </w:r>
          </w:p>
        </w:tc>
        <w:tc>
          <w:tcPr>
            <w:tcW w:w="749" w:type="dxa"/>
            <w:gridSpan w:val="2"/>
            <w:tcBorders>
              <w:top w:val="nil"/>
              <w:left w:val="nil"/>
              <w:bottom w:val="single" w:sz="4" w:space="0" w:color="auto"/>
              <w:right w:val="single" w:sz="4" w:space="0" w:color="auto"/>
            </w:tcBorders>
            <w:shd w:val="clear" w:color="auto" w:fill="auto"/>
            <w:vAlign w:val="center"/>
            <w:hideMark/>
          </w:tcPr>
          <w:p w14:paraId="16B8E35F" w14:textId="77777777" w:rsidR="00DE3328" w:rsidRPr="00407087" w:rsidRDefault="00DE3328" w:rsidP="00F211AF">
            <w:pPr>
              <w:spacing w:after="0" w:line="240" w:lineRule="auto"/>
              <w:jc w:val="center"/>
              <w:rPr>
                <w:rFonts w:ascii="Libre Caslon Text" w:eastAsia="Times New Roman" w:hAnsi="Libre Caslon Text" w:cs="Times New Roman"/>
                <w:bCs/>
                <w:sz w:val="15"/>
                <w:szCs w:val="18"/>
                <w:lang w:eastAsia="fr-FR"/>
              </w:rPr>
            </w:pPr>
            <w:r w:rsidRPr="00407087">
              <w:rPr>
                <w:rFonts w:ascii="Libre Caslon Text" w:eastAsia="Times New Roman" w:hAnsi="Libre Caslon Text" w:cs="Times New Roman"/>
                <w:bCs/>
                <w:sz w:val="15"/>
                <w:szCs w:val="18"/>
                <w:lang w:eastAsia="fr-FR"/>
              </w:rPr>
              <w:t>2</w:t>
            </w:r>
            <w:r w:rsidRPr="00407087">
              <w:rPr>
                <w:rFonts w:ascii="Libre Caslon Text" w:eastAsia="Times New Roman" w:hAnsi="Libre Caslon Text" w:cs="Times New Roman"/>
                <w:bCs/>
                <w:sz w:val="15"/>
                <w:szCs w:val="18"/>
                <w:vertAlign w:val="superscript"/>
                <w:lang w:eastAsia="fr-FR"/>
              </w:rPr>
              <w:t xml:space="preserve">e </w:t>
            </w:r>
          </w:p>
        </w:tc>
        <w:tc>
          <w:tcPr>
            <w:tcW w:w="850" w:type="dxa"/>
            <w:gridSpan w:val="2"/>
            <w:tcBorders>
              <w:top w:val="nil"/>
              <w:left w:val="nil"/>
              <w:bottom w:val="single" w:sz="4" w:space="0" w:color="auto"/>
              <w:right w:val="single" w:sz="4" w:space="0" w:color="auto"/>
            </w:tcBorders>
            <w:shd w:val="clear" w:color="auto" w:fill="auto"/>
            <w:vAlign w:val="center"/>
            <w:hideMark/>
          </w:tcPr>
          <w:p w14:paraId="4DF76A22" w14:textId="77777777" w:rsidR="00DE3328" w:rsidRPr="00407087" w:rsidRDefault="00DE3328" w:rsidP="00F211AF">
            <w:pPr>
              <w:spacing w:after="0" w:line="240" w:lineRule="auto"/>
              <w:jc w:val="center"/>
              <w:rPr>
                <w:rFonts w:ascii="Libre Caslon Text" w:eastAsia="Times New Roman" w:hAnsi="Libre Caslon Text" w:cs="Times New Roman"/>
                <w:bCs/>
                <w:sz w:val="15"/>
                <w:szCs w:val="18"/>
                <w:lang w:eastAsia="fr-FR"/>
              </w:rPr>
            </w:pPr>
            <w:r w:rsidRPr="00407087">
              <w:rPr>
                <w:rFonts w:ascii="Libre Caslon Text" w:eastAsia="Times New Roman" w:hAnsi="Libre Caslon Text" w:cs="Times New Roman"/>
                <w:bCs/>
                <w:sz w:val="15"/>
                <w:szCs w:val="18"/>
                <w:lang w:eastAsia="fr-FR"/>
              </w:rPr>
              <w:t>3</w:t>
            </w:r>
            <w:r w:rsidRPr="00407087">
              <w:rPr>
                <w:rFonts w:ascii="Libre Caslon Text" w:eastAsia="Times New Roman" w:hAnsi="Libre Caslon Text" w:cs="Times New Roman"/>
                <w:bCs/>
                <w:sz w:val="15"/>
                <w:szCs w:val="18"/>
                <w:vertAlign w:val="superscript"/>
                <w:lang w:eastAsia="fr-FR"/>
              </w:rPr>
              <w:t xml:space="preserve">e </w:t>
            </w:r>
          </w:p>
        </w:tc>
        <w:tc>
          <w:tcPr>
            <w:tcW w:w="851" w:type="dxa"/>
            <w:gridSpan w:val="2"/>
            <w:tcBorders>
              <w:top w:val="nil"/>
              <w:left w:val="nil"/>
              <w:bottom w:val="single" w:sz="4" w:space="0" w:color="auto"/>
              <w:right w:val="single" w:sz="4" w:space="0" w:color="auto"/>
            </w:tcBorders>
            <w:shd w:val="clear" w:color="auto" w:fill="auto"/>
            <w:vAlign w:val="center"/>
            <w:hideMark/>
          </w:tcPr>
          <w:p w14:paraId="27AF8427" w14:textId="77777777" w:rsidR="00DE3328" w:rsidRPr="00407087" w:rsidRDefault="00DE3328" w:rsidP="00DE3328">
            <w:pPr>
              <w:spacing w:after="0" w:line="240" w:lineRule="auto"/>
              <w:jc w:val="center"/>
              <w:rPr>
                <w:rFonts w:ascii="Libre Caslon Text" w:eastAsia="Times New Roman" w:hAnsi="Libre Caslon Text" w:cs="Times New Roman"/>
                <w:bCs/>
                <w:sz w:val="15"/>
                <w:szCs w:val="18"/>
                <w:lang w:eastAsia="fr-FR"/>
              </w:rPr>
            </w:pPr>
            <w:r w:rsidRPr="00407087">
              <w:rPr>
                <w:rFonts w:ascii="Libre Caslon Text" w:eastAsia="Times New Roman" w:hAnsi="Libre Caslon Text" w:cs="Times New Roman"/>
                <w:bCs/>
                <w:sz w:val="15"/>
                <w:szCs w:val="18"/>
                <w:lang w:eastAsia="fr-FR"/>
              </w:rPr>
              <w:t>Collège Autre</w:t>
            </w:r>
          </w:p>
        </w:tc>
        <w:tc>
          <w:tcPr>
            <w:tcW w:w="937" w:type="dxa"/>
            <w:gridSpan w:val="2"/>
            <w:tcBorders>
              <w:top w:val="nil"/>
              <w:left w:val="nil"/>
              <w:bottom w:val="single" w:sz="4" w:space="0" w:color="auto"/>
              <w:right w:val="single" w:sz="4" w:space="0" w:color="auto"/>
            </w:tcBorders>
            <w:shd w:val="clear" w:color="auto" w:fill="auto"/>
            <w:vAlign w:val="center"/>
            <w:hideMark/>
          </w:tcPr>
          <w:p w14:paraId="136D91EE" w14:textId="77777777" w:rsidR="00DE3328" w:rsidRPr="00407087" w:rsidRDefault="00DE3328" w:rsidP="00DE3328">
            <w:pPr>
              <w:spacing w:after="0" w:line="240" w:lineRule="auto"/>
              <w:jc w:val="center"/>
              <w:rPr>
                <w:rFonts w:ascii="Libre Caslon Text" w:eastAsia="Times New Roman" w:hAnsi="Libre Caslon Text" w:cs="Times New Roman"/>
                <w:bCs/>
                <w:sz w:val="15"/>
                <w:szCs w:val="18"/>
                <w:lang w:eastAsia="fr-FR"/>
              </w:rPr>
            </w:pPr>
            <w:r w:rsidRPr="00407087">
              <w:rPr>
                <w:rFonts w:ascii="Libre Caslon Text" w:eastAsia="Times New Roman" w:hAnsi="Libre Caslon Text" w:cs="Times New Roman"/>
                <w:bCs/>
                <w:sz w:val="15"/>
                <w:szCs w:val="18"/>
                <w:lang w:eastAsia="fr-FR"/>
              </w:rPr>
              <w:t>% d'ICTAM</w:t>
            </w:r>
          </w:p>
        </w:tc>
        <w:tc>
          <w:tcPr>
            <w:tcW w:w="1008" w:type="dxa"/>
            <w:gridSpan w:val="2"/>
            <w:tcBorders>
              <w:top w:val="nil"/>
              <w:left w:val="nil"/>
              <w:bottom w:val="single" w:sz="4" w:space="0" w:color="auto"/>
              <w:right w:val="single" w:sz="4" w:space="0" w:color="auto"/>
            </w:tcBorders>
            <w:shd w:val="clear" w:color="000000" w:fill="DA9694"/>
            <w:vAlign w:val="center"/>
            <w:hideMark/>
          </w:tcPr>
          <w:p w14:paraId="6D840F0E" w14:textId="77777777" w:rsidR="00DE3328" w:rsidRPr="00407087" w:rsidRDefault="00DE3328" w:rsidP="00DE3328">
            <w:pPr>
              <w:spacing w:after="0" w:line="240" w:lineRule="auto"/>
              <w:jc w:val="center"/>
              <w:rPr>
                <w:rFonts w:ascii="Libre Caslon Text" w:eastAsia="Times New Roman" w:hAnsi="Libre Caslon Text" w:cs="Times New Roman"/>
                <w:bCs/>
                <w:sz w:val="15"/>
                <w:szCs w:val="18"/>
                <w:lang w:eastAsia="fr-FR"/>
              </w:rPr>
            </w:pPr>
            <w:r w:rsidRPr="00407087">
              <w:rPr>
                <w:rFonts w:ascii="Libre Caslon Text" w:eastAsia="Times New Roman" w:hAnsi="Libre Caslon Text" w:cs="Times New Roman"/>
                <w:bCs/>
                <w:sz w:val="15"/>
                <w:szCs w:val="18"/>
                <w:lang w:eastAsia="fr-FR"/>
              </w:rPr>
              <w:t>Résultats UGICT</w:t>
            </w:r>
            <w:r w:rsidRPr="00407087">
              <w:rPr>
                <w:rFonts w:ascii="Libre Caslon Text" w:eastAsia="Times New Roman" w:hAnsi="Libre Caslon Text" w:cs="Times New Roman"/>
                <w:bCs/>
                <w:sz w:val="15"/>
                <w:szCs w:val="18"/>
                <w:lang w:eastAsia="fr-FR"/>
              </w:rPr>
              <w:br/>
              <w:t>SVE</w:t>
            </w:r>
          </w:p>
        </w:tc>
        <w:tc>
          <w:tcPr>
            <w:tcW w:w="775" w:type="dxa"/>
            <w:gridSpan w:val="2"/>
            <w:tcBorders>
              <w:top w:val="nil"/>
              <w:left w:val="nil"/>
              <w:bottom w:val="single" w:sz="4" w:space="0" w:color="auto"/>
              <w:right w:val="single" w:sz="4" w:space="0" w:color="auto"/>
            </w:tcBorders>
            <w:shd w:val="clear" w:color="auto" w:fill="auto"/>
            <w:vAlign w:val="center"/>
            <w:hideMark/>
          </w:tcPr>
          <w:p w14:paraId="7E4283BE" w14:textId="77777777" w:rsidR="00DE3328" w:rsidRPr="00407087" w:rsidRDefault="00DE3328" w:rsidP="00DE3328">
            <w:pPr>
              <w:spacing w:after="0" w:line="240" w:lineRule="auto"/>
              <w:jc w:val="center"/>
              <w:rPr>
                <w:rFonts w:ascii="Libre Caslon Text" w:eastAsia="Times New Roman" w:hAnsi="Libre Caslon Text" w:cs="Times New Roman"/>
                <w:bCs/>
                <w:sz w:val="15"/>
                <w:szCs w:val="18"/>
                <w:lang w:eastAsia="fr-FR"/>
              </w:rPr>
            </w:pPr>
            <w:r w:rsidRPr="00407087">
              <w:rPr>
                <w:rFonts w:ascii="Libre Caslon Text" w:eastAsia="Times New Roman" w:hAnsi="Libre Caslon Text" w:cs="Times New Roman"/>
                <w:bCs/>
                <w:sz w:val="15"/>
                <w:szCs w:val="18"/>
                <w:lang w:eastAsia="fr-FR"/>
              </w:rPr>
              <w:t>2</w:t>
            </w:r>
            <w:r w:rsidRPr="00407087">
              <w:rPr>
                <w:rFonts w:ascii="Libre Caslon Text" w:eastAsia="Times New Roman" w:hAnsi="Libre Caslon Text" w:cs="Times New Roman"/>
                <w:bCs/>
                <w:sz w:val="15"/>
                <w:szCs w:val="18"/>
                <w:vertAlign w:val="superscript"/>
                <w:lang w:eastAsia="fr-FR"/>
              </w:rPr>
              <w:t>e</w:t>
            </w:r>
          </w:p>
        </w:tc>
        <w:tc>
          <w:tcPr>
            <w:tcW w:w="620" w:type="dxa"/>
            <w:tcBorders>
              <w:top w:val="nil"/>
              <w:left w:val="nil"/>
              <w:bottom w:val="single" w:sz="4" w:space="0" w:color="auto"/>
              <w:right w:val="single" w:sz="4" w:space="0" w:color="auto"/>
            </w:tcBorders>
            <w:shd w:val="clear" w:color="auto" w:fill="auto"/>
            <w:vAlign w:val="center"/>
            <w:hideMark/>
          </w:tcPr>
          <w:p w14:paraId="58C5135F" w14:textId="77777777" w:rsidR="00DE3328" w:rsidRPr="00407087" w:rsidRDefault="00DE3328" w:rsidP="00DE3328">
            <w:pPr>
              <w:spacing w:after="0" w:line="240" w:lineRule="auto"/>
              <w:jc w:val="center"/>
              <w:rPr>
                <w:rFonts w:ascii="Libre Caslon Text" w:eastAsia="Times New Roman" w:hAnsi="Libre Caslon Text" w:cs="Times New Roman"/>
                <w:bCs/>
                <w:sz w:val="15"/>
                <w:szCs w:val="18"/>
                <w:lang w:eastAsia="fr-FR"/>
              </w:rPr>
            </w:pPr>
            <w:r w:rsidRPr="00407087">
              <w:rPr>
                <w:rFonts w:ascii="Libre Caslon Text" w:eastAsia="Times New Roman" w:hAnsi="Libre Caslon Text" w:cs="Times New Roman"/>
                <w:bCs/>
                <w:sz w:val="15"/>
                <w:szCs w:val="18"/>
                <w:lang w:eastAsia="fr-FR"/>
              </w:rPr>
              <w:t>3</w:t>
            </w:r>
            <w:r w:rsidRPr="00407087">
              <w:rPr>
                <w:rFonts w:ascii="Libre Caslon Text" w:eastAsia="Times New Roman" w:hAnsi="Libre Caslon Text" w:cs="Times New Roman"/>
                <w:bCs/>
                <w:sz w:val="15"/>
                <w:szCs w:val="18"/>
                <w:vertAlign w:val="superscript"/>
                <w:lang w:eastAsia="fr-FR"/>
              </w:rPr>
              <w:t xml:space="preserve">e </w:t>
            </w:r>
          </w:p>
        </w:tc>
        <w:tc>
          <w:tcPr>
            <w:tcW w:w="740" w:type="dxa"/>
            <w:tcBorders>
              <w:top w:val="nil"/>
              <w:left w:val="nil"/>
              <w:bottom w:val="single" w:sz="4" w:space="0" w:color="auto"/>
              <w:right w:val="single" w:sz="4" w:space="0" w:color="auto"/>
            </w:tcBorders>
            <w:shd w:val="clear" w:color="auto" w:fill="auto"/>
            <w:vAlign w:val="center"/>
            <w:hideMark/>
          </w:tcPr>
          <w:p w14:paraId="1B850D63" w14:textId="77777777" w:rsidR="00DE3328" w:rsidRPr="00407087" w:rsidRDefault="00DE3328" w:rsidP="00F211AF">
            <w:pPr>
              <w:spacing w:after="0" w:line="240" w:lineRule="auto"/>
              <w:jc w:val="center"/>
              <w:rPr>
                <w:rFonts w:ascii="Libre Caslon Text" w:eastAsia="Times New Roman" w:hAnsi="Libre Caslon Text" w:cs="Times New Roman"/>
                <w:bCs/>
                <w:sz w:val="15"/>
                <w:szCs w:val="18"/>
                <w:lang w:eastAsia="fr-FR"/>
              </w:rPr>
            </w:pPr>
            <w:r w:rsidRPr="00407087">
              <w:rPr>
                <w:rFonts w:ascii="Libre Caslon Text" w:eastAsia="Times New Roman" w:hAnsi="Libre Caslon Text" w:cs="Times New Roman"/>
                <w:bCs/>
                <w:sz w:val="15"/>
                <w:szCs w:val="18"/>
                <w:lang w:eastAsia="fr-FR"/>
              </w:rPr>
              <w:t>Autre</w:t>
            </w:r>
          </w:p>
        </w:tc>
        <w:tc>
          <w:tcPr>
            <w:tcW w:w="983" w:type="dxa"/>
            <w:tcBorders>
              <w:top w:val="nil"/>
              <w:left w:val="nil"/>
              <w:bottom w:val="single" w:sz="4" w:space="0" w:color="auto"/>
              <w:right w:val="single" w:sz="4" w:space="0" w:color="auto"/>
            </w:tcBorders>
            <w:shd w:val="clear" w:color="000000" w:fill="FFFF00"/>
            <w:vAlign w:val="center"/>
            <w:hideMark/>
          </w:tcPr>
          <w:p w14:paraId="5A5F5BB1" w14:textId="77777777" w:rsidR="00DE3328" w:rsidRPr="00407087" w:rsidRDefault="00DE3328" w:rsidP="00DE3328">
            <w:pPr>
              <w:spacing w:after="0" w:line="240" w:lineRule="auto"/>
              <w:jc w:val="center"/>
              <w:rPr>
                <w:rFonts w:ascii="Libre Caslon Text" w:eastAsia="Times New Roman" w:hAnsi="Libre Caslon Text" w:cs="Times New Roman"/>
                <w:bCs/>
                <w:sz w:val="15"/>
                <w:szCs w:val="18"/>
                <w:lang w:eastAsia="fr-FR"/>
              </w:rPr>
            </w:pPr>
            <w:r w:rsidRPr="00407087">
              <w:rPr>
                <w:rFonts w:ascii="Libre Caslon Text" w:eastAsia="Times New Roman" w:hAnsi="Libre Caslon Text" w:cs="Times New Roman"/>
                <w:bCs/>
                <w:sz w:val="15"/>
                <w:szCs w:val="18"/>
                <w:lang w:eastAsia="fr-FR"/>
              </w:rPr>
              <w:t>ICTAM sans liste</w:t>
            </w:r>
          </w:p>
        </w:tc>
        <w:tc>
          <w:tcPr>
            <w:tcW w:w="637" w:type="dxa"/>
            <w:gridSpan w:val="2"/>
            <w:tcBorders>
              <w:top w:val="nil"/>
              <w:left w:val="nil"/>
              <w:bottom w:val="single" w:sz="4" w:space="0" w:color="auto"/>
              <w:right w:val="single" w:sz="4" w:space="0" w:color="auto"/>
            </w:tcBorders>
            <w:shd w:val="clear" w:color="auto" w:fill="auto"/>
            <w:vAlign w:val="center"/>
            <w:hideMark/>
          </w:tcPr>
          <w:p w14:paraId="174D6F25" w14:textId="77777777" w:rsidR="00DE3328" w:rsidRPr="00407087" w:rsidRDefault="00C70EB6" w:rsidP="00DE3328">
            <w:pPr>
              <w:spacing w:after="0" w:line="240" w:lineRule="auto"/>
              <w:jc w:val="center"/>
              <w:rPr>
                <w:rFonts w:ascii="Libre Caslon Text" w:eastAsia="Times New Roman" w:hAnsi="Libre Caslon Text" w:cs="Times New Roman"/>
                <w:bCs/>
                <w:sz w:val="15"/>
                <w:szCs w:val="18"/>
                <w:lang w:eastAsia="fr-FR"/>
              </w:rPr>
            </w:pPr>
            <w:r w:rsidRPr="00407087">
              <w:rPr>
                <w:rFonts w:ascii="Libre Caslon Text" w:eastAsia="Times New Roman" w:hAnsi="Libre Caslon Text" w:cs="Times New Roman"/>
                <w:bCs/>
                <w:sz w:val="15"/>
                <w:szCs w:val="18"/>
                <w:lang w:eastAsia="fr-FR"/>
              </w:rPr>
              <w:t>C</w:t>
            </w:r>
            <w:r w:rsidR="00F211AF" w:rsidRPr="00407087">
              <w:rPr>
                <w:rFonts w:ascii="Libre Caslon Text" w:eastAsia="Times New Roman" w:hAnsi="Libre Caslon Text" w:cs="Times New Roman"/>
                <w:bCs/>
                <w:sz w:val="15"/>
                <w:szCs w:val="18"/>
                <w:lang w:eastAsia="fr-FR"/>
              </w:rPr>
              <w:t>oll.</w:t>
            </w:r>
            <w:r w:rsidR="00DE3328" w:rsidRPr="00407087">
              <w:rPr>
                <w:rFonts w:ascii="Libre Caslon Text" w:eastAsia="Times New Roman" w:hAnsi="Libre Caslon Text" w:cs="Times New Roman"/>
                <w:bCs/>
                <w:sz w:val="15"/>
                <w:szCs w:val="18"/>
                <w:lang w:eastAsia="fr-FR"/>
              </w:rPr>
              <w:t xml:space="preserve"> 2</w:t>
            </w:r>
          </w:p>
        </w:tc>
        <w:tc>
          <w:tcPr>
            <w:tcW w:w="660" w:type="dxa"/>
            <w:gridSpan w:val="2"/>
            <w:tcBorders>
              <w:top w:val="nil"/>
              <w:left w:val="nil"/>
              <w:bottom w:val="single" w:sz="4" w:space="0" w:color="auto"/>
              <w:right w:val="single" w:sz="4" w:space="0" w:color="auto"/>
            </w:tcBorders>
            <w:shd w:val="clear" w:color="auto" w:fill="auto"/>
            <w:vAlign w:val="center"/>
            <w:hideMark/>
          </w:tcPr>
          <w:p w14:paraId="10AD89C1" w14:textId="77777777" w:rsidR="00DE3328" w:rsidRPr="00407087" w:rsidRDefault="00C70EB6" w:rsidP="00DE3328">
            <w:pPr>
              <w:spacing w:after="0" w:line="240" w:lineRule="auto"/>
              <w:jc w:val="center"/>
              <w:rPr>
                <w:rFonts w:ascii="Libre Caslon Text" w:eastAsia="Times New Roman" w:hAnsi="Libre Caslon Text" w:cs="Times New Roman"/>
                <w:bCs/>
                <w:sz w:val="15"/>
                <w:szCs w:val="18"/>
                <w:lang w:eastAsia="fr-FR"/>
              </w:rPr>
            </w:pPr>
            <w:r w:rsidRPr="00407087">
              <w:rPr>
                <w:rFonts w:ascii="Libre Caslon Text" w:eastAsia="Times New Roman" w:hAnsi="Libre Caslon Text" w:cs="Times New Roman"/>
                <w:bCs/>
                <w:sz w:val="15"/>
                <w:szCs w:val="18"/>
                <w:lang w:eastAsia="fr-FR"/>
              </w:rPr>
              <w:t>C</w:t>
            </w:r>
            <w:r w:rsidR="00F211AF" w:rsidRPr="00407087">
              <w:rPr>
                <w:rFonts w:ascii="Libre Caslon Text" w:eastAsia="Times New Roman" w:hAnsi="Libre Caslon Text" w:cs="Times New Roman"/>
                <w:bCs/>
                <w:sz w:val="15"/>
                <w:szCs w:val="18"/>
                <w:lang w:eastAsia="fr-FR"/>
              </w:rPr>
              <w:t>oll.</w:t>
            </w:r>
            <w:r w:rsidR="00DE3328" w:rsidRPr="00407087">
              <w:rPr>
                <w:rFonts w:ascii="Libre Caslon Text" w:eastAsia="Times New Roman" w:hAnsi="Libre Caslon Text" w:cs="Times New Roman"/>
                <w:bCs/>
                <w:sz w:val="15"/>
                <w:szCs w:val="18"/>
                <w:lang w:eastAsia="fr-FR"/>
              </w:rPr>
              <w:t xml:space="preserve"> 3</w:t>
            </w:r>
          </w:p>
        </w:tc>
        <w:tc>
          <w:tcPr>
            <w:tcW w:w="640" w:type="dxa"/>
            <w:gridSpan w:val="2"/>
            <w:tcBorders>
              <w:top w:val="nil"/>
              <w:left w:val="nil"/>
              <w:bottom w:val="single" w:sz="4" w:space="0" w:color="auto"/>
              <w:right w:val="single" w:sz="4" w:space="0" w:color="auto"/>
            </w:tcBorders>
            <w:shd w:val="clear" w:color="auto" w:fill="auto"/>
            <w:vAlign w:val="center"/>
            <w:hideMark/>
          </w:tcPr>
          <w:p w14:paraId="6C8A6423" w14:textId="77777777" w:rsidR="00DE3328" w:rsidRPr="00407087" w:rsidRDefault="00DE3328" w:rsidP="00DE3328">
            <w:pPr>
              <w:spacing w:after="0" w:line="240" w:lineRule="auto"/>
              <w:jc w:val="center"/>
              <w:rPr>
                <w:rFonts w:ascii="Libre Caslon Text" w:eastAsia="Times New Roman" w:hAnsi="Libre Caslon Text" w:cs="Times New Roman"/>
                <w:bCs/>
                <w:sz w:val="15"/>
                <w:szCs w:val="18"/>
                <w:lang w:eastAsia="fr-FR"/>
              </w:rPr>
            </w:pPr>
            <w:r w:rsidRPr="00407087">
              <w:rPr>
                <w:rFonts w:ascii="Libre Caslon Text" w:eastAsia="Times New Roman" w:hAnsi="Libre Caslon Text" w:cs="Times New Roman"/>
                <w:bCs/>
                <w:sz w:val="15"/>
                <w:szCs w:val="18"/>
                <w:lang w:eastAsia="fr-FR"/>
              </w:rPr>
              <w:t>Autre</w:t>
            </w:r>
          </w:p>
        </w:tc>
        <w:tc>
          <w:tcPr>
            <w:tcW w:w="1025" w:type="dxa"/>
            <w:gridSpan w:val="3"/>
            <w:tcBorders>
              <w:top w:val="single" w:sz="4" w:space="0" w:color="auto"/>
              <w:left w:val="nil"/>
              <w:bottom w:val="single" w:sz="4" w:space="0" w:color="auto"/>
              <w:right w:val="single" w:sz="4" w:space="0" w:color="auto"/>
            </w:tcBorders>
            <w:shd w:val="clear" w:color="auto" w:fill="auto"/>
            <w:vAlign w:val="center"/>
            <w:hideMark/>
          </w:tcPr>
          <w:p w14:paraId="1430874E" w14:textId="77777777" w:rsidR="00DE3328" w:rsidRPr="00407087" w:rsidRDefault="00F211AF" w:rsidP="00C70EB6">
            <w:pPr>
              <w:spacing w:after="0" w:line="240" w:lineRule="auto"/>
              <w:jc w:val="center"/>
              <w:rPr>
                <w:rFonts w:ascii="Libre Caslon Text" w:eastAsia="Times New Roman" w:hAnsi="Libre Caslon Text" w:cs="Times New Roman"/>
                <w:bCs/>
                <w:sz w:val="15"/>
                <w:szCs w:val="18"/>
                <w:lang w:eastAsia="fr-FR"/>
              </w:rPr>
            </w:pPr>
            <w:r w:rsidRPr="00407087">
              <w:rPr>
                <w:rFonts w:ascii="Libre Caslon Text" w:eastAsia="Times New Roman" w:hAnsi="Libre Caslon Text" w:cs="Times New Roman"/>
                <w:bCs/>
                <w:sz w:val="15"/>
                <w:szCs w:val="18"/>
                <w:lang w:eastAsia="fr-FR"/>
              </w:rPr>
              <w:t>Affilié</w:t>
            </w:r>
            <w:r w:rsidR="00C70EB6" w:rsidRPr="00407087">
              <w:rPr>
                <w:rFonts w:ascii="Libre Caslon Text" w:eastAsia="Times New Roman" w:hAnsi="Libre Caslon Text" w:cs="Times New Roman"/>
                <w:bCs/>
                <w:sz w:val="15"/>
                <w:szCs w:val="18"/>
                <w:lang w:eastAsia="fr-FR"/>
              </w:rPr>
              <w:t>.e.</w:t>
            </w:r>
            <w:r w:rsidRPr="00407087">
              <w:rPr>
                <w:rFonts w:ascii="Libre Caslon Text" w:eastAsia="Times New Roman" w:hAnsi="Libre Caslon Text" w:cs="Times New Roman"/>
                <w:bCs/>
                <w:sz w:val="15"/>
                <w:szCs w:val="18"/>
                <w:lang w:eastAsia="fr-FR"/>
              </w:rPr>
              <w:t xml:space="preserve">s </w:t>
            </w:r>
            <w:r w:rsidRPr="00407087">
              <w:rPr>
                <w:rFonts w:ascii="Libre Caslon Text" w:eastAsia="Times New Roman" w:hAnsi="Libre Caslon Text" w:cs="Times New Roman"/>
                <w:bCs/>
                <w:sz w:val="13"/>
                <w:szCs w:val="16"/>
                <w:lang w:eastAsia="fr-FR"/>
              </w:rPr>
              <w:t>Ugict (C</w:t>
            </w:r>
            <w:r w:rsidR="00576F13" w:rsidRPr="00407087">
              <w:rPr>
                <w:rFonts w:ascii="Libre Caslon Text" w:eastAsia="Times New Roman" w:hAnsi="Libre Caslon Text" w:cs="Times New Roman"/>
                <w:bCs/>
                <w:sz w:val="13"/>
                <w:szCs w:val="16"/>
                <w:lang w:eastAsia="fr-FR"/>
              </w:rPr>
              <w:t>oGéT</w:t>
            </w:r>
            <w:r w:rsidR="00DE3328" w:rsidRPr="00407087">
              <w:rPr>
                <w:rFonts w:ascii="Libre Caslon Text" w:eastAsia="Times New Roman" w:hAnsi="Libre Caslon Text" w:cs="Times New Roman"/>
                <w:bCs/>
                <w:sz w:val="13"/>
                <w:szCs w:val="16"/>
                <w:lang w:eastAsia="fr-FR"/>
              </w:rPr>
              <w:t>ise mai 2021)</w:t>
            </w:r>
          </w:p>
        </w:tc>
        <w:tc>
          <w:tcPr>
            <w:tcW w:w="748" w:type="dxa"/>
            <w:gridSpan w:val="2"/>
            <w:tcBorders>
              <w:top w:val="single" w:sz="4" w:space="0" w:color="auto"/>
              <w:left w:val="nil"/>
              <w:bottom w:val="single" w:sz="4" w:space="0" w:color="auto"/>
              <w:right w:val="single" w:sz="4" w:space="0" w:color="auto"/>
            </w:tcBorders>
            <w:shd w:val="clear" w:color="auto" w:fill="auto"/>
            <w:vAlign w:val="center"/>
            <w:hideMark/>
          </w:tcPr>
          <w:p w14:paraId="24C38717" w14:textId="77777777" w:rsidR="00DE3328" w:rsidRPr="00407087" w:rsidRDefault="00DE3328" w:rsidP="00DE3328">
            <w:pPr>
              <w:spacing w:after="0" w:line="240" w:lineRule="auto"/>
              <w:jc w:val="center"/>
              <w:rPr>
                <w:rFonts w:ascii="Libre Caslon Text" w:eastAsia="Times New Roman" w:hAnsi="Libre Caslon Text" w:cs="Times New Roman"/>
                <w:bCs/>
                <w:sz w:val="15"/>
                <w:szCs w:val="18"/>
                <w:lang w:eastAsia="fr-FR"/>
              </w:rPr>
            </w:pPr>
            <w:r w:rsidRPr="00407087">
              <w:rPr>
                <w:rFonts w:ascii="Libre Caslon Text" w:eastAsia="Times New Roman" w:hAnsi="Libre Caslon Text" w:cs="Times New Roman"/>
                <w:bCs/>
                <w:sz w:val="15"/>
                <w:szCs w:val="18"/>
                <w:lang w:eastAsia="fr-FR"/>
              </w:rPr>
              <w:t xml:space="preserve">ICTAM </w:t>
            </w:r>
            <w:r w:rsidR="00576F13" w:rsidRPr="00407087">
              <w:rPr>
                <w:rFonts w:ascii="Libre Caslon Text" w:eastAsia="Times New Roman" w:hAnsi="Libre Caslon Text" w:cs="Times New Roman"/>
                <w:bCs/>
                <w:sz w:val="13"/>
                <w:szCs w:val="16"/>
                <w:lang w:eastAsia="fr-FR"/>
              </w:rPr>
              <w:t>CoGiT</w:t>
            </w:r>
            <w:r w:rsidRPr="00407087">
              <w:rPr>
                <w:rFonts w:ascii="Libre Caslon Text" w:eastAsia="Times New Roman" w:hAnsi="Libre Caslon Text" w:cs="Times New Roman"/>
                <w:bCs/>
                <w:sz w:val="13"/>
                <w:szCs w:val="16"/>
                <w:lang w:eastAsia="fr-FR"/>
              </w:rPr>
              <w:t>iel (juin 2019)</w:t>
            </w:r>
          </w:p>
        </w:tc>
        <w:tc>
          <w:tcPr>
            <w:tcW w:w="953" w:type="dxa"/>
            <w:gridSpan w:val="2"/>
            <w:tcBorders>
              <w:top w:val="single" w:sz="4" w:space="0" w:color="auto"/>
              <w:left w:val="nil"/>
              <w:bottom w:val="single" w:sz="4" w:space="0" w:color="auto"/>
              <w:right w:val="single" w:sz="4" w:space="0" w:color="auto"/>
            </w:tcBorders>
            <w:shd w:val="clear" w:color="auto" w:fill="auto"/>
            <w:vAlign w:val="center"/>
            <w:hideMark/>
          </w:tcPr>
          <w:p w14:paraId="7C224954" w14:textId="77777777" w:rsidR="00DE3328" w:rsidRPr="00407087" w:rsidRDefault="00DE3328" w:rsidP="00F211AF">
            <w:pPr>
              <w:spacing w:after="0" w:line="240" w:lineRule="auto"/>
              <w:jc w:val="center"/>
              <w:rPr>
                <w:rFonts w:ascii="Libre Caslon Text" w:eastAsia="Times New Roman" w:hAnsi="Libre Caslon Text" w:cs="Times New Roman"/>
                <w:bCs/>
                <w:sz w:val="15"/>
                <w:szCs w:val="18"/>
                <w:lang w:eastAsia="fr-FR"/>
              </w:rPr>
            </w:pPr>
            <w:r w:rsidRPr="00407087">
              <w:rPr>
                <w:rFonts w:ascii="Libre Caslon Text" w:eastAsia="Times New Roman" w:hAnsi="Libre Caslon Text" w:cs="Times New Roman"/>
                <w:bCs/>
                <w:sz w:val="15"/>
                <w:szCs w:val="18"/>
                <w:lang w:eastAsia="fr-FR"/>
              </w:rPr>
              <w:t>Ration d'affilié</w:t>
            </w:r>
            <w:r w:rsidR="00C70EB6" w:rsidRPr="00407087">
              <w:rPr>
                <w:rFonts w:ascii="Libre Caslon Text" w:eastAsia="Times New Roman" w:hAnsi="Libre Caslon Text" w:cs="Times New Roman"/>
                <w:bCs/>
                <w:sz w:val="15"/>
                <w:szCs w:val="18"/>
                <w:lang w:eastAsia="fr-FR"/>
              </w:rPr>
              <w:t>.e</w:t>
            </w:r>
            <w:r w:rsidRPr="00407087">
              <w:rPr>
                <w:rFonts w:ascii="Libre Caslon Text" w:eastAsia="Times New Roman" w:hAnsi="Libre Caslon Text" w:cs="Times New Roman"/>
                <w:bCs/>
                <w:sz w:val="15"/>
                <w:szCs w:val="18"/>
                <w:lang w:eastAsia="fr-FR"/>
              </w:rPr>
              <w:t xml:space="preserve"> vote CGT</w:t>
            </w:r>
          </w:p>
        </w:tc>
        <w:tc>
          <w:tcPr>
            <w:tcW w:w="1417" w:type="dxa"/>
            <w:gridSpan w:val="3"/>
            <w:tcBorders>
              <w:top w:val="single" w:sz="4" w:space="0" w:color="auto"/>
              <w:left w:val="nil"/>
              <w:bottom w:val="single" w:sz="4" w:space="0" w:color="auto"/>
              <w:right w:val="single" w:sz="4" w:space="0" w:color="auto"/>
            </w:tcBorders>
            <w:shd w:val="clear" w:color="auto" w:fill="auto"/>
            <w:vAlign w:val="center"/>
            <w:hideMark/>
          </w:tcPr>
          <w:p w14:paraId="4A6422C3" w14:textId="77777777" w:rsidR="00DE3328" w:rsidRPr="00407087" w:rsidRDefault="00DE3328" w:rsidP="00DE3328">
            <w:pPr>
              <w:spacing w:after="0" w:line="240" w:lineRule="auto"/>
              <w:jc w:val="center"/>
              <w:rPr>
                <w:rFonts w:ascii="Libre Caslon Text" w:eastAsia="Times New Roman" w:hAnsi="Libre Caslon Text" w:cs="Times New Roman"/>
                <w:bCs/>
                <w:sz w:val="15"/>
                <w:szCs w:val="18"/>
                <w:lang w:eastAsia="fr-FR"/>
              </w:rPr>
            </w:pPr>
            <w:r w:rsidRPr="00407087">
              <w:rPr>
                <w:rFonts w:ascii="Libre Caslon Text" w:eastAsia="Times New Roman" w:hAnsi="Libre Caslon Text" w:cs="Times New Roman"/>
                <w:bCs/>
                <w:sz w:val="15"/>
                <w:szCs w:val="18"/>
                <w:lang w:eastAsia="fr-FR"/>
              </w:rPr>
              <w:t>Taux de syndicalisation</w:t>
            </w:r>
          </w:p>
        </w:tc>
      </w:tr>
      <w:tr w:rsidR="00F211AF" w:rsidRPr="00407087" w14:paraId="66442682" w14:textId="77777777" w:rsidTr="00E630D0">
        <w:trPr>
          <w:trHeight w:val="284"/>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6B0AE9EF" w14:textId="77777777" w:rsidR="00DE3328" w:rsidRPr="00407087" w:rsidRDefault="00C70EB6" w:rsidP="00DE3328">
            <w:pPr>
              <w:spacing w:after="0" w:line="240" w:lineRule="auto"/>
              <w:rPr>
                <w:rFonts w:ascii="Libre Caslon Text" w:eastAsia="Times New Roman" w:hAnsi="Libre Caslon Text" w:cs="Times New Roman"/>
                <w:bCs/>
                <w:sz w:val="15"/>
                <w:szCs w:val="18"/>
                <w:lang w:eastAsia="fr-FR"/>
              </w:rPr>
            </w:pPr>
            <w:r w:rsidRPr="00407087">
              <w:rPr>
                <w:rFonts w:ascii="Libre Caslon Text" w:eastAsia="Times New Roman" w:hAnsi="Libre Caslon Text" w:cs="Times New Roman"/>
                <w:bCs/>
                <w:sz w:val="15"/>
                <w:szCs w:val="18"/>
                <w:lang w:eastAsia="fr-FR"/>
              </w:rPr>
              <w:t>Métallurgie</w:t>
            </w:r>
          </w:p>
        </w:tc>
        <w:tc>
          <w:tcPr>
            <w:tcW w:w="865" w:type="dxa"/>
            <w:gridSpan w:val="2"/>
            <w:tcBorders>
              <w:top w:val="nil"/>
              <w:left w:val="nil"/>
              <w:bottom w:val="single" w:sz="4" w:space="0" w:color="auto"/>
              <w:right w:val="single" w:sz="4" w:space="0" w:color="auto"/>
            </w:tcBorders>
            <w:shd w:val="clear" w:color="auto" w:fill="auto"/>
            <w:vAlign w:val="center"/>
            <w:hideMark/>
          </w:tcPr>
          <w:p w14:paraId="1CBD6326"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684219</w:t>
            </w:r>
          </w:p>
        </w:tc>
        <w:tc>
          <w:tcPr>
            <w:tcW w:w="749" w:type="dxa"/>
            <w:gridSpan w:val="2"/>
            <w:tcBorders>
              <w:top w:val="nil"/>
              <w:left w:val="nil"/>
              <w:bottom w:val="single" w:sz="4" w:space="0" w:color="auto"/>
              <w:right w:val="single" w:sz="4" w:space="0" w:color="auto"/>
            </w:tcBorders>
            <w:shd w:val="clear" w:color="auto" w:fill="auto"/>
            <w:vAlign w:val="center"/>
            <w:hideMark/>
          </w:tcPr>
          <w:p w14:paraId="28915CE2"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322482</w:t>
            </w:r>
          </w:p>
        </w:tc>
        <w:tc>
          <w:tcPr>
            <w:tcW w:w="850" w:type="dxa"/>
            <w:gridSpan w:val="2"/>
            <w:tcBorders>
              <w:top w:val="nil"/>
              <w:left w:val="nil"/>
              <w:bottom w:val="single" w:sz="4" w:space="0" w:color="auto"/>
              <w:right w:val="single" w:sz="4" w:space="0" w:color="auto"/>
            </w:tcBorders>
            <w:shd w:val="clear" w:color="auto" w:fill="auto"/>
            <w:vAlign w:val="center"/>
            <w:hideMark/>
          </w:tcPr>
          <w:p w14:paraId="6BA506CB"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289547</w:t>
            </w:r>
          </w:p>
        </w:tc>
        <w:tc>
          <w:tcPr>
            <w:tcW w:w="851" w:type="dxa"/>
            <w:gridSpan w:val="2"/>
            <w:tcBorders>
              <w:top w:val="nil"/>
              <w:left w:val="nil"/>
              <w:bottom w:val="single" w:sz="4" w:space="0" w:color="auto"/>
              <w:right w:val="single" w:sz="4" w:space="0" w:color="auto"/>
            </w:tcBorders>
            <w:shd w:val="clear" w:color="auto" w:fill="auto"/>
            <w:vAlign w:val="center"/>
            <w:hideMark/>
          </w:tcPr>
          <w:p w14:paraId="35027888"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72190</w:t>
            </w:r>
          </w:p>
        </w:tc>
        <w:tc>
          <w:tcPr>
            <w:tcW w:w="937" w:type="dxa"/>
            <w:gridSpan w:val="2"/>
            <w:tcBorders>
              <w:top w:val="nil"/>
              <w:left w:val="nil"/>
              <w:bottom w:val="single" w:sz="4" w:space="0" w:color="auto"/>
              <w:right w:val="single" w:sz="4" w:space="0" w:color="auto"/>
            </w:tcBorders>
            <w:shd w:val="clear" w:color="auto" w:fill="auto"/>
            <w:vAlign w:val="center"/>
            <w:hideMark/>
          </w:tcPr>
          <w:p w14:paraId="3AD6CAB4"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59%</w:t>
            </w:r>
          </w:p>
        </w:tc>
        <w:tc>
          <w:tcPr>
            <w:tcW w:w="1008" w:type="dxa"/>
            <w:gridSpan w:val="2"/>
            <w:tcBorders>
              <w:top w:val="nil"/>
              <w:left w:val="nil"/>
              <w:bottom w:val="single" w:sz="4" w:space="0" w:color="auto"/>
              <w:right w:val="single" w:sz="4" w:space="0" w:color="auto"/>
            </w:tcBorders>
            <w:shd w:val="clear" w:color="000000" w:fill="DA9694"/>
            <w:vAlign w:val="center"/>
            <w:hideMark/>
          </w:tcPr>
          <w:p w14:paraId="5D2B384D"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17%</w:t>
            </w:r>
          </w:p>
        </w:tc>
        <w:tc>
          <w:tcPr>
            <w:tcW w:w="775" w:type="dxa"/>
            <w:gridSpan w:val="2"/>
            <w:tcBorders>
              <w:top w:val="nil"/>
              <w:left w:val="nil"/>
              <w:bottom w:val="single" w:sz="4" w:space="0" w:color="auto"/>
              <w:right w:val="single" w:sz="4" w:space="0" w:color="auto"/>
            </w:tcBorders>
            <w:shd w:val="clear" w:color="auto" w:fill="auto"/>
            <w:vAlign w:val="center"/>
            <w:hideMark/>
          </w:tcPr>
          <w:p w14:paraId="5E1BC4CD"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23%</w:t>
            </w:r>
          </w:p>
        </w:tc>
        <w:tc>
          <w:tcPr>
            <w:tcW w:w="620" w:type="dxa"/>
            <w:tcBorders>
              <w:top w:val="nil"/>
              <w:left w:val="nil"/>
              <w:bottom w:val="single" w:sz="4" w:space="0" w:color="auto"/>
              <w:right w:val="single" w:sz="4" w:space="0" w:color="auto"/>
            </w:tcBorders>
            <w:shd w:val="clear" w:color="auto" w:fill="auto"/>
            <w:vAlign w:val="center"/>
            <w:hideMark/>
          </w:tcPr>
          <w:p w14:paraId="6A59DCB7"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7%</w:t>
            </w:r>
          </w:p>
        </w:tc>
        <w:tc>
          <w:tcPr>
            <w:tcW w:w="740" w:type="dxa"/>
            <w:tcBorders>
              <w:top w:val="nil"/>
              <w:left w:val="nil"/>
              <w:bottom w:val="single" w:sz="4" w:space="0" w:color="auto"/>
              <w:right w:val="single" w:sz="4" w:space="0" w:color="auto"/>
            </w:tcBorders>
            <w:shd w:val="clear" w:color="auto" w:fill="auto"/>
            <w:vAlign w:val="center"/>
            <w:hideMark/>
          </w:tcPr>
          <w:p w14:paraId="14753612"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23%</w:t>
            </w:r>
          </w:p>
        </w:tc>
        <w:tc>
          <w:tcPr>
            <w:tcW w:w="983" w:type="dxa"/>
            <w:tcBorders>
              <w:top w:val="nil"/>
              <w:left w:val="nil"/>
              <w:bottom w:val="single" w:sz="4" w:space="0" w:color="auto"/>
              <w:right w:val="single" w:sz="4" w:space="0" w:color="auto"/>
            </w:tcBorders>
            <w:shd w:val="clear" w:color="000000" w:fill="FFFF00"/>
            <w:vAlign w:val="center"/>
            <w:hideMark/>
          </w:tcPr>
          <w:p w14:paraId="6FA7FEFE"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37%</w:t>
            </w:r>
          </w:p>
        </w:tc>
        <w:tc>
          <w:tcPr>
            <w:tcW w:w="637" w:type="dxa"/>
            <w:gridSpan w:val="2"/>
            <w:tcBorders>
              <w:top w:val="nil"/>
              <w:left w:val="nil"/>
              <w:bottom w:val="single" w:sz="4" w:space="0" w:color="auto"/>
              <w:right w:val="single" w:sz="4" w:space="0" w:color="auto"/>
            </w:tcBorders>
            <w:shd w:val="clear" w:color="auto" w:fill="auto"/>
            <w:vAlign w:val="center"/>
            <w:hideMark/>
          </w:tcPr>
          <w:p w14:paraId="1AEE47CB"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31%</w:t>
            </w:r>
          </w:p>
        </w:tc>
        <w:tc>
          <w:tcPr>
            <w:tcW w:w="660" w:type="dxa"/>
            <w:gridSpan w:val="2"/>
            <w:tcBorders>
              <w:top w:val="nil"/>
              <w:left w:val="nil"/>
              <w:bottom w:val="single" w:sz="4" w:space="0" w:color="auto"/>
              <w:right w:val="single" w:sz="4" w:space="0" w:color="auto"/>
            </w:tcBorders>
            <w:shd w:val="clear" w:color="auto" w:fill="auto"/>
            <w:vAlign w:val="center"/>
            <w:hideMark/>
          </w:tcPr>
          <w:p w14:paraId="4244F16A"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40%</w:t>
            </w:r>
          </w:p>
        </w:tc>
        <w:tc>
          <w:tcPr>
            <w:tcW w:w="640" w:type="dxa"/>
            <w:gridSpan w:val="2"/>
            <w:tcBorders>
              <w:top w:val="nil"/>
              <w:left w:val="nil"/>
              <w:bottom w:val="single" w:sz="4" w:space="0" w:color="auto"/>
              <w:right w:val="single" w:sz="4" w:space="0" w:color="auto"/>
            </w:tcBorders>
            <w:shd w:val="clear" w:color="auto" w:fill="auto"/>
            <w:vAlign w:val="center"/>
            <w:hideMark/>
          </w:tcPr>
          <w:p w14:paraId="69EE51F6"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51%</w:t>
            </w:r>
          </w:p>
        </w:tc>
        <w:tc>
          <w:tcPr>
            <w:tcW w:w="1025" w:type="dxa"/>
            <w:gridSpan w:val="3"/>
            <w:tcBorders>
              <w:top w:val="nil"/>
              <w:left w:val="nil"/>
              <w:bottom w:val="single" w:sz="4" w:space="0" w:color="auto"/>
              <w:right w:val="single" w:sz="4" w:space="0" w:color="auto"/>
            </w:tcBorders>
            <w:shd w:val="clear" w:color="auto" w:fill="auto"/>
            <w:vAlign w:val="center"/>
            <w:hideMark/>
          </w:tcPr>
          <w:p w14:paraId="76CB3E21"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5689</w:t>
            </w:r>
          </w:p>
        </w:tc>
        <w:tc>
          <w:tcPr>
            <w:tcW w:w="748" w:type="dxa"/>
            <w:gridSpan w:val="2"/>
            <w:tcBorders>
              <w:top w:val="nil"/>
              <w:left w:val="nil"/>
              <w:bottom w:val="single" w:sz="4" w:space="0" w:color="auto"/>
              <w:right w:val="single" w:sz="4" w:space="0" w:color="auto"/>
            </w:tcBorders>
            <w:shd w:val="clear" w:color="auto" w:fill="auto"/>
            <w:vAlign w:val="center"/>
            <w:hideMark/>
          </w:tcPr>
          <w:p w14:paraId="6E1B6A2D"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7431</w:t>
            </w:r>
          </w:p>
        </w:tc>
        <w:tc>
          <w:tcPr>
            <w:tcW w:w="953" w:type="dxa"/>
            <w:gridSpan w:val="2"/>
            <w:tcBorders>
              <w:top w:val="nil"/>
              <w:left w:val="nil"/>
              <w:bottom w:val="single" w:sz="4" w:space="0" w:color="auto"/>
              <w:right w:val="single" w:sz="4" w:space="0" w:color="auto"/>
            </w:tcBorders>
            <w:shd w:val="clear" w:color="auto" w:fill="auto"/>
            <w:vAlign w:val="center"/>
            <w:hideMark/>
          </w:tcPr>
          <w:p w14:paraId="2CC539A8"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1 affilié / 13 voix</w:t>
            </w:r>
          </w:p>
        </w:tc>
        <w:tc>
          <w:tcPr>
            <w:tcW w:w="1417" w:type="dxa"/>
            <w:gridSpan w:val="3"/>
            <w:tcBorders>
              <w:top w:val="nil"/>
              <w:left w:val="nil"/>
              <w:bottom w:val="single" w:sz="4" w:space="0" w:color="auto"/>
              <w:right w:val="single" w:sz="4" w:space="0" w:color="auto"/>
            </w:tcBorders>
            <w:shd w:val="clear" w:color="000000" w:fill="92CDDC"/>
            <w:vAlign w:val="center"/>
            <w:hideMark/>
          </w:tcPr>
          <w:p w14:paraId="2541BEDF"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1,09%</w:t>
            </w:r>
          </w:p>
        </w:tc>
      </w:tr>
      <w:tr w:rsidR="00F211AF" w:rsidRPr="00407087" w14:paraId="0051E7FD" w14:textId="77777777" w:rsidTr="00E630D0">
        <w:trPr>
          <w:trHeight w:val="284"/>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5F863D97" w14:textId="77777777" w:rsidR="00DE3328" w:rsidRPr="00407087" w:rsidRDefault="00DE3328" w:rsidP="00DE3328">
            <w:pPr>
              <w:spacing w:after="0" w:line="240" w:lineRule="auto"/>
              <w:rPr>
                <w:rFonts w:ascii="Libre Caslon Text" w:eastAsia="Times New Roman" w:hAnsi="Libre Caslon Text" w:cs="Times New Roman"/>
                <w:bCs/>
                <w:sz w:val="15"/>
                <w:szCs w:val="18"/>
                <w:lang w:eastAsia="fr-FR"/>
              </w:rPr>
            </w:pPr>
            <w:r w:rsidRPr="00407087">
              <w:rPr>
                <w:rFonts w:ascii="Libre Caslon Text" w:eastAsia="Times New Roman" w:hAnsi="Libre Caslon Text" w:cs="Times New Roman"/>
                <w:bCs/>
                <w:sz w:val="15"/>
                <w:szCs w:val="18"/>
                <w:lang w:eastAsia="fr-FR"/>
              </w:rPr>
              <w:t>FSPBA</w:t>
            </w:r>
          </w:p>
        </w:tc>
        <w:tc>
          <w:tcPr>
            <w:tcW w:w="865" w:type="dxa"/>
            <w:gridSpan w:val="2"/>
            <w:tcBorders>
              <w:top w:val="nil"/>
              <w:left w:val="nil"/>
              <w:bottom w:val="single" w:sz="4" w:space="0" w:color="auto"/>
              <w:right w:val="single" w:sz="4" w:space="0" w:color="auto"/>
            </w:tcBorders>
            <w:shd w:val="clear" w:color="auto" w:fill="auto"/>
            <w:vAlign w:val="center"/>
            <w:hideMark/>
          </w:tcPr>
          <w:p w14:paraId="3BF5A711"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457160</w:t>
            </w:r>
          </w:p>
        </w:tc>
        <w:tc>
          <w:tcPr>
            <w:tcW w:w="749" w:type="dxa"/>
            <w:gridSpan w:val="2"/>
            <w:tcBorders>
              <w:top w:val="nil"/>
              <w:left w:val="nil"/>
              <w:bottom w:val="single" w:sz="4" w:space="0" w:color="auto"/>
              <w:right w:val="single" w:sz="4" w:space="0" w:color="auto"/>
            </w:tcBorders>
            <w:shd w:val="clear" w:color="auto" w:fill="auto"/>
            <w:vAlign w:val="center"/>
            <w:hideMark/>
          </w:tcPr>
          <w:p w14:paraId="5A170F84"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217026</w:t>
            </w:r>
          </w:p>
        </w:tc>
        <w:tc>
          <w:tcPr>
            <w:tcW w:w="850" w:type="dxa"/>
            <w:gridSpan w:val="2"/>
            <w:tcBorders>
              <w:top w:val="nil"/>
              <w:left w:val="nil"/>
              <w:bottom w:val="single" w:sz="4" w:space="0" w:color="auto"/>
              <w:right w:val="single" w:sz="4" w:space="0" w:color="auto"/>
            </w:tcBorders>
            <w:shd w:val="clear" w:color="auto" w:fill="auto"/>
            <w:vAlign w:val="center"/>
            <w:hideMark/>
          </w:tcPr>
          <w:p w14:paraId="41BB1AB6"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136060</w:t>
            </w:r>
          </w:p>
        </w:tc>
        <w:tc>
          <w:tcPr>
            <w:tcW w:w="851" w:type="dxa"/>
            <w:gridSpan w:val="2"/>
            <w:tcBorders>
              <w:top w:val="nil"/>
              <w:left w:val="nil"/>
              <w:bottom w:val="single" w:sz="4" w:space="0" w:color="auto"/>
              <w:right w:val="single" w:sz="4" w:space="0" w:color="auto"/>
            </w:tcBorders>
            <w:shd w:val="clear" w:color="auto" w:fill="auto"/>
            <w:vAlign w:val="center"/>
            <w:hideMark/>
          </w:tcPr>
          <w:p w14:paraId="41FC9734"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104074</w:t>
            </w:r>
          </w:p>
        </w:tc>
        <w:tc>
          <w:tcPr>
            <w:tcW w:w="937" w:type="dxa"/>
            <w:gridSpan w:val="2"/>
            <w:tcBorders>
              <w:top w:val="nil"/>
              <w:left w:val="nil"/>
              <w:bottom w:val="single" w:sz="4" w:space="0" w:color="auto"/>
              <w:right w:val="single" w:sz="4" w:space="0" w:color="auto"/>
            </w:tcBorders>
            <w:shd w:val="clear" w:color="auto" w:fill="auto"/>
            <w:vAlign w:val="center"/>
            <w:hideMark/>
          </w:tcPr>
          <w:p w14:paraId="12416CA0"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78%</w:t>
            </w:r>
          </w:p>
        </w:tc>
        <w:tc>
          <w:tcPr>
            <w:tcW w:w="1008" w:type="dxa"/>
            <w:gridSpan w:val="2"/>
            <w:tcBorders>
              <w:top w:val="nil"/>
              <w:left w:val="nil"/>
              <w:bottom w:val="single" w:sz="4" w:space="0" w:color="auto"/>
              <w:right w:val="single" w:sz="4" w:space="0" w:color="auto"/>
            </w:tcBorders>
            <w:shd w:val="clear" w:color="000000" w:fill="DA9694"/>
            <w:vAlign w:val="center"/>
            <w:hideMark/>
          </w:tcPr>
          <w:p w14:paraId="72F0FB95"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10%</w:t>
            </w:r>
          </w:p>
        </w:tc>
        <w:tc>
          <w:tcPr>
            <w:tcW w:w="775" w:type="dxa"/>
            <w:gridSpan w:val="2"/>
            <w:tcBorders>
              <w:top w:val="nil"/>
              <w:left w:val="nil"/>
              <w:bottom w:val="single" w:sz="4" w:space="0" w:color="auto"/>
              <w:right w:val="single" w:sz="4" w:space="0" w:color="auto"/>
            </w:tcBorders>
            <w:shd w:val="clear" w:color="auto" w:fill="auto"/>
            <w:vAlign w:val="center"/>
            <w:hideMark/>
          </w:tcPr>
          <w:p w14:paraId="21F06B95"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11%</w:t>
            </w:r>
          </w:p>
        </w:tc>
        <w:tc>
          <w:tcPr>
            <w:tcW w:w="620" w:type="dxa"/>
            <w:tcBorders>
              <w:top w:val="nil"/>
              <w:left w:val="nil"/>
              <w:bottom w:val="single" w:sz="4" w:space="0" w:color="auto"/>
              <w:right w:val="single" w:sz="4" w:space="0" w:color="auto"/>
            </w:tcBorders>
            <w:shd w:val="clear" w:color="auto" w:fill="auto"/>
            <w:vAlign w:val="center"/>
            <w:hideMark/>
          </w:tcPr>
          <w:p w14:paraId="1F5BEEB3"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7%</w:t>
            </w:r>
          </w:p>
        </w:tc>
        <w:tc>
          <w:tcPr>
            <w:tcW w:w="740" w:type="dxa"/>
            <w:tcBorders>
              <w:top w:val="nil"/>
              <w:left w:val="nil"/>
              <w:bottom w:val="single" w:sz="4" w:space="0" w:color="auto"/>
              <w:right w:val="single" w:sz="4" w:space="0" w:color="auto"/>
            </w:tcBorders>
            <w:shd w:val="clear" w:color="auto" w:fill="auto"/>
            <w:vAlign w:val="center"/>
            <w:hideMark/>
          </w:tcPr>
          <w:p w14:paraId="24E10C04"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14%</w:t>
            </w:r>
          </w:p>
        </w:tc>
        <w:tc>
          <w:tcPr>
            <w:tcW w:w="983" w:type="dxa"/>
            <w:tcBorders>
              <w:top w:val="nil"/>
              <w:left w:val="nil"/>
              <w:bottom w:val="single" w:sz="4" w:space="0" w:color="auto"/>
              <w:right w:val="single" w:sz="4" w:space="0" w:color="auto"/>
            </w:tcBorders>
            <w:shd w:val="clear" w:color="000000" w:fill="FFFF00"/>
            <w:vAlign w:val="center"/>
            <w:hideMark/>
          </w:tcPr>
          <w:p w14:paraId="6896B7C3"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32%</w:t>
            </w:r>
          </w:p>
        </w:tc>
        <w:tc>
          <w:tcPr>
            <w:tcW w:w="637" w:type="dxa"/>
            <w:gridSpan w:val="2"/>
            <w:tcBorders>
              <w:top w:val="nil"/>
              <w:left w:val="nil"/>
              <w:bottom w:val="single" w:sz="4" w:space="0" w:color="auto"/>
              <w:right w:val="single" w:sz="4" w:space="0" w:color="auto"/>
            </w:tcBorders>
            <w:shd w:val="clear" w:color="auto" w:fill="auto"/>
            <w:vAlign w:val="center"/>
            <w:hideMark/>
          </w:tcPr>
          <w:p w14:paraId="7914AA86"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33%</w:t>
            </w:r>
          </w:p>
        </w:tc>
        <w:tc>
          <w:tcPr>
            <w:tcW w:w="660" w:type="dxa"/>
            <w:gridSpan w:val="2"/>
            <w:tcBorders>
              <w:top w:val="nil"/>
              <w:left w:val="nil"/>
              <w:bottom w:val="single" w:sz="4" w:space="0" w:color="auto"/>
              <w:right w:val="single" w:sz="4" w:space="0" w:color="auto"/>
            </w:tcBorders>
            <w:shd w:val="clear" w:color="auto" w:fill="auto"/>
            <w:vAlign w:val="center"/>
            <w:hideMark/>
          </w:tcPr>
          <w:p w14:paraId="28DECC18"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33%</w:t>
            </w:r>
          </w:p>
        </w:tc>
        <w:tc>
          <w:tcPr>
            <w:tcW w:w="640" w:type="dxa"/>
            <w:gridSpan w:val="2"/>
            <w:tcBorders>
              <w:top w:val="nil"/>
              <w:left w:val="nil"/>
              <w:bottom w:val="single" w:sz="4" w:space="0" w:color="auto"/>
              <w:right w:val="single" w:sz="4" w:space="0" w:color="auto"/>
            </w:tcBorders>
            <w:shd w:val="clear" w:color="auto" w:fill="auto"/>
            <w:vAlign w:val="center"/>
            <w:hideMark/>
          </w:tcPr>
          <w:p w14:paraId="0648807A"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28%</w:t>
            </w:r>
          </w:p>
        </w:tc>
        <w:tc>
          <w:tcPr>
            <w:tcW w:w="1025" w:type="dxa"/>
            <w:gridSpan w:val="3"/>
            <w:tcBorders>
              <w:top w:val="nil"/>
              <w:left w:val="nil"/>
              <w:bottom w:val="single" w:sz="4" w:space="0" w:color="auto"/>
              <w:right w:val="single" w:sz="4" w:space="0" w:color="auto"/>
            </w:tcBorders>
            <w:shd w:val="clear" w:color="auto" w:fill="auto"/>
            <w:vAlign w:val="center"/>
            <w:hideMark/>
          </w:tcPr>
          <w:p w14:paraId="26756DF0"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2099</w:t>
            </w:r>
          </w:p>
        </w:tc>
        <w:tc>
          <w:tcPr>
            <w:tcW w:w="748" w:type="dxa"/>
            <w:gridSpan w:val="2"/>
            <w:tcBorders>
              <w:top w:val="nil"/>
              <w:left w:val="nil"/>
              <w:bottom w:val="single" w:sz="4" w:space="0" w:color="auto"/>
              <w:right w:val="single" w:sz="4" w:space="0" w:color="auto"/>
            </w:tcBorders>
            <w:shd w:val="clear" w:color="auto" w:fill="auto"/>
            <w:vAlign w:val="center"/>
            <w:hideMark/>
          </w:tcPr>
          <w:p w14:paraId="02074AB6"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3172</w:t>
            </w:r>
          </w:p>
        </w:tc>
        <w:tc>
          <w:tcPr>
            <w:tcW w:w="953" w:type="dxa"/>
            <w:gridSpan w:val="2"/>
            <w:tcBorders>
              <w:top w:val="nil"/>
              <w:left w:val="nil"/>
              <w:bottom w:val="single" w:sz="4" w:space="0" w:color="auto"/>
              <w:right w:val="single" w:sz="4" w:space="0" w:color="auto"/>
            </w:tcBorders>
            <w:shd w:val="clear" w:color="auto" w:fill="auto"/>
            <w:vAlign w:val="center"/>
            <w:hideMark/>
          </w:tcPr>
          <w:p w14:paraId="6CC9D645"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1 affilié / 13 voix</w:t>
            </w:r>
          </w:p>
        </w:tc>
        <w:tc>
          <w:tcPr>
            <w:tcW w:w="1417" w:type="dxa"/>
            <w:gridSpan w:val="3"/>
            <w:tcBorders>
              <w:top w:val="nil"/>
              <w:left w:val="nil"/>
              <w:bottom w:val="single" w:sz="4" w:space="0" w:color="auto"/>
              <w:right w:val="single" w:sz="4" w:space="0" w:color="auto"/>
            </w:tcBorders>
            <w:shd w:val="clear" w:color="000000" w:fill="92CDDC"/>
            <w:vAlign w:val="center"/>
            <w:hideMark/>
          </w:tcPr>
          <w:p w14:paraId="162E1114"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0,69%</w:t>
            </w:r>
          </w:p>
        </w:tc>
      </w:tr>
      <w:tr w:rsidR="00F211AF" w:rsidRPr="00407087" w14:paraId="40C0B6CB" w14:textId="77777777" w:rsidTr="00E630D0">
        <w:trPr>
          <w:trHeight w:val="284"/>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613D7F78" w14:textId="77777777" w:rsidR="00DE3328" w:rsidRPr="00407087" w:rsidRDefault="00DE3328" w:rsidP="00DE3328">
            <w:pPr>
              <w:spacing w:after="0" w:line="240" w:lineRule="auto"/>
              <w:rPr>
                <w:rFonts w:ascii="Libre Caslon Text" w:eastAsia="Times New Roman" w:hAnsi="Libre Caslon Text" w:cs="Times New Roman"/>
                <w:bCs/>
                <w:sz w:val="15"/>
                <w:szCs w:val="18"/>
                <w:lang w:eastAsia="fr-FR"/>
              </w:rPr>
            </w:pPr>
            <w:r w:rsidRPr="00407087">
              <w:rPr>
                <w:rFonts w:ascii="Libre Caslon Text" w:eastAsia="Times New Roman" w:hAnsi="Libre Caslon Text" w:cs="Times New Roman"/>
                <w:bCs/>
                <w:sz w:val="15"/>
                <w:szCs w:val="18"/>
                <w:lang w:eastAsia="fr-FR"/>
              </w:rPr>
              <w:t>Soc</w:t>
            </w:r>
            <w:r w:rsidR="00C70EB6" w:rsidRPr="00407087">
              <w:rPr>
                <w:rFonts w:ascii="Libre Caslon Text" w:eastAsia="Times New Roman" w:hAnsi="Libre Caslon Text" w:cs="Times New Roman"/>
                <w:bCs/>
                <w:sz w:val="15"/>
                <w:szCs w:val="18"/>
                <w:lang w:eastAsia="fr-FR"/>
              </w:rPr>
              <w:t>iétés d’</w:t>
            </w:r>
            <w:r w:rsidRPr="00407087">
              <w:rPr>
                <w:rFonts w:ascii="Libre Caslon Text" w:eastAsia="Times New Roman" w:hAnsi="Libre Caslon Text" w:cs="Times New Roman"/>
                <w:bCs/>
                <w:sz w:val="15"/>
                <w:szCs w:val="18"/>
                <w:lang w:eastAsia="fr-FR"/>
              </w:rPr>
              <w:t>études</w:t>
            </w:r>
          </w:p>
        </w:tc>
        <w:tc>
          <w:tcPr>
            <w:tcW w:w="865" w:type="dxa"/>
            <w:gridSpan w:val="2"/>
            <w:tcBorders>
              <w:top w:val="nil"/>
              <w:left w:val="nil"/>
              <w:bottom w:val="single" w:sz="4" w:space="0" w:color="auto"/>
              <w:right w:val="single" w:sz="4" w:space="0" w:color="auto"/>
            </w:tcBorders>
            <w:shd w:val="clear" w:color="auto" w:fill="auto"/>
            <w:vAlign w:val="center"/>
            <w:hideMark/>
          </w:tcPr>
          <w:p w14:paraId="0F4FFF08"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339540</w:t>
            </w:r>
          </w:p>
        </w:tc>
        <w:tc>
          <w:tcPr>
            <w:tcW w:w="749" w:type="dxa"/>
            <w:gridSpan w:val="2"/>
            <w:tcBorders>
              <w:top w:val="nil"/>
              <w:left w:val="nil"/>
              <w:bottom w:val="single" w:sz="4" w:space="0" w:color="auto"/>
              <w:right w:val="single" w:sz="4" w:space="0" w:color="auto"/>
            </w:tcBorders>
            <w:shd w:val="clear" w:color="auto" w:fill="auto"/>
            <w:vAlign w:val="center"/>
            <w:hideMark/>
          </w:tcPr>
          <w:p w14:paraId="0AF78F01"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78289</w:t>
            </w:r>
          </w:p>
        </w:tc>
        <w:tc>
          <w:tcPr>
            <w:tcW w:w="850" w:type="dxa"/>
            <w:gridSpan w:val="2"/>
            <w:tcBorders>
              <w:top w:val="nil"/>
              <w:left w:val="nil"/>
              <w:bottom w:val="single" w:sz="4" w:space="0" w:color="auto"/>
              <w:right w:val="single" w:sz="4" w:space="0" w:color="auto"/>
            </w:tcBorders>
            <w:shd w:val="clear" w:color="auto" w:fill="auto"/>
            <w:vAlign w:val="center"/>
            <w:hideMark/>
          </w:tcPr>
          <w:p w14:paraId="5635DC93"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170945</w:t>
            </w:r>
          </w:p>
        </w:tc>
        <w:tc>
          <w:tcPr>
            <w:tcW w:w="851" w:type="dxa"/>
            <w:gridSpan w:val="2"/>
            <w:tcBorders>
              <w:top w:val="nil"/>
              <w:left w:val="nil"/>
              <w:bottom w:val="single" w:sz="4" w:space="0" w:color="auto"/>
              <w:right w:val="single" w:sz="4" w:space="0" w:color="auto"/>
            </w:tcBorders>
            <w:shd w:val="clear" w:color="auto" w:fill="auto"/>
            <w:vAlign w:val="center"/>
            <w:hideMark/>
          </w:tcPr>
          <w:p w14:paraId="6B5BCA9E"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90306</w:t>
            </w:r>
          </w:p>
        </w:tc>
        <w:tc>
          <w:tcPr>
            <w:tcW w:w="937" w:type="dxa"/>
            <w:gridSpan w:val="2"/>
            <w:tcBorders>
              <w:top w:val="nil"/>
              <w:left w:val="nil"/>
              <w:bottom w:val="single" w:sz="4" w:space="0" w:color="auto"/>
              <w:right w:val="single" w:sz="4" w:space="0" w:color="auto"/>
            </w:tcBorders>
            <w:shd w:val="clear" w:color="auto" w:fill="auto"/>
            <w:vAlign w:val="center"/>
            <w:hideMark/>
          </w:tcPr>
          <w:p w14:paraId="3B78F9B9"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77%</w:t>
            </w:r>
          </w:p>
        </w:tc>
        <w:tc>
          <w:tcPr>
            <w:tcW w:w="1008" w:type="dxa"/>
            <w:gridSpan w:val="2"/>
            <w:tcBorders>
              <w:top w:val="nil"/>
              <w:left w:val="nil"/>
              <w:bottom w:val="single" w:sz="4" w:space="0" w:color="auto"/>
              <w:right w:val="single" w:sz="4" w:space="0" w:color="auto"/>
            </w:tcBorders>
            <w:shd w:val="clear" w:color="000000" w:fill="DA9694"/>
            <w:vAlign w:val="center"/>
            <w:hideMark/>
          </w:tcPr>
          <w:p w14:paraId="2B10FE75"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14%</w:t>
            </w:r>
          </w:p>
        </w:tc>
        <w:tc>
          <w:tcPr>
            <w:tcW w:w="775" w:type="dxa"/>
            <w:gridSpan w:val="2"/>
            <w:tcBorders>
              <w:top w:val="nil"/>
              <w:left w:val="nil"/>
              <w:bottom w:val="single" w:sz="4" w:space="0" w:color="auto"/>
              <w:right w:val="single" w:sz="4" w:space="0" w:color="auto"/>
            </w:tcBorders>
            <w:shd w:val="clear" w:color="auto" w:fill="auto"/>
            <w:vAlign w:val="center"/>
            <w:hideMark/>
          </w:tcPr>
          <w:p w14:paraId="45FE9696"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14%</w:t>
            </w:r>
          </w:p>
        </w:tc>
        <w:tc>
          <w:tcPr>
            <w:tcW w:w="620" w:type="dxa"/>
            <w:tcBorders>
              <w:top w:val="nil"/>
              <w:left w:val="nil"/>
              <w:bottom w:val="single" w:sz="4" w:space="0" w:color="auto"/>
              <w:right w:val="single" w:sz="4" w:space="0" w:color="auto"/>
            </w:tcBorders>
            <w:shd w:val="clear" w:color="auto" w:fill="auto"/>
            <w:vAlign w:val="center"/>
            <w:hideMark/>
          </w:tcPr>
          <w:p w14:paraId="52E3C84A"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13%</w:t>
            </w:r>
          </w:p>
        </w:tc>
        <w:tc>
          <w:tcPr>
            <w:tcW w:w="740" w:type="dxa"/>
            <w:tcBorders>
              <w:top w:val="nil"/>
              <w:left w:val="nil"/>
              <w:bottom w:val="single" w:sz="4" w:space="0" w:color="auto"/>
              <w:right w:val="single" w:sz="4" w:space="0" w:color="auto"/>
            </w:tcBorders>
            <w:shd w:val="clear" w:color="auto" w:fill="auto"/>
            <w:vAlign w:val="center"/>
            <w:hideMark/>
          </w:tcPr>
          <w:p w14:paraId="0787A9E2"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16%</w:t>
            </w:r>
          </w:p>
        </w:tc>
        <w:tc>
          <w:tcPr>
            <w:tcW w:w="983" w:type="dxa"/>
            <w:tcBorders>
              <w:top w:val="nil"/>
              <w:left w:val="nil"/>
              <w:bottom w:val="single" w:sz="4" w:space="0" w:color="auto"/>
              <w:right w:val="single" w:sz="4" w:space="0" w:color="auto"/>
            </w:tcBorders>
            <w:shd w:val="clear" w:color="000000" w:fill="FFFF00"/>
            <w:vAlign w:val="center"/>
            <w:hideMark/>
          </w:tcPr>
          <w:p w14:paraId="7A8D0543"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45%</w:t>
            </w:r>
          </w:p>
        </w:tc>
        <w:tc>
          <w:tcPr>
            <w:tcW w:w="637" w:type="dxa"/>
            <w:gridSpan w:val="2"/>
            <w:tcBorders>
              <w:top w:val="nil"/>
              <w:left w:val="nil"/>
              <w:bottom w:val="single" w:sz="4" w:space="0" w:color="auto"/>
              <w:right w:val="single" w:sz="4" w:space="0" w:color="auto"/>
            </w:tcBorders>
            <w:shd w:val="clear" w:color="auto" w:fill="auto"/>
            <w:vAlign w:val="center"/>
            <w:hideMark/>
          </w:tcPr>
          <w:p w14:paraId="0F0FC418"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54%</w:t>
            </w:r>
          </w:p>
        </w:tc>
        <w:tc>
          <w:tcPr>
            <w:tcW w:w="660" w:type="dxa"/>
            <w:gridSpan w:val="2"/>
            <w:tcBorders>
              <w:top w:val="nil"/>
              <w:left w:val="nil"/>
              <w:bottom w:val="single" w:sz="4" w:space="0" w:color="auto"/>
              <w:right w:val="single" w:sz="4" w:space="0" w:color="auto"/>
            </w:tcBorders>
            <w:shd w:val="clear" w:color="auto" w:fill="auto"/>
            <w:vAlign w:val="center"/>
            <w:hideMark/>
          </w:tcPr>
          <w:p w14:paraId="6AE27DCB"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35%</w:t>
            </w:r>
          </w:p>
        </w:tc>
        <w:tc>
          <w:tcPr>
            <w:tcW w:w="640" w:type="dxa"/>
            <w:gridSpan w:val="2"/>
            <w:tcBorders>
              <w:top w:val="nil"/>
              <w:left w:val="nil"/>
              <w:bottom w:val="single" w:sz="4" w:space="0" w:color="auto"/>
              <w:right w:val="single" w:sz="4" w:space="0" w:color="auto"/>
            </w:tcBorders>
            <w:shd w:val="clear" w:color="auto" w:fill="auto"/>
            <w:vAlign w:val="center"/>
            <w:hideMark/>
          </w:tcPr>
          <w:p w14:paraId="0E00D3FA"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55%</w:t>
            </w:r>
          </w:p>
        </w:tc>
        <w:tc>
          <w:tcPr>
            <w:tcW w:w="1025" w:type="dxa"/>
            <w:gridSpan w:val="3"/>
            <w:tcBorders>
              <w:top w:val="nil"/>
              <w:left w:val="nil"/>
              <w:bottom w:val="single" w:sz="4" w:space="0" w:color="auto"/>
              <w:right w:val="single" w:sz="4" w:space="0" w:color="auto"/>
            </w:tcBorders>
            <w:shd w:val="clear" w:color="auto" w:fill="auto"/>
            <w:vAlign w:val="center"/>
            <w:hideMark/>
          </w:tcPr>
          <w:p w14:paraId="50D0E1C8"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2402</w:t>
            </w:r>
          </w:p>
        </w:tc>
        <w:tc>
          <w:tcPr>
            <w:tcW w:w="748" w:type="dxa"/>
            <w:gridSpan w:val="2"/>
            <w:tcBorders>
              <w:top w:val="nil"/>
              <w:left w:val="nil"/>
              <w:bottom w:val="single" w:sz="4" w:space="0" w:color="auto"/>
              <w:right w:val="single" w:sz="4" w:space="0" w:color="auto"/>
            </w:tcBorders>
            <w:shd w:val="clear" w:color="auto" w:fill="auto"/>
            <w:vAlign w:val="center"/>
            <w:hideMark/>
          </w:tcPr>
          <w:p w14:paraId="787285D4"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3898</w:t>
            </w:r>
          </w:p>
        </w:tc>
        <w:tc>
          <w:tcPr>
            <w:tcW w:w="953" w:type="dxa"/>
            <w:gridSpan w:val="2"/>
            <w:tcBorders>
              <w:top w:val="nil"/>
              <w:left w:val="nil"/>
              <w:bottom w:val="single" w:sz="4" w:space="0" w:color="auto"/>
              <w:right w:val="single" w:sz="4" w:space="0" w:color="auto"/>
            </w:tcBorders>
            <w:shd w:val="clear" w:color="auto" w:fill="auto"/>
            <w:vAlign w:val="center"/>
            <w:hideMark/>
          </w:tcPr>
          <w:p w14:paraId="5C84FD7D"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1 affilié / 9 voix</w:t>
            </w:r>
          </w:p>
        </w:tc>
        <w:tc>
          <w:tcPr>
            <w:tcW w:w="1417" w:type="dxa"/>
            <w:gridSpan w:val="3"/>
            <w:tcBorders>
              <w:top w:val="nil"/>
              <w:left w:val="nil"/>
              <w:bottom w:val="single" w:sz="4" w:space="0" w:color="auto"/>
              <w:right w:val="single" w:sz="4" w:space="0" w:color="auto"/>
            </w:tcBorders>
            <w:shd w:val="clear" w:color="000000" w:fill="92CDDC"/>
            <w:vAlign w:val="center"/>
            <w:hideMark/>
          </w:tcPr>
          <w:p w14:paraId="74FD9EC4"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1,15%</w:t>
            </w:r>
          </w:p>
        </w:tc>
      </w:tr>
      <w:tr w:rsidR="00F211AF" w:rsidRPr="00407087" w14:paraId="57B1D5EA" w14:textId="77777777" w:rsidTr="00E630D0">
        <w:trPr>
          <w:trHeight w:val="284"/>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3C3171AC" w14:textId="77777777" w:rsidR="00DE3328" w:rsidRPr="00407087" w:rsidRDefault="00DE3328" w:rsidP="00DE3328">
            <w:pPr>
              <w:spacing w:after="0" w:line="240" w:lineRule="auto"/>
              <w:rPr>
                <w:rFonts w:ascii="Libre Caslon Text" w:eastAsia="Times New Roman" w:hAnsi="Libre Caslon Text" w:cs="Times New Roman"/>
                <w:bCs/>
                <w:sz w:val="15"/>
                <w:szCs w:val="18"/>
                <w:lang w:eastAsia="fr-FR"/>
              </w:rPr>
            </w:pPr>
            <w:r w:rsidRPr="00407087">
              <w:rPr>
                <w:rFonts w:ascii="Libre Caslon Text" w:eastAsia="Times New Roman" w:hAnsi="Libre Caslon Text" w:cs="Times New Roman"/>
                <w:bCs/>
                <w:sz w:val="15"/>
                <w:szCs w:val="18"/>
                <w:lang w:eastAsia="fr-FR"/>
              </w:rPr>
              <w:t>Commerce</w:t>
            </w:r>
          </w:p>
        </w:tc>
        <w:tc>
          <w:tcPr>
            <w:tcW w:w="865" w:type="dxa"/>
            <w:gridSpan w:val="2"/>
            <w:tcBorders>
              <w:top w:val="nil"/>
              <w:left w:val="nil"/>
              <w:bottom w:val="single" w:sz="4" w:space="0" w:color="auto"/>
              <w:right w:val="single" w:sz="4" w:space="0" w:color="auto"/>
            </w:tcBorders>
            <w:shd w:val="clear" w:color="auto" w:fill="auto"/>
            <w:vAlign w:val="center"/>
            <w:hideMark/>
          </w:tcPr>
          <w:p w14:paraId="4FE2AADA"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311417</w:t>
            </w:r>
          </w:p>
        </w:tc>
        <w:tc>
          <w:tcPr>
            <w:tcW w:w="749" w:type="dxa"/>
            <w:gridSpan w:val="2"/>
            <w:tcBorders>
              <w:top w:val="nil"/>
              <w:left w:val="nil"/>
              <w:bottom w:val="single" w:sz="4" w:space="0" w:color="auto"/>
              <w:right w:val="single" w:sz="4" w:space="0" w:color="auto"/>
            </w:tcBorders>
            <w:shd w:val="clear" w:color="auto" w:fill="auto"/>
            <w:vAlign w:val="center"/>
            <w:hideMark/>
          </w:tcPr>
          <w:p w14:paraId="45C13F18"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162725</w:t>
            </w:r>
          </w:p>
        </w:tc>
        <w:tc>
          <w:tcPr>
            <w:tcW w:w="850" w:type="dxa"/>
            <w:gridSpan w:val="2"/>
            <w:tcBorders>
              <w:top w:val="nil"/>
              <w:left w:val="nil"/>
              <w:bottom w:val="single" w:sz="4" w:space="0" w:color="auto"/>
              <w:right w:val="single" w:sz="4" w:space="0" w:color="auto"/>
            </w:tcBorders>
            <w:shd w:val="clear" w:color="auto" w:fill="auto"/>
            <w:vAlign w:val="center"/>
            <w:hideMark/>
          </w:tcPr>
          <w:p w14:paraId="219E43A7"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85133</w:t>
            </w:r>
          </w:p>
        </w:tc>
        <w:tc>
          <w:tcPr>
            <w:tcW w:w="851" w:type="dxa"/>
            <w:gridSpan w:val="2"/>
            <w:tcBorders>
              <w:top w:val="nil"/>
              <w:left w:val="nil"/>
              <w:bottom w:val="single" w:sz="4" w:space="0" w:color="auto"/>
              <w:right w:val="single" w:sz="4" w:space="0" w:color="auto"/>
            </w:tcBorders>
            <w:shd w:val="clear" w:color="auto" w:fill="auto"/>
            <w:vAlign w:val="center"/>
            <w:hideMark/>
          </w:tcPr>
          <w:p w14:paraId="4F961F88"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63559</w:t>
            </w:r>
          </w:p>
        </w:tc>
        <w:tc>
          <w:tcPr>
            <w:tcW w:w="937" w:type="dxa"/>
            <w:gridSpan w:val="2"/>
            <w:tcBorders>
              <w:top w:val="nil"/>
              <w:left w:val="nil"/>
              <w:bottom w:val="single" w:sz="4" w:space="0" w:color="auto"/>
              <w:right w:val="single" w:sz="4" w:space="0" w:color="auto"/>
            </w:tcBorders>
            <w:shd w:val="clear" w:color="auto" w:fill="auto"/>
            <w:vAlign w:val="center"/>
            <w:hideMark/>
          </w:tcPr>
          <w:p w14:paraId="4D447148"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27%</w:t>
            </w:r>
          </w:p>
        </w:tc>
        <w:tc>
          <w:tcPr>
            <w:tcW w:w="1008" w:type="dxa"/>
            <w:gridSpan w:val="2"/>
            <w:tcBorders>
              <w:top w:val="nil"/>
              <w:left w:val="nil"/>
              <w:bottom w:val="single" w:sz="4" w:space="0" w:color="auto"/>
              <w:right w:val="single" w:sz="4" w:space="0" w:color="auto"/>
            </w:tcBorders>
            <w:shd w:val="clear" w:color="000000" w:fill="DA9694"/>
            <w:vAlign w:val="center"/>
            <w:hideMark/>
          </w:tcPr>
          <w:p w14:paraId="55BABEEE"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14%</w:t>
            </w:r>
          </w:p>
        </w:tc>
        <w:tc>
          <w:tcPr>
            <w:tcW w:w="775" w:type="dxa"/>
            <w:gridSpan w:val="2"/>
            <w:tcBorders>
              <w:top w:val="nil"/>
              <w:left w:val="nil"/>
              <w:bottom w:val="single" w:sz="4" w:space="0" w:color="auto"/>
              <w:right w:val="single" w:sz="4" w:space="0" w:color="auto"/>
            </w:tcBorders>
            <w:shd w:val="clear" w:color="auto" w:fill="auto"/>
            <w:vAlign w:val="center"/>
            <w:hideMark/>
          </w:tcPr>
          <w:p w14:paraId="783BA040"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13%</w:t>
            </w:r>
          </w:p>
        </w:tc>
        <w:tc>
          <w:tcPr>
            <w:tcW w:w="620" w:type="dxa"/>
            <w:tcBorders>
              <w:top w:val="nil"/>
              <w:left w:val="nil"/>
              <w:bottom w:val="single" w:sz="4" w:space="0" w:color="auto"/>
              <w:right w:val="single" w:sz="4" w:space="0" w:color="auto"/>
            </w:tcBorders>
            <w:shd w:val="clear" w:color="auto" w:fill="auto"/>
            <w:vAlign w:val="center"/>
            <w:hideMark/>
          </w:tcPr>
          <w:p w14:paraId="227FB7C1"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6%</w:t>
            </w:r>
          </w:p>
        </w:tc>
        <w:tc>
          <w:tcPr>
            <w:tcW w:w="740" w:type="dxa"/>
            <w:tcBorders>
              <w:top w:val="nil"/>
              <w:left w:val="nil"/>
              <w:bottom w:val="single" w:sz="4" w:space="0" w:color="auto"/>
              <w:right w:val="single" w:sz="4" w:space="0" w:color="auto"/>
            </w:tcBorders>
            <w:shd w:val="clear" w:color="auto" w:fill="auto"/>
            <w:vAlign w:val="center"/>
            <w:hideMark/>
          </w:tcPr>
          <w:p w14:paraId="18B92E5F"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25%</w:t>
            </w:r>
          </w:p>
        </w:tc>
        <w:tc>
          <w:tcPr>
            <w:tcW w:w="983" w:type="dxa"/>
            <w:tcBorders>
              <w:top w:val="nil"/>
              <w:left w:val="nil"/>
              <w:bottom w:val="single" w:sz="4" w:space="0" w:color="auto"/>
              <w:right w:val="single" w:sz="4" w:space="0" w:color="auto"/>
            </w:tcBorders>
            <w:shd w:val="clear" w:color="000000" w:fill="FFFF00"/>
            <w:vAlign w:val="center"/>
            <w:hideMark/>
          </w:tcPr>
          <w:p w14:paraId="1334C263"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59%</w:t>
            </w:r>
          </w:p>
        </w:tc>
        <w:tc>
          <w:tcPr>
            <w:tcW w:w="637" w:type="dxa"/>
            <w:gridSpan w:val="2"/>
            <w:tcBorders>
              <w:top w:val="nil"/>
              <w:left w:val="nil"/>
              <w:bottom w:val="single" w:sz="4" w:space="0" w:color="auto"/>
              <w:right w:val="single" w:sz="4" w:space="0" w:color="auto"/>
            </w:tcBorders>
            <w:shd w:val="clear" w:color="auto" w:fill="auto"/>
            <w:vAlign w:val="center"/>
            <w:hideMark/>
          </w:tcPr>
          <w:p w14:paraId="6A121B91"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53%</w:t>
            </w:r>
          </w:p>
        </w:tc>
        <w:tc>
          <w:tcPr>
            <w:tcW w:w="660" w:type="dxa"/>
            <w:gridSpan w:val="2"/>
            <w:tcBorders>
              <w:top w:val="nil"/>
              <w:left w:val="nil"/>
              <w:bottom w:val="single" w:sz="4" w:space="0" w:color="auto"/>
              <w:right w:val="single" w:sz="4" w:space="0" w:color="auto"/>
            </w:tcBorders>
            <w:shd w:val="clear" w:color="auto" w:fill="auto"/>
            <w:vAlign w:val="center"/>
            <w:hideMark/>
          </w:tcPr>
          <w:p w14:paraId="53B86E14"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70%</w:t>
            </w:r>
          </w:p>
        </w:tc>
        <w:tc>
          <w:tcPr>
            <w:tcW w:w="640" w:type="dxa"/>
            <w:gridSpan w:val="2"/>
            <w:tcBorders>
              <w:top w:val="nil"/>
              <w:left w:val="nil"/>
              <w:bottom w:val="single" w:sz="4" w:space="0" w:color="auto"/>
              <w:right w:val="single" w:sz="4" w:space="0" w:color="auto"/>
            </w:tcBorders>
            <w:shd w:val="clear" w:color="auto" w:fill="auto"/>
            <w:vAlign w:val="center"/>
            <w:hideMark/>
          </w:tcPr>
          <w:p w14:paraId="6563DE63"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60%</w:t>
            </w:r>
          </w:p>
        </w:tc>
        <w:tc>
          <w:tcPr>
            <w:tcW w:w="1025" w:type="dxa"/>
            <w:gridSpan w:val="3"/>
            <w:tcBorders>
              <w:top w:val="nil"/>
              <w:left w:val="nil"/>
              <w:bottom w:val="single" w:sz="4" w:space="0" w:color="auto"/>
              <w:right w:val="single" w:sz="4" w:space="0" w:color="auto"/>
            </w:tcBorders>
            <w:shd w:val="clear" w:color="auto" w:fill="auto"/>
            <w:vAlign w:val="center"/>
            <w:hideMark/>
          </w:tcPr>
          <w:p w14:paraId="43577619"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971</w:t>
            </w:r>
          </w:p>
        </w:tc>
        <w:tc>
          <w:tcPr>
            <w:tcW w:w="748" w:type="dxa"/>
            <w:gridSpan w:val="2"/>
            <w:tcBorders>
              <w:top w:val="nil"/>
              <w:left w:val="nil"/>
              <w:bottom w:val="single" w:sz="4" w:space="0" w:color="auto"/>
              <w:right w:val="single" w:sz="4" w:space="0" w:color="auto"/>
            </w:tcBorders>
            <w:shd w:val="clear" w:color="auto" w:fill="auto"/>
            <w:vAlign w:val="center"/>
            <w:hideMark/>
          </w:tcPr>
          <w:p w14:paraId="0D5A79C6"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2941</w:t>
            </w:r>
          </w:p>
        </w:tc>
        <w:tc>
          <w:tcPr>
            <w:tcW w:w="953" w:type="dxa"/>
            <w:gridSpan w:val="2"/>
            <w:tcBorders>
              <w:top w:val="nil"/>
              <w:left w:val="nil"/>
              <w:bottom w:val="single" w:sz="4" w:space="0" w:color="auto"/>
              <w:right w:val="single" w:sz="4" w:space="0" w:color="auto"/>
            </w:tcBorders>
            <w:shd w:val="clear" w:color="auto" w:fill="auto"/>
            <w:vAlign w:val="center"/>
            <w:hideMark/>
          </w:tcPr>
          <w:p w14:paraId="62FE487D"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1 affilié / 21 voix</w:t>
            </w:r>
          </w:p>
        </w:tc>
        <w:tc>
          <w:tcPr>
            <w:tcW w:w="1417" w:type="dxa"/>
            <w:gridSpan w:val="3"/>
            <w:tcBorders>
              <w:top w:val="nil"/>
              <w:left w:val="nil"/>
              <w:bottom w:val="single" w:sz="4" w:space="0" w:color="auto"/>
              <w:right w:val="single" w:sz="4" w:space="0" w:color="auto"/>
            </w:tcBorders>
            <w:shd w:val="clear" w:color="000000" w:fill="92CDDC"/>
            <w:vAlign w:val="center"/>
            <w:hideMark/>
          </w:tcPr>
          <w:p w14:paraId="502FE004"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0,94%</w:t>
            </w:r>
          </w:p>
        </w:tc>
      </w:tr>
      <w:tr w:rsidR="00F211AF" w:rsidRPr="00407087" w14:paraId="36ED8414" w14:textId="77777777" w:rsidTr="00E630D0">
        <w:trPr>
          <w:trHeight w:val="284"/>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5C685164" w14:textId="77777777" w:rsidR="00DE3328" w:rsidRPr="00407087" w:rsidRDefault="00DE3328" w:rsidP="00DE3328">
            <w:pPr>
              <w:spacing w:after="0" w:line="240" w:lineRule="auto"/>
              <w:rPr>
                <w:rFonts w:ascii="Libre Caslon Text" w:eastAsia="Times New Roman" w:hAnsi="Libre Caslon Text" w:cs="Times New Roman"/>
                <w:bCs/>
                <w:sz w:val="15"/>
                <w:szCs w:val="18"/>
                <w:lang w:eastAsia="fr-FR"/>
              </w:rPr>
            </w:pPr>
            <w:r w:rsidRPr="00407087">
              <w:rPr>
                <w:rFonts w:ascii="Libre Caslon Text" w:eastAsia="Times New Roman" w:hAnsi="Libre Caslon Text" w:cs="Times New Roman"/>
                <w:bCs/>
                <w:sz w:val="15"/>
                <w:szCs w:val="18"/>
                <w:lang w:eastAsia="fr-FR"/>
              </w:rPr>
              <w:t>Chimie</w:t>
            </w:r>
          </w:p>
        </w:tc>
        <w:tc>
          <w:tcPr>
            <w:tcW w:w="865" w:type="dxa"/>
            <w:gridSpan w:val="2"/>
            <w:tcBorders>
              <w:top w:val="nil"/>
              <w:left w:val="nil"/>
              <w:bottom w:val="single" w:sz="4" w:space="0" w:color="auto"/>
              <w:right w:val="single" w:sz="4" w:space="0" w:color="auto"/>
            </w:tcBorders>
            <w:shd w:val="clear" w:color="auto" w:fill="auto"/>
            <w:vAlign w:val="center"/>
            <w:hideMark/>
          </w:tcPr>
          <w:p w14:paraId="29074BEF"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280280</w:t>
            </w:r>
          </w:p>
        </w:tc>
        <w:tc>
          <w:tcPr>
            <w:tcW w:w="749" w:type="dxa"/>
            <w:gridSpan w:val="2"/>
            <w:tcBorders>
              <w:top w:val="nil"/>
              <w:left w:val="nil"/>
              <w:bottom w:val="single" w:sz="4" w:space="0" w:color="auto"/>
              <w:right w:val="single" w:sz="4" w:space="0" w:color="auto"/>
            </w:tcBorders>
            <w:shd w:val="clear" w:color="auto" w:fill="auto"/>
            <w:vAlign w:val="center"/>
            <w:hideMark/>
          </w:tcPr>
          <w:p w14:paraId="17F8EB2A"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146956</w:t>
            </w:r>
          </w:p>
        </w:tc>
        <w:tc>
          <w:tcPr>
            <w:tcW w:w="850" w:type="dxa"/>
            <w:gridSpan w:val="2"/>
            <w:tcBorders>
              <w:top w:val="nil"/>
              <w:left w:val="nil"/>
              <w:bottom w:val="single" w:sz="4" w:space="0" w:color="auto"/>
              <w:right w:val="single" w:sz="4" w:space="0" w:color="auto"/>
            </w:tcBorders>
            <w:shd w:val="clear" w:color="auto" w:fill="auto"/>
            <w:vAlign w:val="center"/>
            <w:hideMark/>
          </w:tcPr>
          <w:p w14:paraId="43626DD8"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91463</w:t>
            </w:r>
          </w:p>
        </w:tc>
        <w:tc>
          <w:tcPr>
            <w:tcW w:w="851" w:type="dxa"/>
            <w:gridSpan w:val="2"/>
            <w:tcBorders>
              <w:top w:val="nil"/>
              <w:left w:val="nil"/>
              <w:bottom w:val="single" w:sz="4" w:space="0" w:color="auto"/>
              <w:right w:val="single" w:sz="4" w:space="0" w:color="auto"/>
            </w:tcBorders>
            <w:shd w:val="clear" w:color="auto" w:fill="auto"/>
            <w:vAlign w:val="center"/>
            <w:hideMark/>
          </w:tcPr>
          <w:p w14:paraId="321CCB2A"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41861</w:t>
            </w:r>
          </w:p>
        </w:tc>
        <w:tc>
          <w:tcPr>
            <w:tcW w:w="937" w:type="dxa"/>
            <w:gridSpan w:val="2"/>
            <w:tcBorders>
              <w:top w:val="nil"/>
              <w:left w:val="nil"/>
              <w:bottom w:val="single" w:sz="4" w:space="0" w:color="auto"/>
              <w:right w:val="single" w:sz="4" w:space="0" w:color="auto"/>
            </w:tcBorders>
            <w:shd w:val="clear" w:color="auto" w:fill="auto"/>
            <w:vAlign w:val="center"/>
            <w:hideMark/>
          </w:tcPr>
          <w:p w14:paraId="15AADFFB"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61%</w:t>
            </w:r>
          </w:p>
        </w:tc>
        <w:tc>
          <w:tcPr>
            <w:tcW w:w="1008" w:type="dxa"/>
            <w:gridSpan w:val="2"/>
            <w:tcBorders>
              <w:top w:val="nil"/>
              <w:left w:val="nil"/>
              <w:bottom w:val="single" w:sz="4" w:space="0" w:color="auto"/>
              <w:right w:val="single" w:sz="4" w:space="0" w:color="auto"/>
            </w:tcBorders>
            <w:shd w:val="clear" w:color="000000" w:fill="DA9694"/>
            <w:vAlign w:val="center"/>
            <w:hideMark/>
          </w:tcPr>
          <w:p w14:paraId="575F4BDE"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16%</w:t>
            </w:r>
          </w:p>
        </w:tc>
        <w:tc>
          <w:tcPr>
            <w:tcW w:w="775" w:type="dxa"/>
            <w:gridSpan w:val="2"/>
            <w:tcBorders>
              <w:top w:val="nil"/>
              <w:left w:val="nil"/>
              <w:bottom w:val="single" w:sz="4" w:space="0" w:color="auto"/>
              <w:right w:val="single" w:sz="4" w:space="0" w:color="auto"/>
            </w:tcBorders>
            <w:shd w:val="clear" w:color="auto" w:fill="auto"/>
            <w:vAlign w:val="center"/>
            <w:hideMark/>
          </w:tcPr>
          <w:p w14:paraId="7DEE5983"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21%</w:t>
            </w:r>
          </w:p>
        </w:tc>
        <w:tc>
          <w:tcPr>
            <w:tcW w:w="620" w:type="dxa"/>
            <w:tcBorders>
              <w:top w:val="nil"/>
              <w:left w:val="nil"/>
              <w:bottom w:val="single" w:sz="4" w:space="0" w:color="auto"/>
              <w:right w:val="single" w:sz="4" w:space="0" w:color="auto"/>
            </w:tcBorders>
            <w:shd w:val="clear" w:color="auto" w:fill="auto"/>
            <w:vAlign w:val="center"/>
            <w:hideMark/>
          </w:tcPr>
          <w:p w14:paraId="3BECFCF0"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4%</w:t>
            </w:r>
          </w:p>
        </w:tc>
        <w:tc>
          <w:tcPr>
            <w:tcW w:w="740" w:type="dxa"/>
            <w:tcBorders>
              <w:top w:val="nil"/>
              <w:left w:val="nil"/>
              <w:bottom w:val="single" w:sz="4" w:space="0" w:color="auto"/>
              <w:right w:val="single" w:sz="4" w:space="0" w:color="auto"/>
            </w:tcBorders>
            <w:shd w:val="clear" w:color="auto" w:fill="auto"/>
            <w:vAlign w:val="center"/>
            <w:hideMark/>
          </w:tcPr>
          <w:p w14:paraId="0DB050E4"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19%</w:t>
            </w:r>
          </w:p>
        </w:tc>
        <w:tc>
          <w:tcPr>
            <w:tcW w:w="983" w:type="dxa"/>
            <w:tcBorders>
              <w:top w:val="nil"/>
              <w:left w:val="nil"/>
              <w:bottom w:val="single" w:sz="4" w:space="0" w:color="auto"/>
              <w:right w:val="single" w:sz="4" w:space="0" w:color="auto"/>
            </w:tcBorders>
            <w:shd w:val="clear" w:color="000000" w:fill="FFFF00"/>
            <w:vAlign w:val="center"/>
            <w:hideMark/>
          </w:tcPr>
          <w:p w14:paraId="401BFC2A"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51%</w:t>
            </w:r>
          </w:p>
        </w:tc>
        <w:tc>
          <w:tcPr>
            <w:tcW w:w="637" w:type="dxa"/>
            <w:gridSpan w:val="2"/>
            <w:tcBorders>
              <w:top w:val="nil"/>
              <w:left w:val="nil"/>
              <w:bottom w:val="single" w:sz="4" w:space="0" w:color="auto"/>
              <w:right w:val="single" w:sz="4" w:space="0" w:color="auto"/>
            </w:tcBorders>
            <w:shd w:val="clear" w:color="auto" w:fill="auto"/>
            <w:vAlign w:val="center"/>
            <w:hideMark/>
          </w:tcPr>
          <w:p w14:paraId="0CA5C016"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42%</w:t>
            </w:r>
          </w:p>
        </w:tc>
        <w:tc>
          <w:tcPr>
            <w:tcW w:w="660" w:type="dxa"/>
            <w:gridSpan w:val="2"/>
            <w:tcBorders>
              <w:top w:val="nil"/>
              <w:left w:val="nil"/>
              <w:bottom w:val="single" w:sz="4" w:space="0" w:color="auto"/>
              <w:right w:val="single" w:sz="4" w:space="0" w:color="auto"/>
            </w:tcBorders>
            <w:shd w:val="clear" w:color="auto" w:fill="auto"/>
            <w:vAlign w:val="center"/>
            <w:hideMark/>
          </w:tcPr>
          <w:p w14:paraId="4DC6C3E3"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61%</w:t>
            </w:r>
          </w:p>
        </w:tc>
        <w:tc>
          <w:tcPr>
            <w:tcW w:w="640" w:type="dxa"/>
            <w:gridSpan w:val="2"/>
            <w:tcBorders>
              <w:top w:val="nil"/>
              <w:left w:val="nil"/>
              <w:bottom w:val="single" w:sz="4" w:space="0" w:color="auto"/>
              <w:right w:val="single" w:sz="4" w:space="0" w:color="auto"/>
            </w:tcBorders>
            <w:shd w:val="clear" w:color="auto" w:fill="auto"/>
            <w:vAlign w:val="center"/>
            <w:hideMark/>
          </w:tcPr>
          <w:p w14:paraId="5D55C8A2"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42%</w:t>
            </w:r>
          </w:p>
        </w:tc>
        <w:tc>
          <w:tcPr>
            <w:tcW w:w="1025" w:type="dxa"/>
            <w:gridSpan w:val="3"/>
            <w:tcBorders>
              <w:top w:val="nil"/>
              <w:left w:val="nil"/>
              <w:bottom w:val="single" w:sz="4" w:space="0" w:color="auto"/>
              <w:right w:val="single" w:sz="4" w:space="0" w:color="auto"/>
            </w:tcBorders>
            <w:shd w:val="clear" w:color="auto" w:fill="auto"/>
            <w:vAlign w:val="center"/>
            <w:hideMark/>
          </w:tcPr>
          <w:p w14:paraId="3EFEE1A4"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4234</w:t>
            </w:r>
          </w:p>
        </w:tc>
        <w:tc>
          <w:tcPr>
            <w:tcW w:w="748" w:type="dxa"/>
            <w:gridSpan w:val="2"/>
            <w:tcBorders>
              <w:top w:val="nil"/>
              <w:left w:val="nil"/>
              <w:bottom w:val="single" w:sz="4" w:space="0" w:color="auto"/>
              <w:right w:val="single" w:sz="4" w:space="0" w:color="auto"/>
            </w:tcBorders>
            <w:shd w:val="clear" w:color="auto" w:fill="auto"/>
            <w:vAlign w:val="center"/>
            <w:hideMark/>
          </w:tcPr>
          <w:p w14:paraId="532334E8"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3693</w:t>
            </w:r>
          </w:p>
        </w:tc>
        <w:tc>
          <w:tcPr>
            <w:tcW w:w="953" w:type="dxa"/>
            <w:gridSpan w:val="2"/>
            <w:tcBorders>
              <w:top w:val="nil"/>
              <w:left w:val="nil"/>
              <w:bottom w:val="single" w:sz="4" w:space="0" w:color="auto"/>
              <w:right w:val="single" w:sz="4" w:space="0" w:color="auto"/>
            </w:tcBorders>
            <w:shd w:val="clear" w:color="auto" w:fill="auto"/>
            <w:vAlign w:val="center"/>
            <w:hideMark/>
          </w:tcPr>
          <w:p w14:paraId="08B18A71"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1 affilié / 7 voix</w:t>
            </w:r>
          </w:p>
        </w:tc>
        <w:tc>
          <w:tcPr>
            <w:tcW w:w="1417" w:type="dxa"/>
            <w:gridSpan w:val="3"/>
            <w:tcBorders>
              <w:top w:val="nil"/>
              <w:left w:val="nil"/>
              <w:bottom w:val="single" w:sz="4" w:space="0" w:color="auto"/>
              <w:right w:val="single" w:sz="4" w:space="0" w:color="auto"/>
            </w:tcBorders>
            <w:shd w:val="clear" w:color="000000" w:fill="92CDDC"/>
            <w:vAlign w:val="center"/>
            <w:hideMark/>
          </w:tcPr>
          <w:p w14:paraId="1E18C295"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1,51%</w:t>
            </w:r>
          </w:p>
        </w:tc>
      </w:tr>
      <w:tr w:rsidR="00F211AF" w:rsidRPr="00407087" w14:paraId="12CB2286" w14:textId="77777777" w:rsidTr="00E630D0">
        <w:trPr>
          <w:trHeight w:val="113"/>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50F0C4B6" w14:textId="77777777" w:rsidR="00DE3328" w:rsidRPr="00407087" w:rsidRDefault="00DE3328" w:rsidP="00DE3328">
            <w:pPr>
              <w:spacing w:after="0" w:line="240" w:lineRule="auto"/>
              <w:rPr>
                <w:rFonts w:ascii="Libre Caslon Text" w:eastAsia="Times New Roman" w:hAnsi="Libre Caslon Text" w:cs="Times New Roman"/>
                <w:bCs/>
                <w:sz w:val="15"/>
                <w:szCs w:val="18"/>
                <w:lang w:eastAsia="fr-FR"/>
              </w:rPr>
            </w:pPr>
            <w:r w:rsidRPr="00407087">
              <w:rPr>
                <w:rFonts w:ascii="Libre Caslon Text" w:eastAsia="Times New Roman" w:hAnsi="Libre Caslon Text" w:cs="Times New Roman"/>
                <w:bCs/>
                <w:sz w:val="15"/>
                <w:szCs w:val="18"/>
                <w:lang w:eastAsia="fr-FR"/>
              </w:rPr>
              <w:t>Construction</w:t>
            </w:r>
          </w:p>
        </w:tc>
        <w:tc>
          <w:tcPr>
            <w:tcW w:w="865" w:type="dxa"/>
            <w:gridSpan w:val="2"/>
            <w:tcBorders>
              <w:top w:val="nil"/>
              <w:left w:val="nil"/>
              <w:bottom w:val="single" w:sz="4" w:space="0" w:color="auto"/>
              <w:right w:val="single" w:sz="4" w:space="0" w:color="auto"/>
            </w:tcBorders>
            <w:shd w:val="clear" w:color="auto" w:fill="auto"/>
            <w:vAlign w:val="center"/>
            <w:hideMark/>
          </w:tcPr>
          <w:p w14:paraId="3FB764F7"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237461</w:t>
            </w:r>
          </w:p>
        </w:tc>
        <w:tc>
          <w:tcPr>
            <w:tcW w:w="749" w:type="dxa"/>
            <w:gridSpan w:val="2"/>
            <w:tcBorders>
              <w:top w:val="nil"/>
              <w:left w:val="nil"/>
              <w:bottom w:val="single" w:sz="4" w:space="0" w:color="auto"/>
              <w:right w:val="single" w:sz="4" w:space="0" w:color="auto"/>
            </w:tcBorders>
            <w:shd w:val="clear" w:color="auto" w:fill="auto"/>
            <w:vAlign w:val="center"/>
            <w:hideMark/>
          </w:tcPr>
          <w:p w14:paraId="79A93251"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126190</w:t>
            </w:r>
          </w:p>
        </w:tc>
        <w:tc>
          <w:tcPr>
            <w:tcW w:w="850" w:type="dxa"/>
            <w:gridSpan w:val="2"/>
            <w:tcBorders>
              <w:top w:val="nil"/>
              <w:left w:val="nil"/>
              <w:bottom w:val="single" w:sz="4" w:space="0" w:color="auto"/>
              <w:right w:val="single" w:sz="4" w:space="0" w:color="auto"/>
            </w:tcBorders>
            <w:shd w:val="clear" w:color="auto" w:fill="auto"/>
            <w:vAlign w:val="center"/>
            <w:hideMark/>
          </w:tcPr>
          <w:p w14:paraId="6AFC3E6A"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55220</w:t>
            </w:r>
          </w:p>
        </w:tc>
        <w:tc>
          <w:tcPr>
            <w:tcW w:w="851" w:type="dxa"/>
            <w:gridSpan w:val="2"/>
            <w:tcBorders>
              <w:top w:val="nil"/>
              <w:left w:val="nil"/>
              <w:bottom w:val="single" w:sz="4" w:space="0" w:color="auto"/>
              <w:right w:val="single" w:sz="4" w:space="0" w:color="auto"/>
            </w:tcBorders>
            <w:shd w:val="clear" w:color="auto" w:fill="auto"/>
            <w:vAlign w:val="center"/>
            <w:hideMark/>
          </w:tcPr>
          <w:p w14:paraId="69F36569"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56051</w:t>
            </w:r>
          </w:p>
        </w:tc>
        <w:tc>
          <w:tcPr>
            <w:tcW w:w="937" w:type="dxa"/>
            <w:gridSpan w:val="2"/>
            <w:tcBorders>
              <w:top w:val="nil"/>
              <w:left w:val="nil"/>
              <w:bottom w:val="single" w:sz="4" w:space="0" w:color="auto"/>
              <w:right w:val="single" w:sz="4" w:space="0" w:color="auto"/>
            </w:tcBorders>
            <w:shd w:val="clear" w:color="auto" w:fill="auto"/>
            <w:vAlign w:val="center"/>
            <w:hideMark/>
          </w:tcPr>
          <w:p w14:paraId="3986658E"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51%</w:t>
            </w:r>
          </w:p>
        </w:tc>
        <w:tc>
          <w:tcPr>
            <w:tcW w:w="1008" w:type="dxa"/>
            <w:gridSpan w:val="2"/>
            <w:tcBorders>
              <w:top w:val="nil"/>
              <w:left w:val="nil"/>
              <w:bottom w:val="single" w:sz="4" w:space="0" w:color="auto"/>
              <w:right w:val="single" w:sz="4" w:space="0" w:color="auto"/>
            </w:tcBorders>
            <w:shd w:val="clear" w:color="000000" w:fill="DA9694"/>
            <w:vAlign w:val="center"/>
            <w:hideMark/>
          </w:tcPr>
          <w:p w14:paraId="73F2CE73"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17%</w:t>
            </w:r>
          </w:p>
        </w:tc>
        <w:tc>
          <w:tcPr>
            <w:tcW w:w="775" w:type="dxa"/>
            <w:gridSpan w:val="2"/>
            <w:tcBorders>
              <w:top w:val="nil"/>
              <w:left w:val="nil"/>
              <w:bottom w:val="single" w:sz="4" w:space="0" w:color="auto"/>
              <w:right w:val="single" w:sz="4" w:space="0" w:color="auto"/>
            </w:tcBorders>
            <w:shd w:val="clear" w:color="auto" w:fill="auto"/>
            <w:vAlign w:val="center"/>
            <w:hideMark/>
          </w:tcPr>
          <w:p w14:paraId="44E71820"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19%</w:t>
            </w:r>
          </w:p>
        </w:tc>
        <w:tc>
          <w:tcPr>
            <w:tcW w:w="620" w:type="dxa"/>
            <w:tcBorders>
              <w:top w:val="nil"/>
              <w:left w:val="nil"/>
              <w:bottom w:val="single" w:sz="4" w:space="0" w:color="auto"/>
              <w:right w:val="single" w:sz="4" w:space="0" w:color="auto"/>
            </w:tcBorders>
            <w:shd w:val="clear" w:color="auto" w:fill="auto"/>
            <w:vAlign w:val="center"/>
            <w:hideMark/>
          </w:tcPr>
          <w:p w14:paraId="70955153"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6%</w:t>
            </w:r>
          </w:p>
        </w:tc>
        <w:tc>
          <w:tcPr>
            <w:tcW w:w="740" w:type="dxa"/>
            <w:tcBorders>
              <w:top w:val="nil"/>
              <w:left w:val="nil"/>
              <w:bottom w:val="single" w:sz="4" w:space="0" w:color="auto"/>
              <w:right w:val="single" w:sz="4" w:space="0" w:color="auto"/>
            </w:tcBorders>
            <w:shd w:val="clear" w:color="auto" w:fill="auto"/>
            <w:vAlign w:val="center"/>
            <w:hideMark/>
          </w:tcPr>
          <w:p w14:paraId="2B5DC4DB"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23%</w:t>
            </w:r>
          </w:p>
        </w:tc>
        <w:tc>
          <w:tcPr>
            <w:tcW w:w="983" w:type="dxa"/>
            <w:tcBorders>
              <w:top w:val="nil"/>
              <w:left w:val="nil"/>
              <w:bottom w:val="single" w:sz="4" w:space="0" w:color="auto"/>
              <w:right w:val="single" w:sz="4" w:space="0" w:color="auto"/>
            </w:tcBorders>
            <w:shd w:val="clear" w:color="000000" w:fill="FFFF00"/>
            <w:vAlign w:val="center"/>
            <w:hideMark/>
          </w:tcPr>
          <w:p w14:paraId="4755C805"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54%</w:t>
            </w:r>
          </w:p>
        </w:tc>
        <w:tc>
          <w:tcPr>
            <w:tcW w:w="637" w:type="dxa"/>
            <w:gridSpan w:val="2"/>
            <w:tcBorders>
              <w:top w:val="nil"/>
              <w:left w:val="nil"/>
              <w:bottom w:val="single" w:sz="4" w:space="0" w:color="auto"/>
              <w:right w:val="single" w:sz="4" w:space="0" w:color="auto"/>
            </w:tcBorders>
            <w:shd w:val="clear" w:color="auto" w:fill="auto"/>
            <w:vAlign w:val="center"/>
            <w:hideMark/>
          </w:tcPr>
          <w:p w14:paraId="40E74614"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49%</w:t>
            </w:r>
          </w:p>
        </w:tc>
        <w:tc>
          <w:tcPr>
            <w:tcW w:w="660" w:type="dxa"/>
            <w:gridSpan w:val="2"/>
            <w:tcBorders>
              <w:top w:val="nil"/>
              <w:left w:val="nil"/>
              <w:bottom w:val="single" w:sz="4" w:space="0" w:color="auto"/>
              <w:right w:val="single" w:sz="4" w:space="0" w:color="auto"/>
            </w:tcBorders>
            <w:shd w:val="clear" w:color="auto" w:fill="auto"/>
            <w:vAlign w:val="center"/>
            <w:hideMark/>
          </w:tcPr>
          <w:p w14:paraId="03783414"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73%</w:t>
            </w:r>
          </w:p>
        </w:tc>
        <w:tc>
          <w:tcPr>
            <w:tcW w:w="640" w:type="dxa"/>
            <w:gridSpan w:val="2"/>
            <w:tcBorders>
              <w:top w:val="nil"/>
              <w:left w:val="nil"/>
              <w:bottom w:val="single" w:sz="4" w:space="0" w:color="auto"/>
              <w:right w:val="single" w:sz="4" w:space="0" w:color="auto"/>
            </w:tcBorders>
            <w:shd w:val="clear" w:color="auto" w:fill="auto"/>
            <w:vAlign w:val="center"/>
            <w:hideMark/>
          </w:tcPr>
          <w:p w14:paraId="35728955"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47%</w:t>
            </w:r>
          </w:p>
        </w:tc>
        <w:tc>
          <w:tcPr>
            <w:tcW w:w="1025" w:type="dxa"/>
            <w:gridSpan w:val="3"/>
            <w:tcBorders>
              <w:top w:val="nil"/>
              <w:left w:val="nil"/>
              <w:bottom w:val="single" w:sz="4" w:space="0" w:color="auto"/>
              <w:right w:val="single" w:sz="4" w:space="0" w:color="auto"/>
            </w:tcBorders>
            <w:shd w:val="clear" w:color="auto" w:fill="auto"/>
            <w:vAlign w:val="center"/>
            <w:hideMark/>
          </w:tcPr>
          <w:p w14:paraId="060B3FD9"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878</w:t>
            </w:r>
          </w:p>
        </w:tc>
        <w:tc>
          <w:tcPr>
            <w:tcW w:w="748" w:type="dxa"/>
            <w:gridSpan w:val="2"/>
            <w:tcBorders>
              <w:top w:val="nil"/>
              <w:left w:val="nil"/>
              <w:bottom w:val="single" w:sz="4" w:space="0" w:color="auto"/>
              <w:right w:val="single" w:sz="4" w:space="0" w:color="auto"/>
            </w:tcBorders>
            <w:shd w:val="clear" w:color="auto" w:fill="auto"/>
            <w:vAlign w:val="center"/>
            <w:hideMark/>
          </w:tcPr>
          <w:p w14:paraId="789D239F"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2128</w:t>
            </w:r>
          </w:p>
        </w:tc>
        <w:tc>
          <w:tcPr>
            <w:tcW w:w="953" w:type="dxa"/>
            <w:gridSpan w:val="2"/>
            <w:tcBorders>
              <w:top w:val="nil"/>
              <w:left w:val="nil"/>
              <w:bottom w:val="single" w:sz="4" w:space="0" w:color="auto"/>
              <w:right w:val="single" w:sz="4" w:space="0" w:color="auto"/>
            </w:tcBorders>
            <w:shd w:val="clear" w:color="auto" w:fill="auto"/>
            <w:vAlign w:val="center"/>
            <w:hideMark/>
          </w:tcPr>
          <w:p w14:paraId="3F6C8904"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1 affilié / 26 voix</w:t>
            </w:r>
          </w:p>
        </w:tc>
        <w:tc>
          <w:tcPr>
            <w:tcW w:w="1417" w:type="dxa"/>
            <w:gridSpan w:val="3"/>
            <w:tcBorders>
              <w:top w:val="nil"/>
              <w:left w:val="nil"/>
              <w:bottom w:val="single" w:sz="4" w:space="0" w:color="auto"/>
              <w:right w:val="single" w:sz="4" w:space="0" w:color="auto"/>
            </w:tcBorders>
            <w:shd w:val="clear" w:color="000000" w:fill="92CDDC"/>
            <w:vAlign w:val="center"/>
            <w:hideMark/>
          </w:tcPr>
          <w:p w14:paraId="41D13AD7"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0,90%</w:t>
            </w:r>
          </w:p>
        </w:tc>
      </w:tr>
      <w:tr w:rsidR="00F211AF" w:rsidRPr="00407087" w14:paraId="52D26C69" w14:textId="77777777" w:rsidTr="00E630D0">
        <w:trPr>
          <w:trHeight w:val="284"/>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15F82F0C" w14:textId="77777777" w:rsidR="00DE3328" w:rsidRPr="00407087" w:rsidRDefault="00DE3328" w:rsidP="00DE3328">
            <w:pPr>
              <w:spacing w:after="0" w:line="240" w:lineRule="auto"/>
              <w:rPr>
                <w:rFonts w:ascii="Libre Caslon Text" w:eastAsia="Times New Roman" w:hAnsi="Libre Caslon Text" w:cs="Times New Roman"/>
                <w:bCs/>
                <w:sz w:val="15"/>
                <w:szCs w:val="18"/>
                <w:lang w:eastAsia="fr-FR"/>
              </w:rPr>
            </w:pPr>
            <w:r w:rsidRPr="00407087">
              <w:rPr>
                <w:rFonts w:ascii="Libre Caslon Text" w:eastAsia="Times New Roman" w:hAnsi="Libre Caslon Text" w:cs="Times New Roman"/>
                <w:bCs/>
                <w:sz w:val="15"/>
                <w:szCs w:val="18"/>
                <w:lang w:eastAsia="fr-FR"/>
              </w:rPr>
              <w:t xml:space="preserve">Santé </w:t>
            </w:r>
            <w:r w:rsidR="00C70EB6" w:rsidRPr="00407087">
              <w:rPr>
                <w:rFonts w:ascii="Libre Caslon Text" w:eastAsia="Times New Roman" w:hAnsi="Libre Caslon Text" w:cs="Times New Roman"/>
                <w:bCs/>
                <w:sz w:val="15"/>
                <w:szCs w:val="18"/>
                <w:lang w:eastAsia="fr-FR"/>
              </w:rPr>
              <w:br/>
              <w:t>Action sociale</w:t>
            </w:r>
          </w:p>
        </w:tc>
        <w:tc>
          <w:tcPr>
            <w:tcW w:w="865" w:type="dxa"/>
            <w:gridSpan w:val="2"/>
            <w:tcBorders>
              <w:top w:val="nil"/>
              <w:left w:val="nil"/>
              <w:bottom w:val="single" w:sz="4" w:space="0" w:color="auto"/>
              <w:right w:val="single" w:sz="4" w:space="0" w:color="auto"/>
            </w:tcBorders>
            <w:shd w:val="clear" w:color="auto" w:fill="auto"/>
            <w:vAlign w:val="center"/>
            <w:hideMark/>
          </w:tcPr>
          <w:p w14:paraId="6D3193F5"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310802</w:t>
            </w:r>
          </w:p>
        </w:tc>
        <w:tc>
          <w:tcPr>
            <w:tcW w:w="749" w:type="dxa"/>
            <w:gridSpan w:val="2"/>
            <w:tcBorders>
              <w:top w:val="nil"/>
              <w:left w:val="nil"/>
              <w:bottom w:val="single" w:sz="4" w:space="0" w:color="auto"/>
              <w:right w:val="single" w:sz="4" w:space="0" w:color="auto"/>
            </w:tcBorders>
            <w:shd w:val="clear" w:color="auto" w:fill="auto"/>
            <w:vAlign w:val="center"/>
            <w:hideMark/>
          </w:tcPr>
          <w:p w14:paraId="22060B7A"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142335</w:t>
            </w:r>
          </w:p>
        </w:tc>
        <w:tc>
          <w:tcPr>
            <w:tcW w:w="850" w:type="dxa"/>
            <w:gridSpan w:val="2"/>
            <w:tcBorders>
              <w:top w:val="nil"/>
              <w:left w:val="nil"/>
              <w:bottom w:val="single" w:sz="4" w:space="0" w:color="auto"/>
              <w:right w:val="single" w:sz="4" w:space="0" w:color="auto"/>
            </w:tcBorders>
            <w:shd w:val="clear" w:color="auto" w:fill="auto"/>
            <w:vAlign w:val="center"/>
            <w:hideMark/>
          </w:tcPr>
          <w:p w14:paraId="5CF30955"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33350</w:t>
            </w:r>
          </w:p>
        </w:tc>
        <w:tc>
          <w:tcPr>
            <w:tcW w:w="851" w:type="dxa"/>
            <w:gridSpan w:val="2"/>
            <w:tcBorders>
              <w:top w:val="nil"/>
              <w:left w:val="nil"/>
              <w:bottom w:val="single" w:sz="4" w:space="0" w:color="auto"/>
              <w:right w:val="single" w:sz="4" w:space="0" w:color="auto"/>
            </w:tcBorders>
            <w:shd w:val="clear" w:color="auto" w:fill="auto"/>
            <w:vAlign w:val="center"/>
            <w:hideMark/>
          </w:tcPr>
          <w:p w14:paraId="72B9DCB0"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135117</w:t>
            </w:r>
          </w:p>
        </w:tc>
        <w:tc>
          <w:tcPr>
            <w:tcW w:w="937" w:type="dxa"/>
            <w:gridSpan w:val="2"/>
            <w:tcBorders>
              <w:top w:val="nil"/>
              <w:left w:val="nil"/>
              <w:bottom w:val="single" w:sz="4" w:space="0" w:color="auto"/>
              <w:right w:val="single" w:sz="4" w:space="0" w:color="auto"/>
            </w:tcBorders>
            <w:shd w:val="clear" w:color="auto" w:fill="auto"/>
            <w:vAlign w:val="center"/>
            <w:hideMark/>
          </w:tcPr>
          <w:p w14:paraId="5F5451D5"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44%</w:t>
            </w:r>
          </w:p>
        </w:tc>
        <w:tc>
          <w:tcPr>
            <w:tcW w:w="1008" w:type="dxa"/>
            <w:gridSpan w:val="2"/>
            <w:tcBorders>
              <w:top w:val="nil"/>
              <w:left w:val="nil"/>
              <w:bottom w:val="single" w:sz="4" w:space="0" w:color="auto"/>
              <w:right w:val="single" w:sz="4" w:space="0" w:color="auto"/>
            </w:tcBorders>
            <w:shd w:val="clear" w:color="000000" w:fill="DA9694"/>
            <w:vAlign w:val="center"/>
            <w:hideMark/>
          </w:tcPr>
          <w:p w14:paraId="40D448FF"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27%</w:t>
            </w:r>
          </w:p>
        </w:tc>
        <w:tc>
          <w:tcPr>
            <w:tcW w:w="775" w:type="dxa"/>
            <w:gridSpan w:val="2"/>
            <w:tcBorders>
              <w:top w:val="nil"/>
              <w:left w:val="nil"/>
              <w:bottom w:val="single" w:sz="4" w:space="0" w:color="auto"/>
              <w:right w:val="single" w:sz="4" w:space="0" w:color="auto"/>
            </w:tcBorders>
            <w:shd w:val="clear" w:color="auto" w:fill="auto"/>
            <w:vAlign w:val="center"/>
            <w:hideMark/>
          </w:tcPr>
          <w:p w14:paraId="2B0138B4"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25%</w:t>
            </w:r>
          </w:p>
        </w:tc>
        <w:tc>
          <w:tcPr>
            <w:tcW w:w="620" w:type="dxa"/>
            <w:tcBorders>
              <w:top w:val="nil"/>
              <w:left w:val="nil"/>
              <w:bottom w:val="single" w:sz="4" w:space="0" w:color="auto"/>
              <w:right w:val="single" w:sz="4" w:space="0" w:color="auto"/>
            </w:tcBorders>
            <w:shd w:val="clear" w:color="auto" w:fill="auto"/>
            <w:vAlign w:val="center"/>
            <w:hideMark/>
          </w:tcPr>
          <w:p w14:paraId="68E9119A"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12%</w:t>
            </w:r>
          </w:p>
        </w:tc>
        <w:tc>
          <w:tcPr>
            <w:tcW w:w="740" w:type="dxa"/>
            <w:tcBorders>
              <w:top w:val="nil"/>
              <w:left w:val="nil"/>
              <w:bottom w:val="single" w:sz="4" w:space="0" w:color="auto"/>
              <w:right w:val="single" w:sz="4" w:space="0" w:color="auto"/>
            </w:tcBorders>
            <w:shd w:val="clear" w:color="auto" w:fill="auto"/>
            <w:vAlign w:val="center"/>
            <w:hideMark/>
          </w:tcPr>
          <w:p w14:paraId="50553456"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31%</w:t>
            </w:r>
          </w:p>
        </w:tc>
        <w:tc>
          <w:tcPr>
            <w:tcW w:w="983" w:type="dxa"/>
            <w:tcBorders>
              <w:top w:val="nil"/>
              <w:left w:val="nil"/>
              <w:bottom w:val="single" w:sz="4" w:space="0" w:color="auto"/>
              <w:right w:val="single" w:sz="4" w:space="0" w:color="auto"/>
            </w:tcBorders>
            <w:shd w:val="clear" w:color="000000" w:fill="FFFF00"/>
            <w:vAlign w:val="center"/>
            <w:hideMark/>
          </w:tcPr>
          <w:p w14:paraId="6FC59697"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47%</w:t>
            </w:r>
          </w:p>
        </w:tc>
        <w:tc>
          <w:tcPr>
            <w:tcW w:w="637" w:type="dxa"/>
            <w:gridSpan w:val="2"/>
            <w:tcBorders>
              <w:top w:val="nil"/>
              <w:left w:val="nil"/>
              <w:bottom w:val="single" w:sz="4" w:space="0" w:color="auto"/>
              <w:right w:val="single" w:sz="4" w:space="0" w:color="auto"/>
            </w:tcBorders>
            <w:shd w:val="clear" w:color="auto" w:fill="auto"/>
            <w:vAlign w:val="center"/>
            <w:hideMark/>
          </w:tcPr>
          <w:p w14:paraId="0A2F0669"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42%</w:t>
            </w:r>
          </w:p>
        </w:tc>
        <w:tc>
          <w:tcPr>
            <w:tcW w:w="660" w:type="dxa"/>
            <w:gridSpan w:val="2"/>
            <w:tcBorders>
              <w:top w:val="nil"/>
              <w:left w:val="nil"/>
              <w:bottom w:val="single" w:sz="4" w:space="0" w:color="auto"/>
              <w:right w:val="single" w:sz="4" w:space="0" w:color="auto"/>
            </w:tcBorders>
            <w:shd w:val="clear" w:color="auto" w:fill="auto"/>
            <w:vAlign w:val="center"/>
            <w:hideMark/>
          </w:tcPr>
          <w:p w14:paraId="49159ED2"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62%</w:t>
            </w:r>
          </w:p>
        </w:tc>
        <w:tc>
          <w:tcPr>
            <w:tcW w:w="640" w:type="dxa"/>
            <w:gridSpan w:val="2"/>
            <w:tcBorders>
              <w:top w:val="nil"/>
              <w:left w:val="nil"/>
              <w:bottom w:val="single" w:sz="4" w:space="0" w:color="auto"/>
              <w:right w:val="single" w:sz="4" w:space="0" w:color="auto"/>
            </w:tcBorders>
            <w:shd w:val="clear" w:color="auto" w:fill="auto"/>
            <w:vAlign w:val="center"/>
            <w:hideMark/>
          </w:tcPr>
          <w:p w14:paraId="5D7AAC5D"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48%</w:t>
            </w:r>
          </w:p>
        </w:tc>
        <w:tc>
          <w:tcPr>
            <w:tcW w:w="2726" w:type="dxa"/>
            <w:gridSpan w:val="7"/>
            <w:tcBorders>
              <w:top w:val="single" w:sz="4" w:space="0" w:color="auto"/>
              <w:left w:val="nil"/>
              <w:bottom w:val="single" w:sz="4" w:space="0" w:color="auto"/>
              <w:right w:val="single" w:sz="4" w:space="0" w:color="000000"/>
            </w:tcBorders>
            <w:shd w:val="clear" w:color="auto" w:fill="auto"/>
            <w:vAlign w:val="center"/>
            <w:hideMark/>
          </w:tcPr>
          <w:p w14:paraId="46334FF7"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 xml:space="preserve">Périmètre du privé seulement. </w:t>
            </w:r>
            <w:r w:rsidR="00F211AF" w:rsidRPr="00407087">
              <w:rPr>
                <w:rFonts w:ascii="Libre Caslon Text" w:eastAsia="Times New Roman" w:hAnsi="Libre Caslon Text" w:cs="Times New Roman"/>
                <w:sz w:val="15"/>
                <w:szCs w:val="18"/>
                <w:lang w:eastAsia="fr-FR"/>
              </w:rPr>
              <w:br/>
            </w:r>
            <w:r w:rsidRPr="00407087">
              <w:rPr>
                <w:rFonts w:ascii="Libre Caslon Text" w:eastAsia="Times New Roman" w:hAnsi="Libre Caslon Text" w:cs="Times New Roman"/>
                <w:sz w:val="15"/>
                <w:szCs w:val="18"/>
                <w:lang w:eastAsia="fr-FR"/>
              </w:rPr>
              <w:t>Nous n'avons pas les syndiqué·e</w:t>
            </w:r>
            <w:r w:rsidR="00C70EB6" w:rsidRPr="00407087">
              <w:rPr>
                <w:rFonts w:ascii="Libre Caslon Text" w:eastAsia="Times New Roman" w:hAnsi="Libre Caslon Text" w:cs="Times New Roman"/>
                <w:sz w:val="15"/>
                <w:szCs w:val="18"/>
                <w:lang w:eastAsia="fr-FR"/>
              </w:rPr>
              <w:t>.</w:t>
            </w:r>
            <w:r w:rsidRPr="00407087">
              <w:rPr>
                <w:rFonts w:ascii="Libre Caslon Text" w:eastAsia="Times New Roman" w:hAnsi="Libre Caslon Text" w:cs="Times New Roman"/>
                <w:sz w:val="15"/>
                <w:szCs w:val="18"/>
                <w:lang w:eastAsia="fr-FR"/>
              </w:rPr>
              <w:t>s indentifié·e</w:t>
            </w:r>
            <w:r w:rsidR="00C70EB6" w:rsidRPr="00407087">
              <w:rPr>
                <w:rFonts w:ascii="Libre Caslon Text" w:eastAsia="Times New Roman" w:hAnsi="Libre Caslon Text" w:cs="Times New Roman"/>
                <w:sz w:val="15"/>
                <w:szCs w:val="18"/>
                <w:lang w:eastAsia="fr-FR"/>
              </w:rPr>
              <w:t>.</w:t>
            </w:r>
            <w:r w:rsidRPr="00407087">
              <w:rPr>
                <w:rFonts w:ascii="Libre Caslon Text" w:eastAsia="Times New Roman" w:hAnsi="Libre Caslon Text" w:cs="Times New Roman"/>
                <w:sz w:val="15"/>
                <w:szCs w:val="18"/>
                <w:lang w:eastAsia="fr-FR"/>
              </w:rPr>
              <w:t>s public ou privé</w:t>
            </w:r>
          </w:p>
        </w:tc>
        <w:tc>
          <w:tcPr>
            <w:tcW w:w="1417" w:type="dxa"/>
            <w:gridSpan w:val="3"/>
            <w:tcBorders>
              <w:top w:val="nil"/>
              <w:left w:val="nil"/>
              <w:bottom w:val="single" w:sz="4" w:space="0" w:color="auto"/>
              <w:right w:val="single" w:sz="4" w:space="0" w:color="auto"/>
            </w:tcBorders>
            <w:shd w:val="clear" w:color="000000" w:fill="92CDDC"/>
            <w:vAlign w:val="center"/>
            <w:hideMark/>
          </w:tcPr>
          <w:p w14:paraId="398F8AF3"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 </w:t>
            </w:r>
          </w:p>
        </w:tc>
      </w:tr>
      <w:tr w:rsidR="00F211AF" w:rsidRPr="00407087" w14:paraId="32D72700" w14:textId="77777777" w:rsidTr="00E630D0">
        <w:trPr>
          <w:trHeight w:val="284"/>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6D95D3B4" w14:textId="77777777" w:rsidR="00DE3328" w:rsidRPr="00407087" w:rsidRDefault="00DE3328" w:rsidP="00DE3328">
            <w:pPr>
              <w:spacing w:after="0" w:line="240" w:lineRule="auto"/>
              <w:rPr>
                <w:rFonts w:ascii="Libre Caslon Text" w:eastAsia="Times New Roman" w:hAnsi="Libre Caslon Text" w:cs="Times New Roman"/>
                <w:bCs/>
                <w:sz w:val="15"/>
                <w:szCs w:val="18"/>
                <w:lang w:eastAsia="fr-FR"/>
              </w:rPr>
            </w:pPr>
            <w:r w:rsidRPr="00407087">
              <w:rPr>
                <w:rFonts w:ascii="Libre Caslon Text" w:eastAsia="Times New Roman" w:hAnsi="Libre Caslon Text" w:cs="Times New Roman"/>
                <w:bCs/>
                <w:sz w:val="15"/>
                <w:szCs w:val="18"/>
                <w:lang w:eastAsia="fr-FR"/>
              </w:rPr>
              <w:t>Transports</w:t>
            </w:r>
          </w:p>
        </w:tc>
        <w:tc>
          <w:tcPr>
            <w:tcW w:w="865" w:type="dxa"/>
            <w:gridSpan w:val="2"/>
            <w:tcBorders>
              <w:top w:val="nil"/>
              <w:left w:val="nil"/>
              <w:bottom w:val="single" w:sz="4" w:space="0" w:color="auto"/>
              <w:right w:val="single" w:sz="4" w:space="0" w:color="auto"/>
            </w:tcBorders>
            <w:shd w:val="clear" w:color="auto" w:fill="auto"/>
            <w:vAlign w:val="center"/>
            <w:hideMark/>
          </w:tcPr>
          <w:p w14:paraId="27E79F3F"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213525</w:t>
            </w:r>
          </w:p>
        </w:tc>
        <w:tc>
          <w:tcPr>
            <w:tcW w:w="749" w:type="dxa"/>
            <w:gridSpan w:val="2"/>
            <w:tcBorders>
              <w:top w:val="nil"/>
              <w:left w:val="nil"/>
              <w:bottom w:val="single" w:sz="4" w:space="0" w:color="auto"/>
              <w:right w:val="single" w:sz="4" w:space="0" w:color="auto"/>
            </w:tcBorders>
            <w:shd w:val="clear" w:color="auto" w:fill="auto"/>
            <w:vAlign w:val="center"/>
            <w:hideMark/>
          </w:tcPr>
          <w:p w14:paraId="7BD4FB4A"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102921</w:t>
            </w:r>
          </w:p>
        </w:tc>
        <w:tc>
          <w:tcPr>
            <w:tcW w:w="850" w:type="dxa"/>
            <w:gridSpan w:val="2"/>
            <w:tcBorders>
              <w:top w:val="nil"/>
              <w:left w:val="nil"/>
              <w:bottom w:val="single" w:sz="4" w:space="0" w:color="auto"/>
              <w:right w:val="single" w:sz="4" w:space="0" w:color="auto"/>
            </w:tcBorders>
            <w:shd w:val="clear" w:color="auto" w:fill="auto"/>
            <w:vAlign w:val="center"/>
            <w:hideMark/>
          </w:tcPr>
          <w:p w14:paraId="34B94A0F"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30240</w:t>
            </w:r>
          </w:p>
        </w:tc>
        <w:tc>
          <w:tcPr>
            <w:tcW w:w="851" w:type="dxa"/>
            <w:gridSpan w:val="2"/>
            <w:tcBorders>
              <w:top w:val="nil"/>
              <w:left w:val="nil"/>
              <w:bottom w:val="single" w:sz="4" w:space="0" w:color="auto"/>
              <w:right w:val="single" w:sz="4" w:space="0" w:color="auto"/>
            </w:tcBorders>
            <w:shd w:val="clear" w:color="auto" w:fill="auto"/>
            <w:vAlign w:val="center"/>
            <w:hideMark/>
          </w:tcPr>
          <w:p w14:paraId="435AE4CF"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80364</w:t>
            </w:r>
          </w:p>
        </w:tc>
        <w:tc>
          <w:tcPr>
            <w:tcW w:w="937" w:type="dxa"/>
            <w:gridSpan w:val="2"/>
            <w:tcBorders>
              <w:top w:val="nil"/>
              <w:left w:val="nil"/>
              <w:bottom w:val="single" w:sz="4" w:space="0" w:color="auto"/>
              <w:right w:val="single" w:sz="4" w:space="0" w:color="auto"/>
            </w:tcBorders>
            <w:shd w:val="clear" w:color="auto" w:fill="auto"/>
            <w:vAlign w:val="center"/>
            <w:hideMark/>
          </w:tcPr>
          <w:p w14:paraId="1108BE5B"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40%</w:t>
            </w:r>
          </w:p>
        </w:tc>
        <w:tc>
          <w:tcPr>
            <w:tcW w:w="1008" w:type="dxa"/>
            <w:gridSpan w:val="2"/>
            <w:tcBorders>
              <w:top w:val="nil"/>
              <w:left w:val="nil"/>
              <w:bottom w:val="single" w:sz="4" w:space="0" w:color="auto"/>
              <w:right w:val="single" w:sz="4" w:space="0" w:color="auto"/>
            </w:tcBorders>
            <w:shd w:val="clear" w:color="000000" w:fill="DA9694"/>
            <w:vAlign w:val="center"/>
            <w:hideMark/>
          </w:tcPr>
          <w:p w14:paraId="177B64C7"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20%</w:t>
            </w:r>
          </w:p>
        </w:tc>
        <w:tc>
          <w:tcPr>
            <w:tcW w:w="775" w:type="dxa"/>
            <w:gridSpan w:val="2"/>
            <w:tcBorders>
              <w:top w:val="nil"/>
              <w:left w:val="nil"/>
              <w:bottom w:val="single" w:sz="4" w:space="0" w:color="auto"/>
              <w:right w:val="single" w:sz="4" w:space="0" w:color="auto"/>
            </w:tcBorders>
            <w:shd w:val="clear" w:color="auto" w:fill="auto"/>
            <w:vAlign w:val="center"/>
            <w:hideMark/>
          </w:tcPr>
          <w:p w14:paraId="73D5F736"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21%</w:t>
            </w:r>
          </w:p>
        </w:tc>
        <w:tc>
          <w:tcPr>
            <w:tcW w:w="620" w:type="dxa"/>
            <w:tcBorders>
              <w:top w:val="nil"/>
              <w:left w:val="nil"/>
              <w:bottom w:val="single" w:sz="4" w:space="0" w:color="auto"/>
              <w:right w:val="single" w:sz="4" w:space="0" w:color="auto"/>
            </w:tcBorders>
            <w:shd w:val="clear" w:color="auto" w:fill="auto"/>
            <w:vAlign w:val="center"/>
            <w:hideMark/>
          </w:tcPr>
          <w:p w14:paraId="7279D969"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7%</w:t>
            </w:r>
          </w:p>
        </w:tc>
        <w:tc>
          <w:tcPr>
            <w:tcW w:w="740" w:type="dxa"/>
            <w:tcBorders>
              <w:top w:val="nil"/>
              <w:left w:val="nil"/>
              <w:bottom w:val="single" w:sz="4" w:space="0" w:color="auto"/>
              <w:right w:val="single" w:sz="4" w:space="0" w:color="auto"/>
            </w:tcBorders>
            <w:shd w:val="clear" w:color="auto" w:fill="auto"/>
            <w:vAlign w:val="center"/>
            <w:hideMark/>
          </w:tcPr>
          <w:p w14:paraId="479688A8"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26%</w:t>
            </w:r>
          </w:p>
        </w:tc>
        <w:tc>
          <w:tcPr>
            <w:tcW w:w="983" w:type="dxa"/>
            <w:tcBorders>
              <w:top w:val="nil"/>
              <w:left w:val="nil"/>
              <w:bottom w:val="single" w:sz="4" w:space="0" w:color="auto"/>
              <w:right w:val="single" w:sz="4" w:space="0" w:color="auto"/>
            </w:tcBorders>
            <w:shd w:val="clear" w:color="000000" w:fill="FFFF00"/>
            <w:vAlign w:val="center"/>
            <w:hideMark/>
          </w:tcPr>
          <w:p w14:paraId="75056414"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43%</w:t>
            </w:r>
          </w:p>
        </w:tc>
        <w:tc>
          <w:tcPr>
            <w:tcW w:w="637" w:type="dxa"/>
            <w:gridSpan w:val="2"/>
            <w:tcBorders>
              <w:top w:val="nil"/>
              <w:left w:val="nil"/>
              <w:bottom w:val="single" w:sz="4" w:space="0" w:color="auto"/>
              <w:right w:val="single" w:sz="4" w:space="0" w:color="auto"/>
            </w:tcBorders>
            <w:shd w:val="clear" w:color="auto" w:fill="auto"/>
            <w:vAlign w:val="center"/>
            <w:hideMark/>
          </w:tcPr>
          <w:p w14:paraId="6ADD454E"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28%</w:t>
            </w:r>
          </w:p>
        </w:tc>
        <w:tc>
          <w:tcPr>
            <w:tcW w:w="660" w:type="dxa"/>
            <w:gridSpan w:val="2"/>
            <w:tcBorders>
              <w:top w:val="nil"/>
              <w:left w:val="nil"/>
              <w:bottom w:val="single" w:sz="4" w:space="0" w:color="auto"/>
              <w:right w:val="single" w:sz="4" w:space="0" w:color="auto"/>
            </w:tcBorders>
            <w:shd w:val="clear" w:color="auto" w:fill="auto"/>
            <w:vAlign w:val="center"/>
            <w:hideMark/>
          </w:tcPr>
          <w:p w14:paraId="45B8ACDC"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50%</w:t>
            </w:r>
          </w:p>
        </w:tc>
        <w:tc>
          <w:tcPr>
            <w:tcW w:w="640" w:type="dxa"/>
            <w:gridSpan w:val="2"/>
            <w:tcBorders>
              <w:top w:val="nil"/>
              <w:left w:val="nil"/>
              <w:bottom w:val="single" w:sz="4" w:space="0" w:color="auto"/>
              <w:right w:val="single" w:sz="4" w:space="0" w:color="auto"/>
            </w:tcBorders>
            <w:shd w:val="clear" w:color="auto" w:fill="auto"/>
            <w:vAlign w:val="center"/>
            <w:hideMark/>
          </w:tcPr>
          <w:p w14:paraId="58CC4093"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59%</w:t>
            </w:r>
          </w:p>
        </w:tc>
        <w:tc>
          <w:tcPr>
            <w:tcW w:w="741" w:type="dxa"/>
            <w:tcBorders>
              <w:top w:val="nil"/>
              <w:left w:val="nil"/>
              <w:bottom w:val="single" w:sz="4" w:space="0" w:color="auto"/>
              <w:right w:val="single" w:sz="4" w:space="0" w:color="auto"/>
            </w:tcBorders>
            <w:shd w:val="clear" w:color="auto" w:fill="auto"/>
            <w:vAlign w:val="center"/>
            <w:hideMark/>
          </w:tcPr>
          <w:p w14:paraId="2ED61A46"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3438</w:t>
            </w:r>
          </w:p>
        </w:tc>
        <w:tc>
          <w:tcPr>
            <w:tcW w:w="992" w:type="dxa"/>
            <w:gridSpan w:val="3"/>
            <w:tcBorders>
              <w:top w:val="nil"/>
              <w:left w:val="nil"/>
              <w:bottom w:val="single" w:sz="4" w:space="0" w:color="auto"/>
              <w:right w:val="single" w:sz="4" w:space="0" w:color="auto"/>
            </w:tcBorders>
            <w:shd w:val="clear" w:color="auto" w:fill="auto"/>
            <w:vAlign w:val="center"/>
            <w:hideMark/>
          </w:tcPr>
          <w:p w14:paraId="66BAC538"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3707</w:t>
            </w:r>
          </w:p>
        </w:tc>
        <w:tc>
          <w:tcPr>
            <w:tcW w:w="993" w:type="dxa"/>
            <w:gridSpan w:val="3"/>
            <w:tcBorders>
              <w:top w:val="nil"/>
              <w:left w:val="nil"/>
              <w:bottom w:val="single" w:sz="4" w:space="0" w:color="auto"/>
              <w:right w:val="single" w:sz="4" w:space="0" w:color="auto"/>
            </w:tcBorders>
            <w:shd w:val="clear" w:color="auto" w:fill="auto"/>
            <w:vAlign w:val="center"/>
            <w:hideMark/>
          </w:tcPr>
          <w:p w14:paraId="262CF4B9"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1 affilié / 7 voix</w:t>
            </w:r>
          </w:p>
        </w:tc>
        <w:tc>
          <w:tcPr>
            <w:tcW w:w="1417" w:type="dxa"/>
            <w:gridSpan w:val="3"/>
            <w:tcBorders>
              <w:top w:val="nil"/>
              <w:left w:val="nil"/>
              <w:bottom w:val="single" w:sz="4" w:space="0" w:color="auto"/>
              <w:right w:val="single" w:sz="4" w:space="0" w:color="auto"/>
            </w:tcBorders>
            <w:shd w:val="clear" w:color="000000" w:fill="92CDDC"/>
            <w:vAlign w:val="center"/>
            <w:hideMark/>
          </w:tcPr>
          <w:p w14:paraId="25B52EF5"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1,61%</w:t>
            </w:r>
          </w:p>
        </w:tc>
      </w:tr>
      <w:tr w:rsidR="00F211AF" w:rsidRPr="00407087" w14:paraId="176FBC49" w14:textId="77777777" w:rsidTr="00E630D0">
        <w:trPr>
          <w:trHeight w:val="284"/>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02FFF51C" w14:textId="77777777" w:rsidR="00DE3328" w:rsidRPr="00407087" w:rsidRDefault="00DE3328" w:rsidP="00DE3328">
            <w:pPr>
              <w:spacing w:after="0" w:line="240" w:lineRule="auto"/>
              <w:rPr>
                <w:rFonts w:ascii="Libre Caslon Text" w:eastAsia="Times New Roman" w:hAnsi="Libre Caslon Text" w:cs="Times New Roman"/>
                <w:bCs/>
                <w:sz w:val="15"/>
                <w:szCs w:val="18"/>
                <w:lang w:eastAsia="fr-FR"/>
              </w:rPr>
            </w:pPr>
            <w:r w:rsidRPr="00407087">
              <w:rPr>
                <w:rFonts w:ascii="Libre Caslon Text" w:eastAsia="Times New Roman" w:hAnsi="Libre Caslon Text" w:cs="Times New Roman"/>
                <w:bCs/>
                <w:sz w:val="15"/>
                <w:szCs w:val="18"/>
                <w:lang w:eastAsia="fr-FR"/>
              </w:rPr>
              <w:t>FNME</w:t>
            </w:r>
          </w:p>
        </w:tc>
        <w:tc>
          <w:tcPr>
            <w:tcW w:w="865" w:type="dxa"/>
            <w:gridSpan w:val="2"/>
            <w:tcBorders>
              <w:top w:val="nil"/>
              <w:left w:val="nil"/>
              <w:bottom w:val="single" w:sz="4" w:space="0" w:color="auto"/>
              <w:right w:val="single" w:sz="4" w:space="0" w:color="auto"/>
            </w:tcBorders>
            <w:shd w:val="clear" w:color="auto" w:fill="auto"/>
            <w:vAlign w:val="center"/>
            <w:hideMark/>
          </w:tcPr>
          <w:p w14:paraId="306AD8F0"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148147</w:t>
            </w:r>
          </w:p>
        </w:tc>
        <w:tc>
          <w:tcPr>
            <w:tcW w:w="749" w:type="dxa"/>
            <w:gridSpan w:val="2"/>
            <w:tcBorders>
              <w:top w:val="nil"/>
              <w:left w:val="nil"/>
              <w:bottom w:val="single" w:sz="4" w:space="0" w:color="auto"/>
              <w:right w:val="single" w:sz="4" w:space="0" w:color="auto"/>
            </w:tcBorders>
            <w:shd w:val="clear" w:color="auto" w:fill="auto"/>
            <w:vAlign w:val="center"/>
            <w:hideMark/>
          </w:tcPr>
          <w:p w14:paraId="0E1137A6"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75923</w:t>
            </w:r>
          </w:p>
        </w:tc>
        <w:tc>
          <w:tcPr>
            <w:tcW w:w="850" w:type="dxa"/>
            <w:gridSpan w:val="2"/>
            <w:tcBorders>
              <w:top w:val="nil"/>
              <w:left w:val="nil"/>
              <w:bottom w:val="single" w:sz="4" w:space="0" w:color="auto"/>
              <w:right w:val="single" w:sz="4" w:space="0" w:color="auto"/>
            </w:tcBorders>
            <w:shd w:val="clear" w:color="auto" w:fill="auto"/>
            <w:vAlign w:val="center"/>
            <w:hideMark/>
          </w:tcPr>
          <w:p w14:paraId="45909839"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51417</w:t>
            </w:r>
          </w:p>
        </w:tc>
        <w:tc>
          <w:tcPr>
            <w:tcW w:w="851" w:type="dxa"/>
            <w:gridSpan w:val="2"/>
            <w:tcBorders>
              <w:top w:val="nil"/>
              <w:left w:val="nil"/>
              <w:bottom w:val="single" w:sz="4" w:space="0" w:color="auto"/>
              <w:right w:val="single" w:sz="4" w:space="0" w:color="auto"/>
            </w:tcBorders>
            <w:shd w:val="clear" w:color="auto" w:fill="auto"/>
            <w:vAlign w:val="center"/>
            <w:hideMark/>
          </w:tcPr>
          <w:p w14:paraId="572C9008"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20807</w:t>
            </w:r>
          </w:p>
        </w:tc>
        <w:tc>
          <w:tcPr>
            <w:tcW w:w="937" w:type="dxa"/>
            <w:gridSpan w:val="2"/>
            <w:tcBorders>
              <w:top w:val="nil"/>
              <w:left w:val="nil"/>
              <w:bottom w:val="single" w:sz="4" w:space="0" w:color="auto"/>
              <w:right w:val="single" w:sz="4" w:space="0" w:color="auto"/>
            </w:tcBorders>
            <w:shd w:val="clear" w:color="auto" w:fill="auto"/>
            <w:vAlign w:val="center"/>
            <w:hideMark/>
          </w:tcPr>
          <w:p w14:paraId="639E6E20"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82%</w:t>
            </w:r>
          </w:p>
        </w:tc>
        <w:tc>
          <w:tcPr>
            <w:tcW w:w="1008" w:type="dxa"/>
            <w:gridSpan w:val="2"/>
            <w:tcBorders>
              <w:top w:val="nil"/>
              <w:left w:val="nil"/>
              <w:bottom w:val="single" w:sz="4" w:space="0" w:color="auto"/>
              <w:right w:val="single" w:sz="4" w:space="0" w:color="auto"/>
            </w:tcBorders>
            <w:shd w:val="clear" w:color="000000" w:fill="DA9694"/>
            <w:vAlign w:val="center"/>
            <w:hideMark/>
          </w:tcPr>
          <w:p w14:paraId="4FF3BF0E"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33%</w:t>
            </w:r>
          </w:p>
        </w:tc>
        <w:tc>
          <w:tcPr>
            <w:tcW w:w="775" w:type="dxa"/>
            <w:gridSpan w:val="2"/>
            <w:tcBorders>
              <w:top w:val="nil"/>
              <w:left w:val="nil"/>
              <w:bottom w:val="single" w:sz="4" w:space="0" w:color="auto"/>
              <w:right w:val="single" w:sz="4" w:space="0" w:color="auto"/>
            </w:tcBorders>
            <w:shd w:val="clear" w:color="auto" w:fill="auto"/>
            <w:vAlign w:val="center"/>
            <w:hideMark/>
          </w:tcPr>
          <w:p w14:paraId="54F55879"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47%</w:t>
            </w:r>
          </w:p>
        </w:tc>
        <w:tc>
          <w:tcPr>
            <w:tcW w:w="620" w:type="dxa"/>
            <w:tcBorders>
              <w:top w:val="nil"/>
              <w:left w:val="nil"/>
              <w:bottom w:val="single" w:sz="4" w:space="0" w:color="auto"/>
              <w:right w:val="single" w:sz="4" w:space="0" w:color="auto"/>
            </w:tcBorders>
            <w:shd w:val="clear" w:color="auto" w:fill="auto"/>
            <w:vAlign w:val="center"/>
            <w:hideMark/>
          </w:tcPr>
          <w:p w14:paraId="634FF25F"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15%</w:t>
            </w:r>
          </w:p>
        </w:tc>
        <w:tc>
          <w:tcPr>
            <w:tcW w:w="740" w:type="dxa"/>
            <w:tcBorders>
              <w:top w:val="nil"/>
              <w:left w:val="nil"/>
              <w:bottom w:val="single" w:sz="4" w:space="0" w:color="auto"/>
              <w:right w:val="single" w:sz="4" w:space="0" w:color="auto"/>
            </w:tcBorders>
            <w:shd w:val="clear" w:color="auto" w:fill="auto"/>
            <w:vAlign w:val="center"/>
            <w:hideMark/>
          </w:tcPr>
          <w:p w14:paraId="0D120D3E"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21%</w:t>
            </w:r>
          </w:p>
        </w:tc>
        <w:tc>
          <w:tcPr>
            <w:tcW w:w="983" w:type="dxa"/>
            <w:tcBorders>
              <w:top w:val="nil"/>
              <w:left w:val="nil"/>
              <w:bottom w:val="single" w:sz="4" w:space="0" w:color="auto"/>
              <w:right w:val="single" w:sz="4" w:space="0" w:color="auto"/>
            </w:tcBorders>
            <w:shd w:val="clear" w:color="000000" w:fill="FFFF00"/>
            <w:vAlign w:val="center"/>
            <w:hideMark/>
          </w:tcPr>
          <w:p w14:paraId="0892B820"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2%</w:t>
            </w:r>
          </w:p>
        </w:tc>
        <w:tc>
          <w:tcPr>
            <w:tcW w:w="637" w:type="dxa"/>
            <w:gridSpan w:val="2"/>
            <w:tcBorders>
              <w:top w:val="nil"/>
              <w:left w:val="nil"/>
              <w:bottom w:val="single" w:sz="4" w:space="0" w:color="auto"/>
              <w:right w:val="single" w:sz="4" w:space="0" w:color="auto"/>
            </w:tcBorders>
            <w:shd w:val="clear" w:color="auto" w:fill="auto"/>
            <w:vAlign w:val="center"/>
            <w:hideMark/>
          </w:tcPr>
          <w:p w14:paraId="7FAE6ABA"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1%</w:t>
            </w:r>
          </w:p>
        </w:tc>
        <w:tc>
          <w:tcPr>
            <w:tcW w:w="660" w:type="dxa"/>
            <w:gridSpan w:val="2"/>
            <w:tcBorders>
              <w:top w:val="nil"/>
              <w:left w:val="nil"/>
              <w:bottom w:val="single" w:sz="4" w:space="0" w:color="auto"/>
              <w:right w:val="single" w:sz="4" w:space="0" w:color="auto"/>
            </w:tcBorders>
            <w:shd w:val="clear" w:color="auto" w:fill="auto"/>
            <w:vAlign w:val="center"/>
            <w:hideMark/>
          </w:tcPr>
          <w:p w14:paraId="6141703B"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4%</w:t>
            </w:r>
          </w:p>
        </w:tc>
        <w:tc>
          <w:tcPr>
            <w:tcW w:w="640" w:type="dxa"/>
            <w:gridSpan w:val="2"/>
            <w:tcBorders>
              <w:top w:val="nil"/>
              <w:left w:val="nil"/>
              <w:bottom w:val="single" w:sz="4" w:space="0" w:color="auto"/>
              <w:right w:val="single" w:sz="4" w:space="0" w:color="auto"/>
            </w:tcBorders>
            <w:shd w:val="clear" w:color="auto" w:fill="auto"/>
            <w:vAlign w:val="center"/>
            <w:hideMark/>
          </w:tcPr>
          <w:p w14:paraId="267B81A5"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5%</w:t>
            </w:r>
          </w:p>
        </w:tc>
        <w:tc>
          <w:tcPr>
            <w:tcW w:w="741" w:type="dxa"/>
            <w:tcBorders>
              <w:top w:val="nil"/>
              <w:left w:val="nil"/>
              <w:bottom w:val="single" w:sz="4" w:space="0" w:color="auto"/>
              <w:right w:val="single" w:sz="4" w:space="0" w:color="auto"/>
            </w:tcBorders>
            <w:shd w:val="clear" w:color="auto" w:fill="auto"/>
            <w:vAlign w:val="center"/>
            <w:hideMark/>
          </w:tcPr>
          <w:p w14:paraId="6B29543B"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6746</w:t>
            </w:r>
          </w:p>
        </w:tc>
        <w:tc>
          <w:tcPr>
            <w:tcW w:w="992" w:type="dxa"/>
            <w:gridSpan w:val="3"/>
            <w:tcBorders>
              <w:top w:val="nil"/>
              <w:left w:val="nil"/>
              <w:bottom w:val="single" w:sz="4" w:space="0" w:color="auto"/>
              <w:right w:val="single" w:sz="4" w:space="0" w:color="auto"/>
            </w:tcBorders>
            <w:shd w:val="clear" w:color="auto" w:fill="auto"/>
            <w:vAlign w:val="center"/>
            <w:hideMark/>
          </w:tcPr>
          <w:p w14:paraId="2B914B9A"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17883</w:t>
            </w:r>
          </w:p>
        </w:tc>
        <w:tc>
          <w:tcPr>
            <w:tcW w:w="993" w:type="dxa"/>
            <w:gridSpan w:val="3"/>
            <w:tcBorders>
              <w:top w:val="nil"/>
              <w:left w:val="nil"/>
              <w:bottom w:val="single" w:sz="4" w:space="0" w:color="auto"/>
              <w:right w:val="single" w:sz="4" w:space="0" w:color="auto"/>
            </w:tcBorders>
            <w:shd w:val="clear" w:color="auto" w:fill="auto"/>
            <w:vAlign w:val="center"/>
            <w:hideMark/>
          </w:tcPr>
          <w:p w14:paraId="000E29A4"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1 affilié / 5 voix</w:t>
            </w:r>
          </w:p>
        </w:tc>
        <w:tc>
          <w:tcPr>
            <w:tcW w:w="1417" w:type="dxa"/>
            <w:gridSpan w:val="3"/>
            <w:tcBorders>
              <w:top w:val="nil"/>
              <w:left w:val="nil"/>
              <w:bottom w:val="single" w:sz="4" w:space="0" w:color="auto"/>
              <w:right w:val="single" w:sz="4" w:space="0" w:color="auto"/>
            </w:tcBorders>
            <w:shd w:val="clear" w:color="000000" w:fill="92CDDC"/>
            <w:vAlign w:val="center"/>
            <w:hideMark/>
          </w:tcPr>
          <w:p w14:paraId="3A603220"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12,07%</w:t>
            </w:r>
          </w:p>
        </w:tc>
      </w:tr>
      <w:tr w:rsidR="00F211AF" w:rsidRPr="00407087" w14:paraId="289C0D92" w14:textId="77777777" w:rsidTr="00E630D0">
        <w:trPr>
          <w:trHeight w:val="284"/>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349708A6" w14:textId="77777777" w:rsidR="00DE3328" w:rsidRPr="00407087" w:rsidRDefault="00C70EB6" w:rsidP="00DE3328">
            <w:pPr>
              <w:spacing w:after="0" w:line="240" w:lineRule="auto"/>
              <w:rPr>
                <w:rFonts w:ascii="Libre Caslon Text" w:eastAsia="Times New Roman" w:hAnsi="Libre Caslon Text" w:cs="Times New Roman"/>
                <w:bCs/>
                <w:sz w:val="15"/>
                <w:szCs w:val="18"/>
                <w:lang w:eastAsia="fr-FR"/>
              </w:rPr>
            </w:pPr>
            <w:r w:rsidRPr="00407087">
              <w:rPr>
                <w:rFonts w:ascii="Libre Caslon Text" w:eastAsia="Times New Roman" w:hAnsi="Libre Caslon Text" w:cs="Times New Roman"/>
                <w:bCs/>
                <w:sz w:val="15"/>
                <w:szCs w:val="18"/>
                <w:lang w:eastAsia="fr-FR"/>
              </w:rPr>
              <w:t>Organismes sociaux</w:t>
            </w:r>
          </w:p>
        </w:tc>
        <w:tc>
          <w:tcPr>
            <w:tcW w:w="865" w:type="dxa"/>
            <w:gridSpan w:val="2"/>
            <w:tcBorders>
              <w:top w:val="nil"/>
              <w:left w:val="nil"/>
              <w:bottom w:val="single" w:sz="4" w:space="0" w:color="auto"/>
              <w:right w:val="single" w:sz="4" w:space="0" w:color="auto"/>
            </w:tcBorders>
            <w:shd w:val="clear" w:color="auto" w:fill="auto"/>
            <w:vAlign w:val="center"/>
            <w:hideMark/>
          </w:tcPr>
          <w:p w14:paraId="213390C3"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177122</w:t>
            </w:r>
          </w:p>
        </w:tc>
        <w:tc>
          <w:tcPr>
            <w:tcW w:w="749" w:type="dxa"/>
            <w:gridSpan w:val="2"/>
            <w:tcBorders>
              <w:top w:val="nil"/>
              <w:left w:val="nil"/>
              <w:bottom w:val="single" w:sz="4" w:space="0" w:color="auto"/>
              <w:right w:val="single" w:sz="4" w:space="0" w:color="auto"/>
            </w:tcBorders>
            <w:shd w:val="clear" w:color="auto" w:fill="auto"/>
            <w:vAlign w:val="center"/>
            <w:hideMark/>
          </w:tcPr>
          <w:p w14:paraId="5245551E"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79663</w:t>
            </w:r>
          </w:p>
        </w:tc>
        <w:tc>
          <w:tcPr>
            <w:tcW w:w="850" w:type="dxa"/>
            <w:gridSpan w:val="2"/>
            <w:tcBorders>
              <w:top w:val="nil"/>
              <w:left w:val="nil"/>
              <w:bottom w:val="single" w:sz="4" w:space="0" w:color="auto"/>
              <w:right w:val="single" w:sz="4" w:space="0" w:color="auto"/>
            </w:tcBorders>
            <w:shd w:val="clear" w:color="auto" w:fill="auto"/>
            <w:vAlign w:val="center"/>
            <w:hideMark/>
          </w:tcPr>
          <w:p w14:paraId="48DF364A"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34405</w:t>
            </w:r>
          </w:p>
        </w:tc>
        <w:tc>
          <w:tcPr>
            <w:tcW w:w="851" w:type="dxa"/>
            <w:gridSpan w:val="2"/>
            <w:tcBorders>
              <w:top w:val="nil"/>
              <w:left w:val="nil"/>
              <w:bottom w:val="single" w:sz="4" w:space="0" w:color="auto"/>
              <w:right w:val="single" w:sz="4" w:space="0" w:color="auto"/>
            </w:tcBorders>
            <w:shd w:val="clear" w:color="auto" w:fill="auto"/>
            <w:vAlign w:val="center"/>
            <w:hideMark/>
          </w:tcPr>
          <w:p w14:paraId="36329F48"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63054</w:t>
            </w:r>
          </w:p>
        </w:tc>
        <w:tc>
          <w:tcPr>
            <w:tcW w:w="937" w:type="dxa"/>
            <w:gridSpan w:val="2"/>
            <w:tcBorders>
              <w:top w:val="nil"/>
              <w:left w:val="nil"/>
              <w:bottom w:val="single" w:sz="4" w:space="0" w:color="auto"/>
              <w:right w:val="single" w:sz="4" w:space="0" w:color="auto"/>
            </w:tcBorders>
            <w:shd w:val="clear" w:color="auto" w:fill="auto"/>
            <w:vAlign w:val="center"/>
            <w:hideMark/>
          </w:tcPr>
          <w:p w14:paraId="4F15644C"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39%</w:t>
            </w:r>
          </w:p>
        </w:tc>
        <w:tc>
          <w:tcPr>
            <w:tcW w:w="1008" w:type="dxa"/>
            <w:gridSpan w:val="2"/>
            <w:tcBorders>
              <w:top w:val="nil"/>
              <w:left w:val="nil"/>
              <w:bottom w:val="single" w:sz="4" w:space="0" w:color="auto"/>
              <w:right w:val="single" w:sz="4" w:space="0" w:color="auto"/>
            </w:tcBorders>
            <w:shd w:val="clear" w:color="000000" w:fill="DA9694"/>
            <w:vAlign w:val="center"/>
            <w:hideMark/>
          </w:tcPr>
          <w:p w14:paraId="02B59AF8"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22%</w:t>
            </w:r>
          </w:p>
        </w:tc>
        <w:tc>
          <w:tcPr>
            <w:tcW w:w="775" w:type="dxa"/>
            <w:gridSpan w:val="2"/>
            <w:tcBorders>
              <w:top w:val="nil"/>
              <w:left w:val="nil"/>
              <w:bottom w:val="single" w:sz="4" w:space="0" w:color="auto"/>
              <w:right w:val="single" w:sz="4" w:space="0" w:color="auto"/>
            </w:tcBorders>
            <w:shd w:val="clear" w:color="auto" w:fill="auto"/>
            <w:vAlign w:val="center"/>
            <w:hideMark/>
          </w:tcPr>
          <w:p w14:paraId="0C06CA07"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19%</w:t>
            </w:r>
          </w:p>
        </w:tc>
        <w:tc>
          <w:tcPr>
            <w:tcW w:w="620" w:type="dxa"/>
            <w:tcBorders>
              <w:top w:val="nil"/>
              <w:left w:val="nil"/>
              <w:bottom w:val="single" w:sz="4" w:space="0" w:color="auto"/>
              <w:right w:val="single" w:sz="4" w:space="0" w:color="auto"/>
            </w:tcBorders>
            <w:shd w:val="clear" w:color="auto" w:fill="auto"/>
            <w:vAlign w:val="center"/>
            <w:hideMark/>
          </w:tcPr>
          <w:p w14:paraId="7B812F48"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15%</w:t>
            </w:r>
          </w:p>
        </w:tc>
        <w:tc>
          <w:tcPr>
            <w:tcW w:w="740" w:type="dxa"/>
            <w:tcBorders>
              <w:top w:val="nil"/>
              <w:left w:val="nil"/>
              <w:bottom w:val="single" w:sz="4" w:space="0" w:color="auto"/>
              <w:right w:val="single" w:sz="4" w:space="0" w:color="auto"/>
            </w:tcBorders>
            <w:shd w:val="clear" w:color="auto" w:fill="auto"/>
            <w:vAlign w:val="center"/>
            <w:hideMark/>
          </w:tcPr>
          <w:p w14:paraId="25FFCB98"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30%</w:t>
            </w:r>
          </w:p>
        </w:tc>
        <w:tc>
          <w:tcPr>
            <w:tcW w:w="983" w:type="dxa"/>
            <w:tcBorders>
              <w:top w:val="nil"/>
              <w:left w:val="nil"/>
              <w:bottom w:val="single" w:sz="4" w:space="0" w:color="auto"/>
              <w:right w:val="single" w:sz="4" w:space="0" w:color="auto"/>
            </w:tcBorders>
            <w:shd w:val="clear" w:color="000000" w:fill="FFFF00"/>
            <w:vAlign w:val="center"/>
            <w:hideMark/>
          </w:tcPr>
          <w:p w14:paraId="613246E1"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34%</w:t>
            </w:r>
          </w:p>
        </w:tc>
        <w:tc>
          <w:tcPr>
            <w:tcW w:w="637" w:type="dxa"/>
            <w:gridSpan w:val="2"/>
            <w:tcBorders>
              <w:top w:val="nil"/>
              <w:left w:val="nil"/>
              <w:bottom w:val="single" w:sz="4" w:space="0" w:color="auto"/>
              <w:right w:val="single" w:sz="4" w:space="0" w:color="auto"/>
            </w:tcBorders>
            <w:shd w:val="clear" w:color="auto" w:fill="auto"/>
            <w:vAlign w:val="center"/>
            <w:hideMark/>
          </w:tcPr>
          <w:p w14:paraId="60D61C93"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26%</w:t>
            </w:r>
          </w:p>
        </w:tc>
        <w:tc>
          <w:tcPr>
            <w:tcW w:w="660" w:type="dxa"/>
            <w:gridSpan w:val="2"/>
            <w:tcBorders>
              <w:top w:val="nil"/>
              <w:left w:val="nil"/>
              <w:bottom w:val="single" w:sz="4" w:space="0" w:color="auto"/>
              <w:right w:val="single" w:sz="4" w:space="0" w:color="auto"/>
            </w:tcBorders>
            <w:shd w:val="clear" w:color="auto" w:fill="auto"/>
            <w:vAlign w:val="center"/>
            <w:hideMark/>
          </w:tcPr>
          <w:p w14:paraId="11131064"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26%</w:t>
            </w:r>
          </w:p>
        </w:tc>
        <w:tc>
          <w:tcPr>
            <w:tcW w:w="640" w:type="dxa"/>
            <w:gridSpan w:val="2"/>
            <w:tcBorders>
              <w:top w:val="nil"/>
              <w:left w:val="nil"/>
              <w:bottom w:val="single" w:sz="4" w:space="0" w:color="auto"/>
              <w:right w:val="single" w:sz="4" w:space="0" w:color="auto"/>
            </w:tcBorders>
            <w:shd w:val="clear" w:color="auto" w:fill="auto"/>
            <w:vAlign w:val="center"/>
            <w:hideMark/>
          </w:tcPr>
          <w:p w14:paraId="23688FC4"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50%</w:t>
            </w:r>
          </w:p>
        </w:tc>
        <w:tc>
          <w:tcPr>
            <w:tcW w:w="741" w:type="dxa"/>
            <w:tcBorders>
              <w:top w:val="nil"/>
              <w:left w:val="nil"/>
              <w:bottom w:val="single" w:sz="4" w:space="0" w:color="auto"/>
              <w:right w:val="single" w:sz="4" w:space="0" w:color="auto"/>
            </w:tcBorders>
            <w:shd w:val="clear" w:color="auto" w:fill="auto"/>
            <w:vAlign w:val="center"/>
            <w:hideMark/>
          </w:tcPr>
          <w:p w14:paraId="7D6017F5"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2058</w:t>
            </w:r>
          </w:p>
        </w:tc>
        <w:tc>
          <w:tcPr>
            <w:tcW w:w="992" w:type="dxa"/>
            <w:gridSpan w:val="3"/>
            <w:tcBorders>
              <w:top w:val="nil"/>
              <w:left w:val="nil"/>
              <w:bottom w:val="single" w:sz="4" w:space="0" w:color="auto"/>
              <w:right w:val="single" w:sz="4" w:space="0" w:color="auto"/>
            </w:tcBorders>
            <w:shd w:val="clear" w:color="auto" w:fill="auto"/>
            <w:vAlign w:val="center"/>
            <w:hideMark/>
          </w:tcPr>
          <w:p w14:paraId="6A841653"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3436</w:t>
            </w:r>
          </w:p>
        </w:tc>
        <w:tc>
          <w:tcPr>
            <w:tcW w:w="993" w:type="dxa"/>
            <w:gridSpan w:val="3"/>
            <w:tcBorders>
              <w:top w:val="nil"/>
              <w:left w:val="nil"/>
              <w:bottom w:val="single" w:sz="4" w:space="0" w:color="auto"/>
              <w:right w:val="single" w:sz="4" w:space="0" w:color="auto"/>
            </w:tcBorders>
            <w:shd w:val="clear" w:color="auto" w:fill="auto"/>
            <w:vAlign w:val="center"/>
            <w:hideMark/>
          </w:tcPr>
          <w:p w14:paraId="685965F6"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1 affilié / 12 voix</w:t>
            </w:r>
          </w:p>
        </w:tc>
        <w:tc>
          <w:tcPr>
            <w:tcW w:w="1417" w:type="dxa"/>
            <w:gridSpan w:val="3"/>
            <w:tcBorders>
              <w:top w:val="nil"/>
              <w:left w:val="nil"/>
              <w:bottom w:val="single" w:sz="4" w:space="0" w:color="auto"/>
              <w:right w:val="single" w:sz="4" w:space="0" w:color="auto"/>
            </w:tcBorders>
            <w:shd w:val="clear" w:color="000000" w:fill="92CDDC"/>
            <w:vAlign w:val="center"/>
            <w:hideMark/>
          </w:tcPr>
          <w:p w14:paraId="48A97937"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1,94%</w:t>
            </w:r>
          </w:p>
        </w:tc>
      </w:tr>
      <w:tr w:rsidR="00F211AF" w:rsidRPr="00407087" w14:paraId="43D1ACA8" w14:textId="77777777" w:rsidTr="00E630D0">
        <w:trPr>
          <w:trHeight w:val="284"/>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05C164AC" w14:textId="77777777" w:rsidR="00DE3328" w:rsidRPr="00407087" w:rsidRDefault="00DE3328" w:rsidP="00DE3328">
            <w:pPr>
              <w:spacing w:after="0" w:line="240" w:lineRule="auto"/>
              <w:rPr>
                <w:rFonts w:ascii="Libre Caslon Text" w:eastAsia="Times New Roman" w:hAnsi="Libre Caslon Text" w:cs="Times New Roman"/>
                <w:bCs/>
                <w:sz w:val="15"/>
                <w:szCs w:val="18"/>
                <w:lang w:eastAsia="fr-FR"/>
              </w:rPr>
            </w:pPr>
            <w:r w:rsidRPr="00407087">
              <w:rPr>
                <w:rFonts w:ascii="Libre Caslon Text" w:eastAsia="Times New Roman" w:hAnsi="Libre Caslon Text" w:cs="Times New Roman"/>
                <w:bCs/>
                <w:sz w:val="15"/>
                <w:szCs w:val="18"/>
                <w:lang w:eastAsia="fr-FR"/>
              </w:rPr>
              <w:t>Agro</w:t>
            </w:r>
            <w:r w:rsidR="00C70EB6" w:rsidRPr="00407087">
              <w:rPr>
                <w:rFonts w:ascii="Libre Caslon Text" w:eastAsia="Times New Roman" w:hAnsi="Libre Caslon Text" w:cs="Times New Roman"/>
                <w:bCs/>
                <w:sz w:val="15"/>
                <w:szCs w:val="18"/>
                <w:lang w:eastAsia="fr-FR"/>
              </w:rPr>
              <w:t>alimentaire</w:t>
            </w:r>
          </w:p>
        </w:tc>
        <w:tc>
          <w:tcPr>
            <w:tcW w:w="865" w:type="dxa"/>
            <w:gridSpan w:val="2"/>
            <w:tcBorders>
              <w:top w:val="nil"/>
              <w:left w:val="nil"/>
              <w:bottom w:val="single" w:sz="4" w:space="0" w:color="auto"/>
              <w:right w:val="single" w:sz="4" w:space="0" w:color="auto"/>
            </w:tcBorders>
            <w:shd w:val="clear" w:color="auto" w:fill="auto"/>
            <w:vAlign w:val="center"/>
            <w:hideMark/>
          </w:tcPr>
          <w:p w14:paraId="673FCAA9"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140713</w:t>
            </w:r>
          </w:p>
        </w:tc>
        <w:tc>
          <w:tcPr>
            <w:tcW w:w="749" w:type="dxa"/>
            <w:gridSpan w:val="2"/>
            <w:tcBorders>
              <w:top w:val="nil"/>
              <w:left w:val="nil"/>
              <w:bottom w:val="single" w:sz="4" w:space="0" w:color="auto"/>
              <w:right w:val="single" w:sz="4" w:space="0" w:color="auto"/>
            </w:tcBorders>
            <w:shd w:val="clear" w:color="auto" w:fill="auto"/>
            <w:vAlign w:val="center"/>
            <w:hideMark/>
          </w:tcPr>
          <w:p w14:paraId="154EADBB"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75849</w:t>
            </w:r>
          </w:p>
        </w:tc>
        <w:tc>
          <w:tcPr>
            <w:tcW w:w="850" w:type="dxa"/>
            <w:gridSpan w:val="2"/>
            <w:tcBorders>
              <w:top w:val="nil"/>
              <w:left w:val="nil"/>
              <w:bottom w:val="single" w:sz="4" w:space="0" w:color="auto"/>
              <w:right w:val="single" w:sz="4" w:space="0" w:color="auto"/>
            </w:tcBorders>
            <w:shd w:val="clear" w:color="auto" w:fill="auto"/>
            <w:vAlign w:val="center"/>
            <w:hideMark/>
          </w:tcPr>
          <w:p w14:paraId="066BADD6"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29379</w:t>
            </w:r>
          </w:p>
        </w:tc>
        <w:tc>
          <w:tcPr>
            <w:tcW w:w="851" w:type="dxa"/>
            <w:gridSpan w:val="2"/>
            <w:tcBorders>
              <w:top w:val="nil"/>
              <w:left w:val="nil"/>
              <w:bottom w:val="single" w:sz="4" w:space="0" w:color="auto"/>
              <w:right w:val="single" w:sz="4" w:space="0" w:color="auto"/>
            </w:tcBorders>
            <w:shd w:val="clear" w:color="auto" w:fill="auto"/>
            <w:vAlign w:val="center"/>
            <w:hideMark/>
          </w:tcPr>
          <w:p w14:paraId="6BF8A87B"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35485</w:t>
            </w:r>
          </w:p>
        </w:tc>
        <w:tc>
          <w:tcPr>
            <w:tcW w:w="937" w:type="dxa"/>
            <w:gridSpan w:val="2"/>
            <w:tcBorders>
              <w:top w:val="nil"/>
              <w:left w:val="nil"/>
              <w:bottom w:val="single" w:sz="4" w:space="0" w:color="auto"/>
              <w:right w:val="single" w:sz="4" w:space="0" w:color="auto"/>
            </w:tcBorders>
            <w:shd w:val="clear" w:color="auto" w:fill="auto"/>
            <w:vAlign w:val="center"/>
            <w:hideMark/>
          </w:tcPr>
          <w:p w14:paraId="3D646A4C"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37%</w:t>
            </w:r>
          </w:p>
        </w:tc>
        <w:tc>
          <w:tcPr>
            <w:tcW w:w="1008" w:type="dxa"/>
            <w:gridSpan w:val="2"/>
            <w:tcBorders>
              <w:top w:val="nil"/>
              <w:left w:val="nil"/>
              <w:bottom w:val="single" w:sz="4" w:space="0" w:color="auto"/>
              <w:right w:val="single" w:sz="4" w:space="0" w:color="auto"/>
            </w:tcBorders>
            <w:shd w:val="clear" w:color="000000" w:fill="DA9694"/>
            <w:vAlign w:val="center"/>
            <w:hideMark/>
          </w:tcPr>
          <w:p w14:paraId="504EC9F0"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13%</w:t>
            </w:r>
          </w:p>
        </w:tc>
        <w:tc>
          <w:tcPr>
            <w:tcW w:w="775" w:type="dxa"/>
            <w:gridSpan w:val="2"/>
            <w:tcBorders>
              <w:top w:val="nil"/>
              <w:left w:val="nil"/>
              <w:bottom w:val="single" w:sz="4" w:space="0" w:color="auto"/>
              <w:right w:val="single" w:sz="4" w:space="0" w:color="auto"/>
            </w:tcBorders>
            <w:shd w:val="clear" w:color="auto" w:fill="auto"/>
            <w:vAlign w:val="center"/>
            <w:hideMark/>
          </w:tcPr>
          <w:p w14:paraId="79A5DE57"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15%</w:t>
            </w:r>
          </w:p>
        </w:tc>
        <w:tc>
          <w:tcPr>
            <w:tcW w:w="620" w:type="dxa"/>
            <w:tcBorders>
              <w:top w:val="nil"/>
              <w:left w:val="nil"/>
              <w:bottom w:val="single" w:sz="4" w:space="0" w:color="auto"/>
              <w:right w:val="single" w:sz="4" w:space="0" w:color="auto"/>
            </w:tcBorders>
            <w:shd w:val="clear" w:color="auto" w:fill="auto"/>
            <w:vAlign w:val="center"/>
            <w:hideMark/>
          </w:tcPr>
          <w:p w14:paraId="6B4FADDB"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4%</w:t>
            </w:r>
          </w:p>
        </w:tc>
        <w:tc>
          <w:tcPr>
            <w:tcW w:w="740" w:type="dxa"/>
            <w:tcBorders>
              <w:top w:val="nil"/>
              <w:left w:val="nil"/>
              <w:bottom w:val="single" w:sz="4" w:space="0" w:color="auto"/>
              <w:right w:val="single" w:sz="4" w:space="0" w:color="auto"/>
            </w:tcBorders>
            <w:shd w:val="clear" w:color="auto" w:fill="auto"/>
            <w:vAlign w:val="center"/>
            <w:hideMark/>
          </w:tcPr>
          <w:p w14:paraId="6ACDAD4E"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16%</w:t>
            </w:r>
          </w:p>
        </w:tc>
        <w:tc>
          <w:tcPr>
            <w:tcW w:w="983" w:type="dxa"/>
            <w:tcBorders>
              <w:top w:val="nil"/>
              <w:left w:val="nil"/>
              <w:bottom w:val="single" w:sz="4" w:space="0" w:color="auto"/>
              <w:right w:val="single" w:sz="4" w:space="0" w:color="auto"/>
            </w:tcBorders>
            <w:shd w:val="clear" w:color="000000" w:fill="FFFF00"/>
            <w:vAlign w:val="center"/>
            <w:hideMark/>
          </w:tcPr>
          <w:p w14:paraId="6F7E8830"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73%</w:t>
            </w:r>
          </w:p>
        </w:tc>
        <w:tc>
          <w:tcPr>
            <w:tcW w:w="637" w:type="dxa"/>
            <w:gridSpan w:val="2"/>
            <w:tcBorders>
              <w:top w:val="nil"/>
              <w:left w:val="nil"/>
              <w:bottom w:val="single" w:sz="4" w:space="0" w:color="auto"/>
              <w:right w:val="single" w:sz="4" w:space="0" w:color="auto"/>
            </w:tcBorders>
            <w:shd w:val="clear" w:color="auto" w:fill="auto"/>
            <w:vAlign w:val="center"/>
            <w:hideMark/>
          </w:tcPr>
          <w:p w14:paraId="643B8735"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67%</w:t>
            </w:r>
          </w:p>
        </w:tc>
        <w:tc>
          <w:tcPr>
            <w:tcW w:w="660" w:type="dxa"/>
            <w:gridSpan w:val="2"/>
            <w:tcBorders>
              <w:top w:val="nil"/>
              <w:left w:val="nil"/>
              <w:bottom w:val="single" w:sz="4" w:space="0" w:color="auto"/>
              <w:right w:val="single" w:sz="4" w:space="0" w:color="auto"/>
            </w:tcBorders>
            <w:shd w:val="clear" w:color="auto" w:fill="auto"/>
            <w:vAlign w:val="center"/>
            <w:hideMark/>
          </w:tcPr>
          <w:p w14:paraId="5ABEDA23"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82%</w:t>
            </w:r>
          </w:p>
        </w:tc>
        <w:tc>
          <w:tcPr>
            <w:tcW w:w="640" w:type="dxa"/>
            <w:gridSpan w:val="2"/>
            <w:tcBorders>
              <w:top w:val="nil"/>
              <w:left w:val="nil"/>
              <w:bottom w:val="single" w:sz="4" w:space="0" w:color="auto"/>
              <w:right w:val="single" w:sz="4" w:space="0" w:color="auto"/>
            </w:tcBorders>
            <w:shd w:val="clear" w:color="auto" w:fill="auto"/>
            <w:vAlign w:val="center"/>
            <w:hideMark/>
          </w:tcPr>
          <w:p w14:paraId="66C36168"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78%</w:t>
            </w:r>
          </w:p>
        </w:tc>
        <w:tc>
          <w:tcPr>
            <w:tcW w:w="741" w:type="dxa"/>
            <w:tcBorders>
              <w:top w:val="nil"/>
              <w:left w:val="nil"/>
              <w:bottom w:val="single" w:sz="4" w:space="0" w:color="auto"/>
              <w:right w:val="single" w:sz="4" w:space="0" w:color="auto"/>
            </w:tcBorders>
            <w:shd w:val="clear" w:color="auto" w:fill="auto"/>
            <w:vAlign w:val="center"/>
            <w:hideMark/>
          </w:tcPr>
          <w:p w14:paraId="707CB3D0"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380</w:t>
            </w:r>
          </w:p>
        </w:tc>
        <w:tc>
          <w:tcPr>
            <w:tcW w:w="992" w:type="dxa"/>
            <w:gridSpan w:val="3"/>
            <w:tcBorders>
              <w:top w:val="nil"/>
              <w:left w:val="nil"/>
              <w:bottom w:val="single" w:sz="4" w:space="0" w:color="auto"/>
              <w:right w:val="single" w:sz="4" w:space="0" w:color="auto"/>
            </w:tcBorders>
            <w:shd w:val="clear" w:color="auto" w:fill="auto"/>
            <w:vAlign w:val="center"/>
            <w:hideMark/>
          </w:tcPr>
          <w:p w14:paraId="7B0B1504"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812</w:t>
            </w:r>
          </w:p>
        </w:tc>
        <w:tc>
          <w:tcPr>
            <w:tcW w:w="993" w:type="dxa"/>
            <w:gridSpan w:val="3"/>
            <w:tcBorders>
              <w:top w:val="nil"/>
              <w:left w:val="nil"/>
              <w:bottom w:val="single" w:sz="4" w:space="0" w:color="auto"/>
              <w:right w:val="single" w:sz="4" w:space="0" w:color="auto"/>
            </w:tcBorders>
            <w:shd w:val="clear" w:color="auto" w:fill="auto"/>
            <w:vAlign w:val="center"/>
            <w:hideMark/>
          </w:tcPr>
          <w:p w14:paraId="73322E5D"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1 affilié / 34 voix</w:t>
            </w:r>
          </w:p>
        </w:tc>
        <w:tc>
          <w:tcPr>
            <w:tcW w:w="1417" w:type="dxa"/>
            <w:gridSpan w:val="3"/>
            <w:tcBorders>
              <w:top w:val="nil"/>
              <w:left w:val="nil"/>
              <w:bottom w:val="single" w:sz="4" w:space="0" w:color="auto"/>
              <w:right w:val="single" w:sz="4" w:space="0" w:color="auto"/>
            </w:tcBorders>
            <w:shd w:val="clear" w:color="000000" w:fill="92CDDC"/>
            <w:vAlign w:val="center"/>
            <w:hideMark/>
          </w:tcPr>
          <w:p w14:paraId="6729A5FC"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0,58%</w:t>
            </w:r>
          </w:p>
        </w:tc>
      </w:tr>
      <w:tr w:rsidR="00F211AF" w:rsidRPr="00407087" w14:paraId="027A4218" w14:textId="77777777" w:rsidTr="00E630D0">
        <w:trPr>
          <w:trHeight w:val="284"/>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5DD98963" w14:textId="77777777" w:rsidR="00DE3328" w:rsidRPr="00407087" w:rsidRDefault="00DE3328" w:rsidP="00DE3328">
            <w:pPr>
              <w:spacing w:after="0" w:line="240" w:lineRule="auto"/>
              <w:rPr>
                <w:rFonts w:ascii="Libre Caslon Text" w:eastAsia="Times New Roman" w:hAnsi="Libre Caslon Text" w:cs="Times New Roman"/>
                <w:b/>
                <w:bCs/>
                <w:color w:val="000000"/>
                <w:sz w:val="15"/>
                <w:szCs w:val="18"/>
                <w:lang w:eastAsia="fr-FR"/>
              </w:rPr>
            </w:pPr>
            <w:r w:rsidRPr="00407087">
              <w:rPr>
                <w:rFonts w:ascii="Libre Caslon Text" w:eastAsia="Times New Roman" w:hAnsi="Libre Caslon Text" w:cs="Times New Roman"/>
                <w:b/>
                <w:bCs/>
                <w:color w:val="000000"/>
                <w:sz w:val="15"/>
                <w:szCs w:val="18"/>
                <w:lang w:eastAsia="fr-FR"/>
              </w:rPr>
              <w:t>TOTAL</w:t>
            </w:r>
          </w:p>
        </w:tc>
        <w:tc>
          <w:tcPr>
            <w:tcW w:w="865" w:type="dxa"/>
            <w:gridSpan w:val="2"/>
            <w:tcBorders>
              <w:top w:val="nil"/>
              <w:left w:val="nil"/>
              <w:bottom w:val="single" w:sz="4" w:space="0" w:color="auto"/>
              <w:right w:val="single" w:sz="4" w:space="0" w:color="auto"/>
            </w:tcBorders>
            <w:shd w:val="clear" w:color="auto" w:fill="auto"/>
            <w:noWrap/>
            <w:vAlign w:val="bottom"/>
            <w:hideMark/>
          </w:tcPr>
          <w:p w14:paraId="7D788B6E" w14:textId="77777777" w:rsidR="00DE3328" w:rsidRPr="00407087" w:rsidRDefault="00DE3328" w:rsidP="00DE3328">
            <w:pPr>
              <w:spacing w:after="0" w:line="240" w:lineRule="auto"/>
              <w:jc w:val="center"/>
              <w:rPr>
                <w:rFonts w:ascii="Libre Caslon Text" w:eastAsia="Times New Roman" w:hAnsi="Libre Caslon Text" w:cs="Times New Roman"/>
                <w:b/>
                <w:color w:val="000000"/>
                <w:sz w:val="15"/>
                <w:szCs w:val="18"/>
                <w:lang w:eastAsia="fr-FR"/>
              </w:rPr>
            </w:pPr>
            <w:r w:rsidRPr="00407087">
              <w:rPr>
                <w:rFonts w:ascii="Libre Caslon Text" w:eastAsia="Times New Roman" w:hAnsi="Libre Caslon Text" w:cs="Times New Roman"/>
                <w:b/>
                <w:color w:val="000000"/>
                <w:sz w:val="15"/>
                <w:szCs w:val="18"/>
                <w:lang w:eastAsia="fr-FR"/>
              </w:rPr>
              <w:t>3300386</w:t>
            </w:r>
          </w:p>
        </w:tc>
        <w:tc>
          <w:tcPr>
            <w:tcW w:w="749" w:type="dxa"/>
            <w:gridSpan w:val="2"/>
            <w:tcBorders>
              <w:top w:val="nil"/>
              <w:left w:val="nil"/>
              <w:bottom w:val="nil"/>
              <w:right w:val="nil"/>
            </w:tcBorders>
            <w:shd w:val="clear" w:color="auto" w:fill="auto"/>
            <w:noWrap/>
            <w:vAlign w:val="bottom"/>
            <w:hideMark/>
          </w:tcPr>
          <w:p w14:paraId="1489ED74" w14:textId="77777777" w:rsidR="00DE3328" w:rsidRPr="00407087" w:rsidRDefault="00DE3328" w:rsidP="00DE3328">
            <w:pPr>
              <w:spacing w:after="0" w:line="240" w:lineRule="auto"/>
              <w:jc w:val="center"/>
              <w:rPr>
                <w:rFonts w:ascii="Libre Caslon Text" w:eastAsia="Times New Roman" w:hAnsi="Libre Caslon Text" w:cs="Times New Roman"/>
                <w:color w:val="000000"/>
                <w:sz w:val="15"/>
                <w:szCs w:val="18"/>
                <w:lang w:eastAsia="fr-FR"/>
              </w:rPr>
            </w:pPr>
          </w:p>
        </w:tc>
        <w:tc>
          <w:tcPr>
            <w:tcW w:w="850" w:type="dxa"/>
            <w:gridSpan w:val="2"/>
            <w:tcBorders>
              <w:top w:val="nil"/>
              <w:left w:val="nil"/>
              <w:bottom w:val="nil"/>
              <w:right w:val="nil"/>
            </w:tcBorders>
            <w:shd w:val="clear" w:color="auto" w:fill="auto"/>
            <w:noWrap/>
            <w:vAlign w:val="bottom"/>
            <w:hideMark/>
          </w:tcPr>
          <w:p w14:paraId="0A67439A" w14:textId="77777777" w:rsidR="00DE3328" w:rsidRPr="00407087" w:rsidRDefault="00DE3328" w:rsidP="00DE3328">
            <w:pPr>
              <w:spacing w:after="0" w:line="240" w:lineRule="auto"/>
              <w:jc w:val="center"/>
              <w:rPr>
                <w:rFonts w:ascii="Libre Caslon Text" w:eastAsia="Times New Roman" w:hAnsi="Libre Caslon Text" w:cs="Times New Roman"/>
                <w:color w:val="000000"/>
                <w:sz w:val="15"/>
                <w:szCs w:val="18"/>
                <w:lang w:eastAsia="fr-FR"/>
              </w:rPr>
            </w:pPr>
          </w:p>
        </w:tc>
        <w:tc>
          <w:tcPr>
            <w:tcW w:w="851" w:type="dxa"/>
            <w:gridSpan w:val="2"/>
            <w:tcBorders>
              <w:top w:val="nil"/>
              <w:left w:val="nil"/>
              <w:bottom w:val="nil"/>
              <w:right w:val="nil"/>
            </w:tcBorders>
            <w:shd w:val="clear" w:color="auto" w:fill="auto"/>
            <w:noWrap/>
            <w:vAlign w:val="bottom"/>
            <w:hideMark/>
          </w:tcPr>
          <w:p w14:paraId="369910DC" w14:textId="77777777" w:rsidR="00DE3328" w:rsidRPr="00407087" w:rsidRDefault="00DE3328" w:rsidP="00DE3328">
            <w:pPr>
              <w:spacing w:after="0" w:line="240" w:lineRule="auto"/>
              <w:jc w:val="center"/>
              <w:rPr>
                <w:rFonts w:ascii="Libre Caslon Text" w:eastAsia="Times New Roman" w:hAnsi="Libre Caslon Text" w:cs="Times New Roman"/>
                <w:color w:val="000000"/>
                <w:sz w:val="15"/>
                <w:szCs w:val="18"/>
                <w:lang w:eastAsia="fr-FR"/>
              </w:rPr>
            </w:pPr>
          </w:p>
        </w:tc>
        <w:tc>
          <w:tcPr>
            <w:tcW w:w="937" w:type="dxa"/>
            <w:gridSpan w:val="2"/>
            <w:tcBorders>
              <w:top w:val="nil"/>
              <w:left w:val="nil"/>
              <w:bottom w:val="nil"/>
              <w:right w:val="nil"/>
            </w:tcBorders>
            <w:shd w:val="clear" w:color="auto" w:fill="auto"/>
            <w:noWrap/>
            <w:vAlign w:val="bottom"/>
            <w:hideMark/>
          </w:tcPr>
          <w:p w14:paraId="29289E51" w14:textId="77777777" w:rsidR="00DE3328" w:rsidRPr="00407087" w:rsidRDefault="00DE3328" w:rsidP="00DE3328">
            <w:pPr>
              <w:spacing w:after="0" w:line="240" w:lineRule="auto"/>
              <w:rPr>
                <w:rFonts w:ascii="Libre Caslon Text" w:eastAsia="Times New Roman" w:hAnsi="Libre Caslon Text" w:cs="Times New Roman"/>
                <w:color w:val="000000"/>
                <w:sz w:val="15"/>
                <w:szCs w:val="18"/>
                <w:lang w:eastAsia="fr-FR"/>
              </w:rPr>
            </w:pPr>
          </w:p>
        </w:tc>
        <w:tc>
          <w:tcPr>
            <w:tcW w:w="1008" w:type="dxa"/>
            <w:gridSpan w:val="2"/>
            <w:tcBorders>
              <w:top w:val="nil"/>
              <w:left w:val="nil"/>
              <w:bottom w:val="nil"/>
              <w:right w:val="nil"/>
            </w:tcBorders>
            <w:shd w:val="clear" w:color="auto" w:fill="auto"/>
            <w:noWrap/>
            <w:vAlign w:val="bottom"/>
            <w:hideMark/>
          </w:tcPr>
          <w:p w14:paraId="164E4D77" w14:textId="77777777" w:rsidR="00DE3328" w:rsidRPr="00407087" w:rsidRDefault="00DE3328" w:rsidP="00DE3328">
            <w:pPr>
              <w:spacing w:after="0" w:line="240" w:lineRule="auto"/>
              <w:rPr>
                <w:rFonts w:ascii="Libre Caslon Text" w:eastAsia="Times New Roman" w:hAnsi="Libre Caslon Text" w:cs="Times New Roman"/>
                <w:color w:val="000000"/>
                <w:sz w:val="15"/>
                <w:szCs w:val="18"/>
                <w:lang w:eastAsia="fr-FR"/>
              </w:rPr>
            </w:pPr>
          </w:p>
        </w:tc>
        <w:tc>
          <w:tcPr>
            <w:tcW w:w="775" w:type="dxa"/>
            <w:gridSpan w:val="2"/>
            <w:tcBorders>
              <w:top w:val="nil"/>
              <w:left w:val="nil"/>
              <w:bottom w:val="nil"/>
              <w:right w:val="nil"/>
            </w:tcBorders>
            <w:shd w:val="clear" w:color="auto" w:fill="auto"/>
            <w:noWrap/>
            <w:vAlign w:val="bottom"/>
            <w:hideMark/>
          </w:tcPr>
          <w:p w14:paraId="54FE7F02" w14:textId="77777777" w:rsidR="00DE3328" w:rsidRPr="00407087" w:rsidRDefault="00DE3328" w:rsidP="00DE3328">
            <w:pPr>
              <w:spacing w:after="0" w:line="240" w:lineRule="auto"/>
              <w:rPr>
                <w:rFonts w:ascii="Libre Caslon Text" w:eastAsia="Times New Roman" w:hAnsi="Libre Caslon Text" w:cs="Times New Roman"/>
                <w:color w:val="000000"/>
                <w:sz w:val="15"/>
                <w:szCs w:val="18"/>
                <w:lang w:eastAsia="fr-FR"/>
              </w:rPr>
            </w:pPr>
          </w:p>
        </w:tc>
        <w:tc>
          <w:tcPr>
            <w:tcW w:w="620" w:type="dxa"/>
            <w:tcBorders>
              <w:top w:val="nil"/>
              <w:left w:val="nil"/>
              <w:bottom w:val="nil"/>
              <w:right w:val="nil"/>
            </w:tcBorders>
            <w:shd w:val="clear" w:color="auto" w:fill="auto"/>
            <w:noWrap/>
            <w:vAlign w:val="bottom"/>
            <w:hideMark/>
          </w:tcPr>
          <w:p w14:paraId="425B5315" w14:textId="77777777" w:rsidR="00DE3328" w:rsidRPr="00407087" w:rsidRDefault="00DE3328" w:rsidP="00DE3328">
            <w:pPr>
              <w:spacing w:after="0" w:line="240" w:lineRule="auto"/>
              <w:rPr>
                <w:rFonts w:ascii="Libre Caslon Text" w:eastAsia="Times New Roman" w:hAnsi="Libre Caslon Text" w:cs="Times New Roman"/>
                <w:color w:val="000000"/>
                <w:sz w:val="15"/>
                <w:szCs w:val="18"/>
                <w:lang w:eastAsia="fr-FR"/>
              </w:rPr>
            </w:pPr>
          </w:p>
        </w:tc>
        <w:tc>
          <w:tcPr>
            <w:tcW w:w="740" w:type="dxa"/>
            <w:tcBorders>
              <w:top w:val="nil"/>
              <w:left w:val="nil"/>
              <w:bottom w:val="nil"/>
              <w:right w:val="nil"/>
            </w:tcBorders>
            <w:shd w:val="clear" w:color="auto" w:fill="auto"/>
            <w:noWrap/>
            <w:vAlign w:val="bottom"/>
            <w:hideMark/>
          </w:tcPr>
          <w:p w14:paraId="448F20EC" w14:textId="77777777" w:rsidR="00DE3328" w:rsidRPr="00407087" w:rsidRDefault="00DE3328" w:rsidP="00DE3328">
            <w:pPr>
              <w:spacing w:after="0" w:line="240" w:lineRule="auto"/>
              <w:rPr>
                <w:rFonts w:ascii="Libre Caslon Text" w:eastAsia="Times New Roman" w:hAnsi="Libre Caslon Text" w:cs="Times New Roman"/>
                <w:color w:val="000000"/>
                <w:sz w:val="15"/>
                <w:szCs w:val="18"/>
                <w:lang w:eastAsia="fr-FR"/>
              </w:rPr>
            </w:pPr>
          </w:p>
        </w:tc>
        <w:tc>
          <w:tcPr>
            <w:tcW w:w="983" w:type="dxa"/>
            <w:tcBorders>
              <w:top w:val="nil"/>
              <w:left w:val="nil"/>
              <w:bottom w:val="nil"/>
              <w:right w:val="nil"/>
            </w:tcBorders>
            <w:shd w:val="clear" w:color="auto" w:fill="auto"/>
            <w:noWrap/>
            <w:vAlign w:val="bottom"/>
            <w:hideMark/>
          </w:tcPr>
          <w:p w14:paraId="41EEE4D6" w14:textId="77777777" w:rsidR="00DE3328" w:rsidRPr="00407087" w:rsidRDefault="00DE3328" w:rsidP="00DE3328">
            <w:pPr>
              <w:spacing w:after="0" w:line="240" w:lineRule="auto"/>
              <w:rPr>
                <w:rFonts w:ascii="Libre Caslon Text" w:eastAsia="Times New Roman" w:hAnsi="Libre Caslon Text" w:cs="Times New Roman"/>
                <w:color w:val="000000"/>
                <w:sz w:val="15"/>
                <w:szCs w:val="18"/>
                <w:lang w:eastAsia="fr-FR"/>
              </w:rPr>
            </w:pPr>
          </w:p>
        </w:tc>
        <w:tc>
          <w:tcPr>
            <w:tcW w:w="637" w:type="dxa"/>
            <w:gridSpan w:val="2"/>
            <w:tcBorders>
              <w:top w:val="nil"/>
              <w:left w:val="nil"/>
              <w:bottom w:val="nil"/>
              <w:right w:val="nil"/>
            </w:tcBorders>
            <w:shd w:val="clear" w:color="auto" w:fill="auto"/>
            <w:noWrap/>
            <w:vAlign w:val="bottom"/>
            <w:hideMark/>
          </w:tcPr>
          <w:p w14:paraId="04CDBD30" w14:textId="77777777" w:rsidR="00DE3328" w:rsidRPr="00407087" w:rsidRDefault="00DE3328" w:rsidP="00DE3328">
            <w:pPr>
              <w:spacing w:after="0" w:line="240" w:lineRule="auto"/>
              <w:rPr>
                <w:rFonts w:ascii="Libre Caslon Text" w:eastAsia="Times New Roman" w:hAnsi="Libre Caslon Text" w:cs="Times New Roman"/>
                <w:color w:val="000000"/>
                <w:sz w:val="15"/>
                <w:szCs w:val="18"/>
                <w:lang w:eastAsia="fr-FR"/>
              </w:rPr>
            </w:pPr>
          </w:p>
        </w:tc>
        <w:tc>
          <w:tcPr>
            <w:tcW w:w="660" w:type="dxa"/>
            <w:gridSpan w:val="2"/>
            <w:tcBorders>
              <w:top w:val="nil"/>
              <w:left w:val="nil"/>
              <w:bottom w:val="nil"/>
              <w:right w:val="nil"/>
            </w:tcBorders>
            <w:shd w:val="clear" w:color="auto" w:fill="auto"/>
            <w:noWrap/>
            <w:vAlign w:val="bottom"/>
            <w:hideMark/>
          </w:tcPr>
          <w:p w14:paraId="63DF8CF0" w14:textId="77777777" w:rsidR="00DE3328" w:rsidRPr="00407087" w:rsidRDefault="00DE3328" w:rsidP="00DE3328">
            <w:pPr>
              <w:spacing w:after="0" w:line="240" w:lineRule="auto"/>
              <w:rPr>
                <w:rFonts w:ascii="Libre Caslon Text" w:eastAsia="Times New Roman" w:hAnsi="Libre Caslon Text" w:cs="Times New Roman"/>
                <w:color w:val="000000"/>
                <w:sz w:val="15"/>
                <w:szCs w:val="18"/>
                <w:lang w:eastAsia="fr-FR"/>
              </w:rPr>
            </w:pPr>
          </w:p>
        </w:tc>
        <w:tc>
          <w:tcPr>
            <w:tcW w:w="640" w:type="dxa"/>
            <w:gridSpan w:val="2"/>
            <w:tcBorders>
              <w:top w:val="nil"/>
              <w:left w:val="nil"/>
              <w:bottom w:val="nil"/>
              <w:right w:val="nil"/>
            </w:tcBorders>
            <w:shd w:val="clear" w:color="auto" w:fill="auto"/>
            <w:noWrap/>
            <w:vAlign w:val="bottom"/>
            <w:hideMark/>
          </w:tcPr>
          <w:p w14:paraId="122EBD5D" w14:textId="77777777" w:rsidR="00DE3328" w:rsidRPr="00407087" w:rsidRDefault="00DE3328" w:rsidP="00DE3328">
            <w:pPr>
              <w:spacing w:after="0" w:line="240" w:lineRule="auto"/>
              <w:rPr>
                <w:rFonts w:ascii="Libre Caslon Text" w:eastAsia="Times New Roman" w:hAnsi="Libre Caslon Text" w:cs="Times New Roman"/>
                <w:color w:val="000000"/>
                <w:sz w:val="15"/>
                <w:szCs w:val="18"/>
                <w:lang w:eastAsia="fr-FR"/>
              </w:rPr>
            </w:pPr>
          </w:p>
        </w:tc>
        <w:tc>
          <w:tcPr>
            <w:tcW w:w="741" w:type="dxa"/>
            <w:tcBorders>
              <w:top w:val="nil"/>
              <w:left w:val="nil"/>
              <w:bottom w:val="nil"/>
              <w:right w:val="nil"/>
            </w:tcBorders>
            <w:shd w:val="clear" w:color="auto" w:fill="auto"/>
            <w:noWrap/>
            <w:vAlign w:val="bottom"/>
            <w:hideMark/>
          </w:tcPr>
          <w:p w14:paraId="26235B06" w14:textId="77777777" w:rsidR="00DE3328" w:rsidRPr="00407087" w:rsidRDefault="00DE3328" w:rsidP="00DE3328">
            <w:pPr>
              <w:spacing w:after="0" w:line="240" w:lineRule="auto"/>
              <w:rPr>
                <w:rFonts w:ascii="Libre Caslon Text" w:eastAsia="Times New Roman" w:hAnsi="Libre Caslon Text" w:cs="Times New Roman"/>
                <w:color w:val="000000"/>
                <w:sz w:val="15"/>
                <w:szCs w:val="18"/>
                <w:lang w:eastAsia="fr-FR"/>
              </w:rPr>
            </w:pPr>
          </w:p>
        </w:tc>
        <w:tc>
          <w:tcPr>
            <w:tcW w:w="992" w:type="dxa"/>
            <w:gridSpan w:val="3"/>
            <w:tcBorders>
              <w:top w:val="nil"/>
              <w:left w:val="nil"/>
              <w:bottom w:val="nil"/>
              <w:right w:val="nil"/>
            </w:tcBorders>
            <w:shd w:val="clear" w:color="auto" w:fill="auto"/>
            <w:noWrap/>
            <w:vAlign w:val="bottom"/>
            <w:hideMark/>
          </w:tcPr>
          <w:p w14:paraId="3567BE89" w14:textId="77777777" w:rsidR="00DE3328" w:rsidRPr="00407087" w:rsidRDefault="00DE3328" w:rsidP="00DE3328">
            <w:pPr>
              <w:spacing w:after="0" w:line="240" w:lineRule="auto"/>
              <w:rPr>
                <w:rFonts w:ascii="Libre Caslon Text" w:eastAsia="Times New Roman" w:hAnsi="Libre Caslon Text" w:cs="Times New Roman"/>
                <w:color w:val="000000"/>
                <w:sz w:val="15"/>
                <w:szCs w:val="18"/>
                <w:lang w:eastAsia="fr-FR"/>
              </w:rPr>
            </w:pPr>
          </w:p>
        </w:tc>
        <w:tc>
          <w:tcPr>
            <w:tcW w:w="993" w:type="dxa"/>
            <w:gridSpan w:val="3"/>
            <w:tcBorders>
              <w:top w:val="nil"/>
              <w:left w:val="nil"/>
              <w:bottom w:val="nil"/>
              <w:right w:val="nil"/>
            </w:tcBorders>
            <w:shd w:val="clear" w:color="auto" w:fill="auto"/>
            <w:noWrap/>
            <w:vAlign w:val="bottom"/>
            <w:hideMark/>
          </w:tcPr>
          <w:p w14:paraId="680560F0" w14:textId="77777777" w:rsidR="00DE3328" w:rsidRPr="00407087" w:rsidRDefault="00DE3328" w:rsidP="00DE3328">
            <w:pPr>
              <w:spacing w:after="0" w:line="240" w:lineRule="auto"/>
              <w:rPr>
                <w:rFonts w:ascii="Libre Caslon Text" w:eastAsia="Times New Roman" w:hAnsi="Libre Caslon Text" w:cs="Times New Roman"/>
                <w:color w:val="000000"/>
                <w:sz w:val="15"/>
                <w:szCs w:val="18"/>
                <w:lang w:eastAsia="fr-FR"/>
              </w:rPr>
            </w:pPr>
          </w:p>
        </w:tc>
        <w:tc>
          <w:tcPr>
            <w:tcW w:w="1417" w:type="dxa"/>
            <w:gridSpan w:val="3"/>
            <w:tcBorders>
              <w:top w:val="nil"/>
              <w:left w:val="nil"/>
              <w:bottom w:val="nil"/>
              <w:right w:val="nil"/>
            </w:tcBorders>
            <w:shd w:val="clear" w:color="auto" w:fill="auto"/>
            <w:noWrap/>
            <w:vAlign w:val="bottom"/>
            <w:hideMark/>
          </w:tcPr>
          <w:p w14:paraId="3164C8DB" w14:textId="77777777" w:rsidR="00DE3328" w:rsidRPr="00407087" w:rsidRDefault="00DE3328" w:rsidP="00DE3328">
            <w:pPr>
              <w:spacing w:after="0" w:line="240" w:lineRule="auto"/>
              <w:rPr>
                <w:rFonts w:ascii="Libre Caslon Text" w:eastAsia="Times New Roman" w:hAnsi="Libre Caslon Text" w:cs="Times New Roman"/>
                <w:color w:val="000000"/>
                <w:sz w:val="15"/>
                <w:szCs w:val="18"/>
                <w:lang w:eastAsia="fr-FR"/>
              </w:rPr>
            </w:pPr>
          </w:p>
        </w:tc>
      </w:tr>
      <w:tr w:rsidR="00DE3328" w:rsidRPr="00407087" w14:paraId="4D02C938" w14:textId="77777777" w:rsidTr="00E630D0">
        <w:trPr>
          <w:gridAfter w:val="1"/>
          <w:wAfter w:w="283" w:type="dxa"/>
          <w:trHeight w:val="219"/>
        </w:trPr>
        <w:tc>
          <w:tcPr>
            <w:tcW w:w="15593" w:type="dxa"/>
            <w:gridSpan w:val="33"/>
            <w:tcBorders>
              <w:top w:val="nil"/>
              <w:left w:val="nil"/>
              <w:bottom w:val="nil"/>
              <w:right w:val="nil"/>
            </w:tcBorders>
            <w:shd w:val="clear" w:color="auto" w:fill="auto"/>
            <w:noWrap/>
            <w:vAlign w:val="bottom"/>
            <w:hideMark/>
          </w:tcPr>
          <w:p w14:paraId="27463F9A" w14:textId="77777777" w:rsidR="00DE3328" w:rsidRPr="00407087" w:rsidRDefault="00DE3328" w:rsidP="00DE3328">
            <w:pPr>
              <w:spacing w:after="0" w:line="240" w:lineRule="auto"/>
              <w:jc w:val="center"/>
              <w:rPr>
                <w:rFonts w:ascii="Libre Caslon Text" w:eastAsia="Times New Roman" w:hAnsi="Libre Caslon Text" w:cs="Times New Roman"/>
                <w:b/>
                <w:bCs/>
                <w:color w:val="000000"/>
                <w:sz w:val="20"/>
                <w:lang w:eastAsia="fr-FR"/>
              </w:rPr>
            </w:pPr>
            <w:r w:rsidRPr="00407087">
              <w:rPr>
                <w:rFonts w:ascii="Libre Caslon Text" w:eastAsia="Times New Roman" w:hAnsi="Libre Caslon Text" w:cs="Times New Roman"/>
                <w:b/>
                <w:bCs/>
                <w:color w:val="000000"/>
                <w:sz w:val="20"/>
                <w:lang w:eastAsia="fr-FR"/>
              </w:rPr>
              <w:t>3 fédérations à observer</w:t>
            </w:r>
          </w:p>
        </w:tc>
      </w:tr>
      <w:tr w:rsidR="00F211AF" w:rsidRPr="00407087" w14:paraId="600503B3" w14:textId="77777777" w:rsidTr="00E630D0">
        <w:trPr>
          <w:gridAfter w:val="1"/>
          <w:wAfter w:w="283" w:type="dxa"/>
          <w:trHeight w:val="300"/>
        </w:trPr>
        <w:tc>
          <w:tcPr>
            <w:tcW w:w="1440" w:type="dxa"/>
            <w:gridSpan w:val="2"/>
            <w:tcBorders>
              <w:top w:val="nil"/>
              <w:left w:val="nil"/>
              <w:bottom w:val="nil"/>
              <w:right w:val="nil"/>
            </w:tcBorders>
            <w:shd w:val="clear" w:color="auto" w:fill="auto"/>
            <w:noWrap/>
            <w:vAlign w:val="bottom"/>
            <w:hideMark/>
          </w:tcPr>
          <w:p w14:paraId="7EEE44C1" w14:textId="77777777" w:rsidR="00DE3328" w:rsidRPr="00407087" w:rsidRDefault="00DE3328" w:rsidP="00DE3328">
            <w:pPr>
              <w:spacing w:after="0" w:line="240" w:lineRule="auto"/>
              <w:rPr>
                <w:rFonts w:ascii="Libre Caslon Text" w:eastAsia="Times New Roman" w:hAnsi="Libre Caslon Text" w:cs="Times New Roman"/>
                <w:color w:val="000000"/>
                <w:sz w:val="15"/>
                <w:szCs w:val="18"/>
                <w:lang w:eastAsia="fr-FR"/>
              </w:rPr>
            </w:pPr>
          </w:p>
        </w:tc>
        <w:tc>
          <w:tcPr>
            <w:tcW w:w="4511"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D09108" w14:textId="77777777" w:rsidR="00DE3328" w:rsidRPr="00407087" w:rsidRDefault="00DE3328" w:rsidP="00DE3328">
            <w:pPr>
              <w:spacing w:after="0" w:line="240" w:lineRule="auto"/>
              <w:rPr>
                <w:rFonts w:ascii="Libre Caslon Text" w:eastAsia="Times New Roman" w:hAnsi="Libre Caslon Text" w:cs="Times New Roman"/>
                <w:b/>
                <w:bCs/>
                <w:color w:val="000000"/>
                <w:sz w:val="15"/>
                <w:szCs w:val="18"/>
                <w:lang w:eastAsia="fr-FR"/>
              </w:rPr>
            </w:pPr>
            <w:r w:rsidRPr="00407087">
              <w:rPr>
                <w:rFonts w:ascii="Libre Caslon Text" w:eastAsia="Times New Roman" w:hAnsi="Libre Caslon Text" w:cs="Times New Roman"/>
                <w:b/>
                <w:bCs/>
                <w:color w:val="000000"/>
                <w:sz w:val="15"/>
                <w:szCs w:val="18"/>
                <w:lang w:eastAsia="fr-FR"/>
              </w:rPr>
              <w:t>Nombre d'ICTAM et proportion dans la branche</w:t>
            </w:r>
          </w:p>
        </w:tc>
        <w:tc>
          <w:tcPr>
            <w:tcW w:w="5782" w:type="dxa"/>
            <w:gridSpan w:val="12"/>
            <w:tcBorders>
              <w:top w:val="single" w:sz="4" w:space="0" w:color="auto"/>
              <w:left w:val="nil"/>
              <w:bottom w:val="single" w:sz="4" w:space="0" w:color="auto"/>
              <w:right w:val="single" w:sz="4" w:space="0" w:color="auto"/>
            </w:tcBorders>
            <w:shd w:val="clear" w:color="auto" w:fill="auto"/>
            <w:noWrap/>
            <w:vAlign w:val="center"/>
            <w:hideMark/>
          </w:tcPr>
          <w:p w14:paraId="7D58AF8D" w14:textId="77777777" w:rsidR="00DE3328" w:rsidRPr="00407087" w:rsidRDefault="00DE3328" w:rsidP="00C70EB6">
            <w:pPr>
              <w:spacing w:after="0" w:line="240" w:lineRule="auto"/>
              <w:jc w:val="center"/>
              <w:rPr>
                <w:rFonts w:ascii="Libre Caslon Text" w:eastAsia="Times New Roman" w:hAnsi="Libre Caslon Text" w:cs="Times New Roman"/>
                <w:b/>
                <w:bCs/>
                <w:color w:val="000000"/>
                <w:sz w:val="15"/>
                <w:szCs w:val="18"/>
                <w:lang w:eastAsia="fr-FR"/>
              </w:rPr>
            </w:pPr>
            <w:r w:rsidRPr="00407087">
              <w:rPr>
                <w:rFonts w:ascii="Libre Caslon Text" w:eastAsia="Times New Roman" w:hAnsi="Libre Caslon Text" w:cs="Times New Roman"/>
                <w:b/>
                <w:bCs/>
                <w:color w:val="000000"/>
                <w:sz w:val="15"/>
                <w:szCs w:val="18"/>
                <w:lang w:eastAsia="fr-FR"/>
              </w:rPr>
              <w:t>Résultat</w:t>
            </w:r>
            <w:r w:rsidR="00C70EB6" w:rsidRPr="00407087">
              <w:rPr>
                <w:rFonts w:ascii="Libre Caslon Text" w:eastAsia="Times New Roman" w:hAnsi="Libre Caslon Text" w:cs="Times New Roman"/>
                <w:b/>
                <w:bCs/>
                <w:color w:val="000000"/>
                <w:sz w:val="15"/>
                <w:szCs w:val="18"/>
                <w:lang w:eastAsia="fr-FR"/>
              </w:rPr>
              <w:t>s</w:t>
            </w:r>
            <w:r w:rsidRPr="00407087">
              <w:rPr>
                <w:rFonts w:ascii="Libre Caslon Text" w:eastAsia="Times New Roman" w:hAnsi="Libre Caslon Text" w:cs="Times New Roman"/>
                <w:b/>
                <w:bCs/>
                <w:color w:val="000000"/>
                <w:sz w:val="15"/>
                <w:szCs w:val="18"/>
                <w:lang w:eastAsia="fr-FR"/>
              </w:rPr>
              <w:t xml:space="preserve"> CGT et capacité </w:t>
            </w:r>
            <w:r w:rsidR="00C70EB6" w:rsidRPr="00407087">
              <w:rPr>
                <w:rFonts w:ascii="Libre Caslon Text" w:eastAsia="Times New Roman" w:hAnsi="Libre Caslon Text" w:cs="Times New Roman"/>
                <w:b/>
                <w:bCs/>
                <w:color w:val="000000"/>
                <w:sz w:val="15"/>
                <w:szCs w:val="18"/>
                <w:lang w:eastAsia="fr-FR"/>
              </w:rPr>
              <w:t>à</w:t>
            </w:r>
            <w:r w:rsidRPr="00407087">
              <w:rPr>
                <w:rFonts w:ascii="Libre Caslon Text" w:eastAsia="Times New Roman" w:hAnsi="Libre Caslon Text" w:cs="Times New Roman"/>
                <w:b/>
                <w:bCs/>
                <w:color w:val="000000"/>
                <w:sz w:val="15"/>
                <w:szCs w:val="18"/>
                <w:lang w:eastAsia="fr-FR"/>
              </w:rPr>
              <w:t xml:space="preserve"> rayonner sur les listes</w:t>
            </w:r>
          </w:p>
        </w:tc>
        <w:tc>
          <w:tcPr>
            <w:tcW w:w="883" w:type="dxa"/>
            <w:gridSpan w:val="2"/>
            <w:tcBorders>
              <w:top w:val="nil"/>
              <w:left w:val="nil"/>
              <w:bottom w:val="nil"/>
              <w:right w:val="nil"/>
            </w:tcBorders>
            <w:shd w:val="clear" w:color="auto" w:fill="auto"/>
            <w:noWrap/>
            <w:vAlign w:val="bottom"/>
            <w:hideMark/>
          </w:tcPr>
          <w:p w14:paraId="4E53B7A5" w14:textId="77777777" w:rsidR="00DE3328" w:rsidRPr="00407087" w:rsidRDefault="00DE3328" w:rsidP="00DE3328">
            <w:pPr>
              <w:spacing w:after="0" w:line="240" w:lineRule="auto"/>
              <w:rPr>
                <w:rFonts w:ascii="Libre Caslon Text" w:eastAsia="Times New Roman" w:hAnsi="Libre Caslon Text" w:cs="Times New Roman"/>
                <w:color w:val="000000"/>
                <w:sz w:val="15"/>
                <w:szCs w:val="18"/>
                <w:lang w:eastAsia="fr-FR"/>
              </w:rPr>
            </w:pPr>
          </w:p>
        </w:tc>
        <w:tc>
          <w:tcPr>
            <w:tcW w:w="1078" w:type="dxa"/>
            <w:gridSpan w:val="4"/>
            <w:tcBorders>
              <w:top w:val="nil"/>
              <w:left w:val="nil"/>
              <w:bottom w:val="nil"/>
              <w:right w:val="nil"/>
            </w:tcBorders>
            <w:shd w:val="clear" w:color="auto" w:fill="auto"/>
            <w:noWrap/>
            <w:vAlign w:val="bottom"/>
            <w:hideMark/>
          </w:tcPr>
          <w:p w14:paraId="7CB925DB" w14:textId="77777777" w:rsidR="00DE3328" w:rsidRPr="00407087" w:rsidRDefault="00DE3328" w:rsidP="00DE3328">
            <w:pPr>
              <w:spacing w:after="0" w:line="240" w:lineRule="auto"/>
              <w:rPr>
                <w:rFonts w:ascii="Libre Caslon Text" w:eastAsia="Times New Roman" w:hAnsi="Libre Caslon Text" w:cs="Times New Roman"/>
                <w:color w:val="000000"/>
                <w:sz w:val="15"/>
                <w:szCs w:val="18"/>
                <w:lang w:eastAsia="fr-FR"/>
              </w:rPr>
            </w:pPr>
          </w:p>
        </w:tc>
        <w:tc>
          <w:tcPr>
            <w:tcW w:w="906" w:type="dxa"/>
            <w:gridSpan w:val="2"/>
            <w:tcBorders>
              <w:top w:val="nil"/>
              <w:left w:val="nil"/>
              <w:bottom w:val="nil"/>
              <w:right w:val="nil"/>
            </w:tcBorders>
            <w:shd w:val="clear" w:color="auto" w:fill="auto"/>
            <w:noWrap/>
            <w:vAlign w:val="bottom"/>
            <w:hideMark/>
          </w:tcPr>
          <w:p w14:paraId="65EE387E" w14:textId="77777777" w:rsidR="00DE3328" w:rsidRPr="00407087" w:rsidRDefault="00DE3328" w:rsidP="00DE3328">
            <w:pPr>
              <w:spacing w:after="0" w:line="240" w:lineRule="auto"/>
              <w:rPr>
                <w:rFonts w:ascii="Libre Caslon Text" w:eastAsia="Times New Roman" w:hAnsi="Libre Caslon Text" w:cs="Times New Roman"/>
                <w:color w:val="000000"/>
                <w:sz w:val="15"/>
                <w:szCs w:val="18"/>
                <w:lang w:eastAsia="fr-FR"/>
              </w:rPr>
            </w:pPr>
          </w:p>
        </w:tc>
        <w:tc>
          <w:tcPr>
            <w:tcW w:w="993" w:type="dxa"/>
            <w:tcBorders>
              <w:top w:val="nil"/>
              <w:left w:val="nil"/>
              <w:bottom w:val="nil"/>
              <w:right w:val="nil"/>
            </w:tcBorders>
            <w:shd w:val="clear" w:color="auto" w:fill="auto"/>
            <w:noWrap/>
            <w:vAlign w:val="bottom"/>
            <w:hideMark/>
          </w:tcPr>
          <w:p w14:paraId="7EFA3660" w14:textId="77777777" w:rsidR="00DE3328" w:rsidRPr="00407087" w:rsidRDefault="00DE3328" w:rsidP="00DE3328">
            <w:pPr>
              <w:spacing w:after="0" w:line="240" w:lineRule="auto"/>
              <w:rPr>
                <w:rFonts w:ascii="Libre Caslon Text" w:eastAsia="Times New Roman" w:hAnsi="Libre Caslon Text" w:cs="Times New Roman"/>
                <w:color w:val="000000"/>
                <w:sz w:val="15"/>
                <w:szCs w:val="18"/>
                <w:lang w:eastAsia="fr-FR"/>
              </w:rPr>
            </w:pPr>
          </w:p>
        </w:tc>
      </w:tr>
      <w:tr w:rsidR="00DE3328" w:rsidRPr="00407087" w14:paraId="1455513F" w14:textId="77777777" w:rsidTr="00E630D0">
        <w:trPr>
          <w:gridAfter w:val="1"/>
          <w:wAfter w:w="283" w:type="dxa"/>
          <w:trHeight w:val="764"/>
        </w:trPr>
        <w:tc>
          <w:tcPr>
            <w:tcW w:w="14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B6BC990" w14:textId="77777777" w:rsidR="00DE3328" w:rsidRPr="00407087" w:rsidRDefault="00DE3328" w:rsidP="00DE3328">
            <w:pPr>
              <w:spacing w:after="0" w:line="240" w:lineRule="auto"/>
              <w:rPr>
                <w:rFonts w:ascii="Libre Caslon Text" w:eastAsia="Times New Roman" w:hAnsi="Libre Caslon Text" w:cs="Times New Roman"/>
                <w:bCs/>
                <w:sz w:val="15"/>
                <w:szCs w:val="18"/>
                <w:lang w:eastAsia="fr-FR"/>
              </w:rPr>
            </w:pPr>
            <w:r w:rsidRPr="00407087">
              <w:rPr>
                <w:rFonts w:ascii="Libre Caslon Text" w:eastAsia="Times New Roman" w:hAnsi="Libre Caslon Text" w:cs="Times New Roman"/>
                <w:bCs/>
                <w:sz w:val="15"/>
                <w:szCs w:val="18"/>
                <w:lang w:eastAsia="fr-FR"/>
              </w:rPr>
              <w:t>Fédérations</w:t>
            </w:r>
          </w:p>
        </w:tc>
        <w:tc>
          <w:tcPr>
            <w:tcW w:w="1000" w:type="dxa"/>
            <w:gridSpan w:val="2"/>
            <w:tcBorders>
              <w:top w:val="nil"/>
              <w:left w:val="nil"/>
              <w:bottom w:val="single" w:sz="4" w:space="0" w:color="auto"/>
              <w:right w:val="single" w:sz="4" w:space="0" w:color="auto"/>
            </w:tcBorders>
            <w:shd w:val="clear" w:color="auto" w:fill="auto"/>
            <w:vAlign w:val="center"/>
            <w:hideMark/>
          </w:tcPr>
          <w:p w14:paraId="3120637E" w14:textId="77777777" w:rsidR="00DE3328" w:rsidRPr="00407087" w:rsidRDefault="00DE3328" w:rsidP="00DE3328">
            <w:pPr>
              <w:spacing w:after="0" w:line="240" w:lineRule="auto"/>
              <w:jc w:val="center"/>
              <w:rPr>
                <w:rFonts w:ascii="Libre Caslon Text" w:eastAsia="Times New Roman" w:hAnsi="Libre Caslon Text" w:cs="Times New Roman"/>
                <w:bCs/>
                <w:sz w:val="15"/>
                <w:szCs w:val="18"/>
                <w:lang w:eastAsia="fr-FR"/>
              </w:rPr>
            </w:pPr>
            <w:r w:rsidRPr="00407087">
              <w:rPr>
                <w:rFonts w:ascii="Libre Caslon Text" w:eastAsia="Times New Roman" w:hAnsi="Libre Caslon Text" w:cs="Times New Roman"/>
                <w:bCs/>
                <w:sz w:val="15"/>
                <w:szCs w:val="18"/>
                <w:lang w:eastAsia="fr-FR"/>
              </w:rPr>
              <w:t>Nombre d'ICTAM</w:t>
            </w:r>
          </w:p>
        </w:tc>
        <w:tc>
          <w:tcPr>
            <w:tcW w:w="880" w:type="dxa"/>
            <w:gridSpan w:val="2"/>
            <w:tcBorders>
              <w:top w:val="nil"/>
              <w:left w:val="nil"/>
              <w:bottom w:val="single" w:sz="4" w:space="0" w:color="auto"/>
              <w:right w:val="single" w:sz="4" w:space="0" w:color="auto"/>
            </w:tcBorders>
            <w:shd w:val="clear" w:color="auto" w:fill="auto"/>
            <w:vAlign w:val="center"/>
            <w:hideMark/>
          </w:tcPr>
          <w:p w14:paraId="4295ABDE" w14:textId="77777777" w:rsidR="00DE3328" w:rsidRPr="00407087" w:rsidRDefault="00DE3328" w:rsidP="00DE3328">
            <w:pPr>
              <w:spacing w:after="0" w:line="240" w:lineRule="auto"/>
              <w:jc w:val="center"/>
              <w:rPr>
                <w:rFonts w:ascii="Libre Caslon Text" w:eastAsia="Times New Roman" w:hAnsi="Libre Caslon Text" w:cs="Times New Roman"/>
                <w:bCs/>
                <w:sz w:val="15"/>
                <w:szCs w:val="18"/>
                <w:lang w:eastAsia="fr-FR"/>
              </w:rPr>
            </w:pPr>
            <w:r w:rsidRPr="00407087">
              <w:rPr>
                <w:rFonts w:ascii="Libre Caslon Text" w:eastAsia="Times New Roman" w:hAnsi="Libre Caslon Text" w:cs="Times New Roman"/>
                <w:bCs/>
                <w:sz w:val="15"/>
                <w:szCs w:val="18"/>
                <w:lang w:eastAsia="fr-FR"/>
              </w:rPr>
              <w:t>2</w:t>
            </w:r>
            <w:r w:rsidRPr="00407087">
              <w:rPr>
                <w:rFonts w:ascii="Libre Caslon Text" w:eastAsia="Times New Roman" w:hAnsi="Libre Caslon Text" w:cs="Times New Roman"/>
                <w:bCs/>
                <w:sz w:val="15"/>
                <w:szCs w:val="18"/>
                <w:vertAlign w:val="superscript"/>
                <w:lang w:eastAsia="fr-FR"/>
              </w:rPr>
              <w:t xml:space="preserve">e </w:t>
            </w:r>
            <w:r w:rsidRPr="00407087">
              <w:rPr>
                <w:rFonts w:ascii="Libre Caslon Text" w:eastAsia="Times New Roman" w:hAnsi="Libre Caslon Text" w:cs="Times New Roman"/>
                <w:bCs/>
                <w:sz w:val="15"/>
                <w:szCs w:val="18"/>
                <w:lang w:eastAsia="fr-FR"/>
              </w:rPr>
              <w:t>collège</w:t>
            </w:r>
          </w:p>
        </w:tc>
        <w:tc>
          <w:tcPr>
            <w:tcW w:w="900" w:type="dxa"/>
            <w:gridSpan w:val="2"/>
            <w:tcBorders>
              <w:top w:val="nil"/>
              <w:left w:val="nil"/>
              <w:bottom w:val="single" w:sz="4" w:space="0" w:color="auto"/>
              <w:right w:val="single" w:sz="4" w:space="0" w:color="auto"/>
            </w:tcBorders>
            <w:shd w:val="clear" w:color="auto" w:fill="auto"/>
            <w:vAlign w:val="center"/>
            <w:hideMark/>
          </w:tcPr>
          <w:p w14:paraId="02EF4E5A" w14:textId="77777777" w:rsidR="00DE3328" w:rsidRPr="00407087" w:rsidRDefault="00DE3328" w:rsidP="00DE3328">
            <w:pPr>
              <w:spacing w:after="0" w:line="240" w:lineRule="auto"/>
              <w:jc w:val="center"/>
              <w:rPr>
                <w:rFonts w:ascii="Libre Caslon Text" w:eastAsia="Times New Roman" w:hAnsi="Libre Caslon Text" w:cs="Times New Roman"/>
                <w:bCs/>
                <w:sz w:val="15"/>
                <w:szCs w:val="18"/>
                <w:lang w:eastAsia="fr-FR"/>
              </w:rPr>
            </w:pPr>
            <w:r w:rsidRPr="00407087">
              <w:rPr>
                <w:rFonts w:ascii="Libre Caslon Text" w:eastAsia="Times New Roman" w:hAnsi="Libre Caslon Text" w:cs="Times New Roman"/>
                <w:bCs/>
                <w:sz w:val="15"/>
                <w:szCs w:val="18"/>
                <w:lang w:eastAsia="fr-FR"/>
              </w:rPr>
              <w:t>3</w:t>
            </w:r>
            <w:r w:rsidRPr="00407087">
              <w:rPr>
                <w:rFonts w:ascii="Libre Caslon Text" w:eastAsia="Times New Roman" w:hAnsi="Libre Caslon Text" w:cs="Times New Roman"/>
                <w:bCs/>
                <w:sz w:val="15"/>
                <w:szCs w:val="18"/>
                <w:vertAlign w:val="superscript"/>
                <w:lang w:eastAsia="fr-FR"/>
              </w:rPr>
              <w:t>e</w:t>
            </w:r>
            <w:r w:rsidRPr="00407087">
              <w:rPr>
                <w:rFonts w:ascii="Libre Caslon Text" w:eastAsia="Times New Roman" w:hAnsi="Libre Caslon Text" w:cs="Times New Roman"/>
                <w:bCs/>
                <w:sz w:val="15"/>
                <w:szCs w:val="18"/>
                <w:lang w:eastAsia="fr-FR"/>
              </w:rPr>
              <w:t xml:space="preserve"> collège</w:t>
            </w:r>
          </w:p>
        </w:tc>
        <w:tc>
          <w:tcPr>
            <w:tcW w:w="820" w:type="dxa"/>
            <w:gridSpan w:val="2"/>
            <w:tcBorders>
              <w:top w:val="nil"/>
              <w:left w:val="nil"/>
              <w:bottom w:val="single" w:sz="4" w:space="0" w:color="auto"/>
              <w:right w:val="single" w:sz="4" w:space="0" w:color="auto"/>
            </w:tcBorders>
            <w:shd w:val="clear" w:color="auto" w:fill="auto"/>
            <w:vAlign w:val="center"/>
            <w:hideMark/>
          </w:tcPr>
          <w:p w14:paraId="319D78FC" w14:textId="77777777" w:rsidR="00DE3328" w:rsidRPr="00407087" w:rsidRDefault="00DE3328" w:rsidP="00DE3328">
            <w:pPr>
              <w:spacing w:after="0" w:line="240" w:lineRule="auto"/>
              <w:jc w:val="center"/>
              <w:rPr>
                <w:rFonts w:ascii="Libre Caslon Text" w:eastAsia="Times New Roman" w:hAnsi="Libre Caslon Text" w:cs="Times New Roman"/>
                <w:bCs/>
                <w:sz w:val="15"/>
                <w:szCs w:val="18"/>
                <w:lang w:eastAsia="fr-FR"/>
              </w:rPr>
            </w:pPr>
            <w:r w:rsidRPr="00407087">
              <w:rPr>
                <w:rFonts w:ascii="Libre Caslon Text" w:eastAsia="Times New Roman" w:hAnsi="Libre Caslon Text" w:cs="Times New Roman"/>
                <w:bCs/>
                <w:sz w:val="15"/>
                <w:szCs w:val="18"/>
                <w:lang w:eastAsia="fr-FR"/>
              </w:rPr>
              <w:t>Collège Autre</w:t>
            </w:r>
          </w:p>
        </w:tc>
        <w:tc>
          <w:tcPr>
            <w:tcW w:w="911" w:type="dxa"/>
            <w:gridSpan w:val="2"/>
            <w:tcBorders>
              <w:top w:val="nil"/>
              <w:left w:val="nil"/>
              <w:bottom w:val="single" w:sz="4" w:space="0" w:color="auto"/>
              <w:right w:val="single" w:sz="4" w:space="0" w:color="auto"/>
            </w:tcBorders>
            <w:shd w:val="clear" w:color="auto" w:fill="auto"/>
            <w:vAlign w:val="center"/>
            <w:hideMark/>
          </w:tcPr>
          <w:p w14:paraId="01372E6D" w14:textId="77777777" w:rsidR="00DE3328" w:rsidRPr="00407087" w:rsidRDefault="00DE3328" w:rsidP="00DE3328">
            <w:pPr>
              <w:spacing w:after="0" w:line="240" w:lineRule="auto"/>
              <w:jc w:val="center"/>
              <w:rPr>
                <w:rFonts w:ascii="Libre Caslon Text" w:eastAsia="Times New Roman" w:hAnsi="Libre Caslon Text" w:cs="Times New Roman"/>
                <w:bCs/>
                <w:sz w:val="15"/>
                <w:szCs w:val="18"/>
                <w:lang w:eastAsia="fr-FR"/>
              </w:rPr>
            </w:pPr>
            <w:r w:rsidRPr="00407087">
              <w:rPr>
                <w:rFonts w:ascii="Libre Caslon Text" w:eastAsia="Times New Roman" w:hAnsi="Libre Caslon Text" w:cs="Times New Roman"/>
                <w:bCs/>
                <w:sz w:val="15"/>
                <w:szCs w:val="18"/>
                <w:lang w:eastAsia="fr-FR"/>
              </w:rPr>
              <w:t>% d'ICTAM</w:t>
            </w:r>
          </w:p>
        </w:tc>
        <w:tc>
          <w:tcPr>
            <w:tcW w:w="1000" w:type="dxa"/>
            <w:gridSpan w:val="2"/>
            <w:tcBorders>
              <w:top w:val="nil"/>
              <w:left w:val="nil"/>
              <w:bottom w:val="single" w:sz="4" w:space="0" w:color="auto"/>
              <w:right w:val="single" w:sz="4" w:space="0" w:color="auto"/>
            </w:tcBorders>
            <w:shd w:val="clear" w:color="auto" w:fill="auto"/>
            <w:vAlign w:val="center"/>
            <w:hideMark/>
          </w:tcPr>
          <w:p w14:paraId="3CFCABAB" w14:textId="77777777" w:rsidR="00DE3328" w:rsidRPr="00407087" w:rsidRDefault="00DE3328" w:rsidP="00C70EB6">
            <w:pPr>
              <w:spacing w:after="0" w:line="240" w:lineRule="auto"/>
              <w:jc w:val="center"/>
              <w:rPr>
                <w:rFonts w:ascii="Libre Caslon Text" w:eastAsia="Times New Roman" w:hAnsi="Libre Caslon Text" w:cs="Times New Roman"/>
                <w:bCs/>
                <w:sz w:val="15"/>
                <w:szCs w:val="18"/>
                <w:lang w:eastAsia="fr-FR"/>
              </w:rPr>
            </w:pPr>
            <w:r w:rsidRPr="00407087">
              <w:rPr>
                <w:rFonts w:ascii="Libre Caslon Text" w:eastAsia="Times New Roman" w:hAnsi="Libre Caslon Text" w:cs="Times New Roman"/>
                <w:bCs/>
                <w:sz w:val="15"/>
                <w:szCs w:val="18"/>
                <w:lang w:eastAsia="fr-FR"/>
              </w:rPr>
              <w:t xml:space="preserve">Résultats </w:t>
            </w:r>
            <w:r w:rsidR="00C70EB6" w:rsidRPr="00407087">
              <w:rPr>
                <w:rFonts w:ascii="Libre Caslon Text" w:eastAsia="Times New Roman" w:hAnsi="Libre Caslon Text" w:cs="Times New Roman"/>
                <w:bCs/>
                <w:sz w:val="15"/>
                <w:szCs w:val="18"/>
                <w:lang w:eastAsia="fr-FR"/>
              </w:rPr>
              <w:t>Ugict-CGT</w:t>
            </w:r>
          </w:p>
        </w:tc>
        <w:tc>
          <w:tcPr>
            <w:tcW w:w="502" w:type="dxa"/>
            <w:tcBorders>
              <w:top w:val="nil"/>
              <w:left w:val="nil"/>
              <w:bottom w:val="single" w:sz="4" w:space="0" w:color="auto"/>
              <w:right w:val="single" w:sz="4" w:space="0" w:color="auto"/>
            </w:tcBorders>
            <w:shd w:val="clear" w:color="auto" w:fill="auto"/>
            <w:vAlign w:val="center"/>
            <w:hideMark/>
          </w:tcPr>
          <w:p w14:paraId="44528F12" w14:textId="77777777" w:rsidR="00DE3328" w:rsidRPr="00407087" w:rsidRDefault="00DE3328" w:rsidP="00DE3328">
            <w:pPr>
              <w:spacing w:after="0" w:line="240" w:lineRule="auto"/>
              <w:jc w:val="center"/>
              <w:rPr>
                <w:rFonts w:ascii="Libre Caslon Text" w:eastAsia="Times New Roman" w:hAnsi="Libre Caslon Text" w:cs="Times New Roman"/>
                <w:bCs/>
                <w:sz w:val="15"/>
                <w:szCs w:val="18"/>
                <w:lang w:eastAsia="fr-FR"/>
              </w:rPr>
            </w:pPr>
            <w:r w:rsidRPr="00407087">
              <w:rPr>
                <w:rFonts w:ascii="Libre Caslon Text" w:eastAsia="Times New Roman" w:hAnsi="Libre Caslon Text" w:cs="Times New Roman"/>
                <w:bCs/>
                <w:sz w:val="15"/>
                <w:szCs w:val="18"/>
                <w:lang w:eastAsia="fr-FR"/>
              </w:rPr>
              <w:t>2</w:t>
            </w:r>
            <w:r w:rsidRPr="00407087">
              <w:rPr>
                <w:rFonts w:ascii="Libre Caslon Text" w:eastAsia="Times New Roman" w:hAnsi="Libre Caslon Text" w:cs="Times New Roman"/>
                <w:bCs/>
                <w:sz w:val="15"/>
                <w:szCs w:val="18"/>
                <w:vertAlign w:val="superscript"/>
                <w:lang w:eastAsia="fr-FR"/>
              </w:rPr>
              <w:t>e</w:t>
            </w:r>
          </w:p>
        </w:tc>
        <w:tc>
          <w:tcPr>
            <w:tcW w:w="620" w:type="dxa"/>
            <w:tcBorders>
              <w:top w:val="nil"/>
              <w:left w:val="nil"/>
              <w:bottom w:val="single" w:sz="4" w:space="0" w:color="auto"/>
              <w:right w:val="single" w:sz="4" w:space="0" w:color="auto"/>
            </w:tcBorders>
            <w:shd w:val="clear" w:color="auto" w:fill="auto"/>
            <w:vAlign w:val="center"/>
            <w:hideMark/>
          </w:tcPr>
          <w:p w14:paraId="2E478393" w14:textId="77777777" w:rsidR="00DE3328" w:rsidRPr="00407087" w:rsidRDefault="00DE3328" w:rsidP="00DE3328">
            <w:pPr>
              <w:spacing w:after="0" w:line="240" w:lineRule="auto"/>
              <w:jc w:val="center"/>
              <w:rPr>
                <w:rFonts w:ascii="Libre Caslon Text" w:eastAsia="Times New Roman" w:hAnsi="Libre Caslon Text" w:cs="Times New Roman"/>
                <w:bCs/>
                <w:sz w:val="15"/>
                <w:szCs w:val="18"/>
                <w:lang w:eastAsia="fr-FR"/>
              </w:rPr>
            </w:pPr>
            <w:r w:rsidRPr="00407087">
              <w:rPr>
                <w:rFonts w:ascii="Libre Caslon Text" w:eastAsia="Times New Roman" w:hAnsi="Libre Caslon Text" w:cs="Times New Roman"/>
                <w:bCs/>
                <w:sz w:val="15"/>
                <w:szCs w:val="18"/>
                <w:lang w:eastAsia="fr-FR"/>
              </w:rPr>
              <w:t>3</w:t>
            </w:r>
            <w:r w:rsidRPr="00407087">
              <w:rPr>
                <w:rFonts w:ascii="Libre Caslon Text" w:eastAsia="Times New Roman" w:hAnsi="Libre Caslon Text" w:cs="Times New Roman"/>
                <w:bCs/>
                <w:sz w:val="15"/>
                <w:szCs w:val="18"/>
                <w:vertAlign w:val="superscript"/>
                <w:lang w:eastAsia="fr-FR"/>
              </w:rPr>
              <w:t xml:space="preserve">e </w:t>
            </w:r>
          </w:p>
        </w:tc>
        <w:tc>
          <w:tcPr>
            <w:tcW w:w="740" w:type="dxa"/>
            <w:tcBorders>
              <w:top w:val="nil"/>
              <w:left w:val="nil"/>
              <w:bottom w:val="single" w:sz="4" w:space="0" w:color="auto"/>
              <w:right w:val="single" w:sz="4" w:space="0" w:color="auto"/>
            </w:tcBorders>
            <w:shd w:val="clear" w:color="auto" w:fill="auto"/>
            <w:vAlign w:val="center"/>
            <w:hideMark/>
          </w:tcPr>
          <w:p w14:paraId="088F76AC" w14:textId="77777777" w:rsidR="00DE3328" w:rsidRPr="00407087" w:rsidRDefault="00DE3328" w:rsidP="00C70EB6">
            <w:pPr>
              <w:spacing w:after="0" w:line="240" w:lineRule="auto"/>
              <w:jc w:val="center"/>
              <w:rPr>
                <w:rFonts w:ascii="Libre Caslon Text" w:eastAsia="Times New Roman" w:hAnsi="Libre Caslon Text" w:cs="Times New Roman"/>
                <w:bCs/>
                <w:sz w:val="15"/>
                <w:szCs w:val="18"/>
                <w:lang w:eastAsia="fr-FR"/>
              </w:rPr>
            </w:pPr>
            <w:r w:rsidRPr="00407087">
              <w:rPr>
                <w:rFonts w:ascii="Libre Caslon Text" w:eastAsia="Times New Roman" w:hAnsi="Libre Caslon Text" w:cs="Times New Roman"/>
                <w:bCs/>
                <w:sz w:val="15"/>
                <w:szCs w:val="18"/>
                <w:lang w:eastAsia="fr-FR"/>
              </w:rPr>
              <w:t>Autre</w:t>
            </w:r>
          </w:p>
        </w:tc>
        <w:tc>
          <w:tcPr>
            <w:tcW w:w="1000" w:type="dxa"/>
            <w:gridSpan w:val="2"/>
            <w:tcBorders>
              <w:top w:val="nil"/>
              <w:left w:val="nil"/>
              <w:bottom w:val="single" w:sz="4" w:space="0" w:color="auto"/>
              <w:right w:val="single" w:sz="4" w:space="0" w:color="auto"/>
            </w:tcBorders>
            <w:shd w:val="clear" w:color="auto" w:fill="auto"/>
            <w:vAlign w:val="center"/>
            <w:hideMark/>
          </w:tcPr>
          <w:p w14:paraId="02C856EA" w14:textId="77777777" w:rsidR="00DE3328" w:rsidRPr="00407087" w:rsidRDefault="00DE3328" w:rsidP="00DE3328">
            <w:pPr>
              <w:spacing w:after="0" w:line="240" w:lineRule="auto"/>
              <w:jc w:val="center"/>
              <w:rPr>
                <w:rFonts w:ascii="Libre Caslon Text" w:eastAsia="Times New Roman" w:hAnsi="Libre Caslon Text" w:cs="Times New Roman"/>
                <w:bCs/>
                <w:sz w:val="15"/>
                <w:szCs w:val="18"/>
                <w:lang w:eastAsia="fr-FR"/>
              </w:rPr>
            </w:pPr>
            <w:r w:rsidRPr="00407087">
              <w:rPr>
                <w:rFonts w:ascii="Libre Caslon Text" w:eastAsia="Times New Roman" w:hAnsi="Libre Caslon Text" w:cs="Times New Roman"/>
                <w:bCs/>
                <w:sz w:val="15"/>
                <w:szCs w:val="18"/>
                <w:lang w:eastAsia="fr-FR"/>
              </w:rPr>
              <w:t>ICTAM sans liste</w:t>
            </w:r>
          </w:p>
        </w:tc>
        <w:tc>
          <w:tcPr>
            <w:tcW w:w="677" w:type="dxa"/>
            <w:gridSpan w:val="2"/>
            <w:tcBorders>
              <w:top w:val="nil"/>
              <w:left w:val="nil"/>
              <w:bottom w:val="single" w:sz="4" w:space="0" w:color="auto"/>
              <w:right w:val="single" w:sz="4" w:space="0" w:color="auto"/>
            </w:tcBorders>
            <w:shd w:val="clear" w:color="auto" w:fill="auto"/>
            <w:vAlign w:val="center"/>
            <w:hideMark/>
          </w:tcPr>
          <w:p w14:paraId="5ABB0BD9" w14:textId="77777777" w:rsidR="00DE3328" w:rsidRPr="00407087" w:rsidRDefault="00C70EB6" w:rsidP="00DE3328">
            <w:pPr>
              <w:spacing w:after="0" w:line="240" w:lineRule="auto"/>
              <w:jc w:val="center"/>
              <w:rPr>
                <w:rFonts w:ascii="Libre Caslon Text" w:eastAsia="Times New Roman" w:hAnsi="Libre Caslon Text" w:cs="Times New Roman"/>
                <w:bCs/>
                <w:sz w:val="15"/>
                <w:szCs w:val="18"/>
                <w:lang w:eastAsia="fr-FR"/>
              </w:rPr>
            </w:pPr>
            <w:r w:rsidRPr="00407087">
              <w:rPr>
                <w:rFonts w:ascii="Libre Caslon Text" w:eastAsia="Times New Roman" w:hAnsi="Libre Caslon Text" w:cs="Times New Roman"/>
                <w:bCs/>
                <w:sz w:val="15"/>
                <w:szCs w:val="18"/>
                <w:lang w:eastAsia="fr-FR"/>
              </w:rPr>
              <w:t>C</w:t>
            </w:r>
            <w:r w:rsidR="00DE3328" w:rsidRPr="00407087">
              <w:rPr>
                <w:rFonts w:ascii="Libre Caslon Text" w:eastAsia="Times New Roman" w:hAnsi="Libre Caslon Text" w:cs="Times New Roman"/>
                <w:bCs/>
                <w:sz w:val="15"/>
                <w:szCs w:val="18"/>
                <w:lang w:eastAsia="fr-FR"/>
              </w:rPr>
              <w:t>oll</w:t>
            </w:r>
            <w:r w:rsidRPr="00407087">
              <w:rPr>
                <w:rFonts w:ascii="Libre Caslon Text" w:eastAsia="Times New Roman" w:hAnsi="Libre Caslon Text" w:cs="Times New Roman"/>
                <w:bCs/>
                <w:sz w:val="15"/>
                <w:szCs w:val="18"/>
                <w:lang w:eastAsia="fr-FR"/>
              </w:rPr>
              <w:t>.</w:t>
            </w:r>
            <w:r w:rsidR="00DE3328" w:rsidRPr="00407087">
              <w:rPr>
                <w:rFonts w:ascii="Libre Caslon Text" w:eastAsia="Times New Roman" w:hAnsi="Libre Caslon Text" w:cs="Times New Roman"/>
                <w:bCs/>
                <w:sz w:val="15"/>
                <w:szCs w:val="18"/>
                <w:lang w:eastAsia="fr-FR"/>
              </w:rPr>
              <w:t xml:space="preserve"> 2</w:t>
            </w:r>
          </w:p>
        </w:tc>
        <w:tc>
          <w:tcPr>
            <w:tcW w:w="708" w:type="dxa"/>
            <w:gridSpan w:val="2"/>
            <w:tcBorders>
              <w:top w:val="nil"/>
              <w:left w:val="nil"/>
              <w:bottom w:val="single" w:sz="4" w:space="0" w:color="auto"/>
              <w:right w:val="single" w:sz="4" w:space="0" w:color="auto"/>
            </w:tcBorders>
            <w:shd w:val="clear" w:color="auto" w:fill="auto"/>
            <w:vAlign w:val="center"/>
            <w:hideMark/>
          </w:tcPr>
          <w:p w14:paraId="54C2708E" w14:textId="77777777" w:rsidR="00DE3328" w:rsidRPr="00407087" w:rsidRDefault="00C70EB6" w:rsidP="00DE3328">
            <w:pPr>
              <w:spacing w:after="0" w:line="240" w:lineRule="auto"/>
              <w:jc w:val="center"/>
              <w:rPr>
                <w:rFonts w:ascii="Libre Caslon Text" w:eastAsia="Times New Roman" w:hAnsi="Libre Caslon Text" w:cs="Times New Roman"/>
                <w:bCs/>
                <w:sz w:val="15"/>
                <w:szCs w:val="18"/>
                <w:lang w:eastAsia="fr-FR"/>
              </w:rPr>
            </w:pPr>
            <w:r w:rsidRPr="00407087">
              <w:rPr>
                <w:rFonts w:ascii="Libre Caslon Text" w:eastAsia="Times New Roman" w:hAnsi="Libre Caslon Text" w:cs="Times New Roman"/>
                <w:bCs/>
                <w:sz w:val="15"/>
                <w:szCs w:val="18"/>
                <w:lang w:eastAsia="fr-FR"/>
              </w:rPr>
              <w:t>C</w:t>
            </w:r>
            <w:r w:rsidR="00DE3328" w:rsidRPr="00407087">
              <w:rPr>
                <w:rFonts w:ascii="Libre Caslon Text" w:eastAsia="Times New Roman" w:hAnsi="Libre Caslon Text" w:cs="Times New Roman"/>
                <w:bCs/>
                <w:sz w:val="15"/>
                <w:szCs w:val="18"/>
                <w:lang w:eastAsia="fr-FR"/>
              </w:rPr>
              <w:t>oll</w:t>
            </w:r>
            <w:r w:rsidRPr="00407087">
              <w:rPr>
                <w:rFonts w:ascii="Libre Caslon Text" w:eastAsia="Times New Roman" w:hAnsi="Libre Caslon Text" w:cs="Times New Roman"/>
                <w:bCs/>
                <w:sz w:val="15"/>
                <w:szCs w:val="18"/>
                <w:lang w:eastAsia="fr-FR"/>
              </w:rPr>
              <w:t>.</w:t>
            </w:r>
            <w:r w:rsidR="00DE3328" w:rsidRPr="00407087">
              <w:rPr>
                <w:rFonts w:ascii="Libre Caslon Text" w:eastAsia="Times New Roman" w:hAnsi="Libre Caslon Text" w:cs="Times New Roman"/>
                <w:bCs/>
                <w:sz w:val="15"/>
                <w:szCs w:val="18"/>
                <w:lang w:eastAsia="fr-FR"/>
              </w:rPr>
              <w:t xml:space="preserve"> 3</w:t>
            </w:r>
          </w:p>
        </w:tc>
        <w:tc>
          <w:tcPr>
            <w:tcW w:w="535" w:type="dxa"/>
            <w:tcBorders>
              <w:top w:val="nil"/>
              <w:left w:val="nil"/>
              <w:bottom w:val="single" w:sz="4" w:space="0" w:color="auto"/>
              <w:right w:val="single" w:sz="4" w:space="0" w:color="auto"/>
            </w:tcBorders>
            <w:shd w:val="clear" w:color="auto" w:fill="auto"/>
            <w:vAlign w:val="center"/>
            <w:hideMark/>
          </w:tcPr>
          <w:p w14:paraId="4264D792" w14:textId="77777777" w:rsidR="00DE3328" w:rsidRPr="00407087" w:rsidRDefault="00DE3328" w:rsidP="00DE3328">
            <w:pPr>
              <w:spacing w:after="0" w:line="240" w:lineRule="auto"/>
              <w:jc w:val="center"/>
              <w:rPr>
                <w:rFonts w:ascii="Libre Caslon Text" w:eastAsia="Times New Roman" w:hAnsi="Libre Caslon Text" w:cs="Times New Roman"/>
                <w:bCs/>
                <w:sz w:val="15"/>
                <w:szCs w:val="18"/>
                <w:lang w:eastAsia="fr-FR"/>
              </w:rPr>
            </w:pPr>
            <w:r w:rsidRPr="00407087">
              <w:rPr>
                <w:rFonts w:ascii="Libre Caslon Text" w:eastAsia="Times New Roman" w:hAnsi="Libre Caslon Text" w:cs="Times New Roman"/>
                <w:bCs/>
                <w:sz w:val="15"/>
                <w:szCs w:val="18"/>
                <w:lang w:eastAsia="fr-FR"/>
              </w:rPr>
              <w:t>Autre</w:t>
            </w:r>
          </w:p>
        </w:tc>
        <w:tc>
          <w:tcPr>
            <w:tcW w:w="883" w:type="dxa"/>
            <w:gridSpan w:val="2"/>
            <w:tcBorders>
              <w:top w:val="single" w:sz="4" w:space="0" w:color="auto"/>
              <w:left w:val="nil"/>
              <w:bottom w:val="single" w:sz="4" w:space="0" w:color="auto"/>
              <w:right w:val="single" w:sz="4" w:space="0" w:color="auto"/>
            </w:tcBorders>
            <w:shd w:val="clear" w:color="auto" w:fill="auto"/>
            <w:vAlign w:val="center"/>
            <w:hideMark/>
          </w:tcPr>
          <w:p w14:paraId="31AEC9AA" w14:textId="77777777" w:rsidR="00DE3328" w:rsidRPr="00407087" w:rsidRDefault="00DE3328" w:rsidP="00DE3328">
            <w:pPr>
              <w:spacing w:after="0" w:line="240" w:lineRule="auto"/>
              <w:jc w:val="center"/>
              <w:rPr>
                <w:rFonts w:ascii="Libre Caslon Text" w:eastAsia="Times New Roman" w:hAnsi="Libre Caslon Text" w:cs="Times New Roman"/>
                <w:bCs/>
                <w:sz w:val="15"/>
                <w:szCs w:val="18"/>
                <w:lang w:val="en-US" w:eastAsia="fr-FR"/>
              </w:rPr>
            </w:pPr>
            <w:r w:rsidRPr="00407087">
              <w:rPr>
                <w:rFonts w:ascii="Libre Caslon Text" w:eastAsia="Times New Roman" w:hAnsi="Libre Caslon Text" w:cs="Times New Roman"/>
                <w:bCs/>
                <w:sz w:val="15"/>
                <w:szCs w:val="18"/>
                <w:lang w:val="en-US" w:eastAsia="fr-FR"/>
              </w:rPr>
              <w:t>Affilié</w:t>
            </w:r>
            <w:r w:rsidR="00C70EB6" w:rsidRPr="00407087">
              <w:rPr>
                <w:rFonts w:ascii="Libre Caslon Text" w:eastAsia="Times New Roman" w:hAnsi="Libre Caslon Text" w:cs="Times New Roman"/>
                <w:bCs/>
                <w:sz w:val="15"/>
                <w:szCs w:val="18"/>
                <w:lang w:val="en-US" w:eastAsia="fr-FR"/>
              </w:rPr>
              <w:t>.e.s Ugict CoGeT</w:t>
            </w:r>
            <w:r w:rsidRPr="00407087">
              <w:rPr>
                <w:rFonts w:ascii="Libre Caslon Text" w:eastAsia="Times New Roman" w:hAnsi="Libre Caslon Text" w:cs="Times New Roman"/>
                <w:bCs/>
                <w:sz w:val="15"/>
                <w:szCs w:val="18"/>
                <w:lang w:val="en-US" w:eastAsia="fr-FR"/>
              </w:rPr>
              <w:t>ise</w:t>
            </w:r>
          </w:p>
        </w:tc>
        <w:tc>
          <w:tcPr>
            <w:tcW w:w="1078" w:type="dxa"/>
            <w:gridSpan w:val="4"/>
            <w:tcBorders>
              <w:top w:val="single" w:sz="4" w:space="0" w:color="auto"/>
              <w:left w:val="nil"/>
              <w:bottom w:val="single" w:sz="4" w:space="0" w:color="auto"/>
              <w:right w:val="single" w:sz="4" w:space="0" w:color="auto"/>
            </w:tcBorders>
            <w:shd w:val="clear" w:color="auto" w:fill="auto"/>
            <w:vAlign w:val="center"/>
            <w:hideMark/>
          </w:tcPr>
          <w:p w14:paraId="197B5F7E" w14:textId="77777777" w:rsidR="00DE3328" w:rsidRPr="00407087" w:rsidRDefault="00C70EB6" w:rsidP="00DE3328">
            <w:pPr>
              <w:spacing w:after="0" w:line="240" w:lineRule="auto"/>
              <w:jc w:val="center"/>
              <w:rPr>
                <w:rFonts w:ascii="Libre Caslon Text" w:eastAsia="Times New Roman" w:hAnsi="Libre Caslon Text" w:cs="Times New Roman"/>
                <w:bCs/>
                <w:sz w:val="15"/>
                <w:szCs w:val="18"/>
                <w:lang w:eastAsia="fr-FR"/>
              </w:rPr>
            </w:pPr>
            <w:r w:rsidRPr="00407087">
              <w:rPr>
                <w:rFonts w:ascii="Libre Caslon Text" w:eastAsia="Times New Roman" w:hAnsi="Libre Caslon Text" w:cs="Times New Roman"/>
                <w:bCs/>
                <w:sz w:val="15"/>
                <w:szCs w:val="18"/>
                <w:lang w:eastAsia="fr-FR"/>
              </w:rPr>
              <w:t>ICTAM CoGiT</w:t>
            </w:r>
            <w:r w:rsidR="00DE3328" w:rsidRPr="00407087">
              <w:rPr>
                <w:rFonts w:ascii="Libre Caslon Text" w:eastAsia="Times New Roman" w:hAnsi="Libre Caslon Text" w:cs="Times New Roman"/>
                <w:bCs/>
                <w:sz w:val="15"/>
                <w:szCs w:val="18"/>
                <w:lang w:eastAsia="fr-FR"/>
              </w:rPr>
              <w:t>iel</w:t>
            </w:r>
          </w:p>
        </w:tc>
        <w:tc>
          <w:tcPr>
            <w:tcW w:w="906" w:type="dxa"/>
            <w:gridSpan w:val="2"/>
            <w:tcBorders>
              <w:top w:val="single" w:sz="4" w:space="0" w:color="auto"/>
              <w:left w:val="nil"/>
              <w:bottom w:val="single" w:sz="4" w:space="0" w:color="auto"/>
              <w:right w:val="single" w:sz="4" w:space="0" w:color="auto"/>
            </w:tcBorders>
            <w:shd w:val="clear" w:color="auto" w:fill="auto"/>
            <w:vAlign w:val="center"/>
            <w:hideMark/>
          </w:tcPr>
          <w:p w14:paraId="2D0B2B5B" w14:textId="77777777" w:rsidR="00DE3328" w:rsidRPr="00407087" w:rsidRDefault="00DE3328" w:rsidP="00DE3328">
            <w:pPr>
              <w:spacing w:after="0" w:line="240" w:lineRule="auto"/>
              <w:jc w:val="center"/>
              <w:rPr>
                <w:rFonts w:ascii="Libre Caslon Text" w:eastAsia="Times New Roman" w:hAnsi="Libre Caslon Text" w:cs="Times New Roman"/>
                <w:bCs/>
                <w:sz w:val="15"/>
                <w:szCs w:val="18"/>
                <w:lang w:eastAsia="fr-FR"/>
              </w:rPr>
            </w:pPr>
            <w:r w:rsidRPr="00407087">
              <w:rPr>
                <w:rFonts w:ascii="Libre Caslon Text" w:eastAsia="Times New Roman" w:hAnsi="Libre Caslon Text" w:cs="Times New Roman"/>
                <w:bCs/>
                <w:sz w:val="15"/>
                <w:szCs w:val="18"/>
                <w:lang w:eastAsia="fr-FR"/>
              </w:rPr>
              <w:t>Ration d'affilié</w:t>
            </w:r>
            <w:r w:rsidR="00C70EB6" w:rsidRPr="00407087">
              <w:rPr>
                <w:rFonts w:ascii="Libre Caslon Text" w:eastAsia="Times New Roman" w:hAnsi="Libre Caslon Text" w:cs="Times New Roman"/>
                <w:bCs/>
                <w:sz w:val="15"/>
                <w:szCs w:val="18"/>
                <w:lang w:eastAsia="fr-FR"/>
              </w:rPr>
              <w:t>.e</w:t>
            </w:r>
            <w:r w:rsidRPr="00407087">
              <w:rPr>
                <w:rFonts w:ascii="Libre Caslon Text" w:eastAsia="Times New Roman" w:hAnsi="Libre Caslon Text" w:cs="Times New Roman"/>
                <w:bCs/>
                <w:sz w:val="15"/>
                <w:szCs w:val="18"/>
                <w:lang w:eastAsia="fr-FR"/>
              </w:rPr>
              <w:t xml:space="preserve"> / vote CGT</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208B1FF2" w14:textId="77777777" w:rsidR="00DE3328" w:rsidRPr="00407087" w:rsidRDefault="00DE3328" w:rsidP="00DE3328">
            <w:pPr>
              <w:spacing w:after="0" w:line="240" w:lineRule="auto"/>
              <w:jc w:val="center"/>
              <w:rPr>
                <w:rFonts w:ascii="Libre Caslon Text" w:eastAsia="Times New Roman" w:hAnsi="Libre Caslon Text" w:cs="Times New Roman"/>
                <w:bCs/>
                <w:sz w:val="15"/>
                <w:szCs w:val="18"/>
                <w:lang w:eastAsia="fr-FR"/>
              </w:rPr>
            </w:pPr>
            <w:r w:rsidRPr="00407087">
              <w:rPr>
                <w:rFonts w:ascii="Libre Caslon Text" w:eastAsia="Times New Roman" w:hAnsi="Libre Caslon Text" w:cs="Times New Roman"/>
                <w:bCs/>
                <w:sz w:val="15"/>
                <w:szCs w:val="18"/>
                <w:lang w:eastAsia="fr-FR"/>
              </w:rPr>
              <w:t> </w:t>
            </w:r>
          </w:p>
        </w:tc>
      </w:tr>
      <w:tr w:rsidR="00DE3328" w:rsidRPr="00407087" w14:paraId="71F16221" w14:textId="77777777" w:rsidTr="00E630D0">
        <w:trPr>
          <w:gridAfter w:val="1"/>
          <w:wAfter w:w="283" w:type="dxa"/>
          <w:trHeight w:val="300"/>
        </w:trPr>
        <w:tc>
          <w:tcPr>
            <w:tcW w:w="1440" w:type="dxa"/>
            <w:gridSpan w:val="2"/>
            <w:tcBorders>
              <w:top w:val="nil"/>
              <w:left w:val="single" w:sz="4" w:space="0" w:color="auto"/>
              <w:bottom w:val="single" w:sz="4" w:space="0" w:color="auto"/>
              <w:right w:val="single" w:sz="4" w:space="0" w:color="auto"/>
            </w:tcBorders>
            <w:shd w:val="clear" w:color="auto" w:fill="auto"/>
            <w:vAlign w:val="center"/>
            <w:hideMark/>
          </w:tcPr>
          <w:p w14:paraId="281A988F" w14:textId="77777777" w:rsidR="00DE3328" w:rsidRPr="00407087" w:rsidRDefault="00DE3328" w:rsidP="00DE3328">
            <w:pPr>
              <w:spacing w:after="0" w:line="240" w:lineRule="auto"/>
              <w:rPr>
                <w:rFonts w:ascii="Libre Caslon Text" w:eastAsia="Times New Roman" w:hAnsi="Libre Caslon Text" w:cs="Times New Roman"/>
                <w:b/>
                <w:bCs/>
                <w:sz w:val="15"/>
                <w:szCs w:val="18"/>
                <w:lang w:eastAsia="fr-FR"/>
              </w:rPr>
            </w:pPr>
            <w:r w:rsidRPr="00407087">
              <w:rPr>
                <w:rFonts w:ascii="Libre Caslon Text" w:eastAsia="Times New Roman" w:hAnsi="Libre Caslon Text" w:cs="Times New Roman"/>
                <w:b/>
                <w:bCs/>
                <w:sz w:val="15"/>
                <w:szCs w:val="18"/>
                <w:lang w:eastAsia="fr-FR"/>
              </w:rPr>
              <w:t>Cheminots</w:t>
            </w:r>
          </w:p>
        </w:tc>
        <w:tc>
          <w:tcPr>
            <w:tcW w:w="1000" w:type="dxa"/>
            <w:gridSpan w:val="2"/>
            <w:tcBorders>
              <w:top w:val="nil"/>
              <w:left w:val="nil"/>
              <w:bottom w:val="single" w:sz="4" w:space="0" w:color="auto"/>
              <w:right w:val="single" w:sz="4" w:space="0" w:color="auto"/>
            </w:tcBorders>
            <w:shd w:val="clear" w:color="auto" w:fill="auto"/>
            <w:vAlign w:val="center"/>
            <w:hideMark/>
          </w:tcPr>
          <w:p w14:paraId="1F5B620B"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93118</w:t>
            </w:r>
          </w:p>
        </w:tc>
        <w:tc>
          <w:tcPr>
            <w:tcW w:w="880" w:type="dxa"/>
            <w:gridSpan w:val="2"/>
            <w:tcBorders>
              <w:top w:val="nil"/>
              <w:left w:val="nil"/>
              <w:bottom w:val="single" w:sz="4" w:space="0" w:color="auto"/>
              <w:right w:val="single" w:sz="4" w:space="0" w:color="auto"/>
            </w:tcBorders>
            <w:shd w:val="clear" w:color="auto" w:fill="auto"/>
            <w:vAlign w:val="center"/>
            <w:hideMark/>
          </w:tcPr>
          <w:p w14:paraId="0FCD0D66"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54788</w:t>
            </w:r>
          </w:p>
        </w:tc>
        <w:tc>
          <w:tcPr>
            <w:tcW w:w="900" w:type="dxa"/>
            <w:gridSpan w:val="2"/>
            <w:tcBorders>
              <w:top w:val="nil"/>
              <w:left w:val="nil"/>
              <w:bottom w:val="single" w:sz="4" w:space="0" w:color="auto"/>
              <w:right w:val="single" w:sz="4" w:space="0" w:color="auto"/>
            </w:tcBorders>
            <w:shd w:val="clear" w:color="auto" w:fill="auto"/>
            <w:vAlign w:val="center"/>
            <w:hideMark/>
          </w:tcPr>
          <w:p w14:paraId="4887CDE2"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32937</w:t>
            </w:r>
          </w:p>
        </w:tc>
        <w:tc>
          <w:tcPr>
            <w:tcW w:w="820" w:type="dxa"/>
            <w:gridSpan w:val="2"/>
            <w:tcBorders>
              <w:top w:val="nil"/>
              <w:left w:val="nil"/>
              <w:bottom w:val="single" w:sz="4" w:space="0" w:color="auto"/>
              <w:right w:val="single" w:sz="4" w:space="0" w:color="auto"/>
            </w:tcBorders>
            <w:shd w:val="clear" w:color="auto" w:fill="auto"/>
            <w:vAlign w:val="center"/>
            <w:hideMark/>
          </w:tcPr>
          <w:p w14:paraId="1CF22A0D"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5393</w:t>
            </w:r>
          </w:p>
        </w:tc>
        <w:tc>
          <w:tcPr>
            <w:tcW w:w="911" w:type="dxa"/>
            <w:gridSpan w:val="2"/>
            <w:tcBorders>
              <w:top w:val="nil"/>
              <w:left w:val="nil"/>
              <w:bottom w:val="single" w:sz="4" w:space="0" w:color="auto"/>
              <w:right w:val="single" w:sz="4" w:space="0" w:color="auto"/>
            </w:tcBorders>
            <w:shd w:val="clear" w:color="auto" w:fill="auto"/>
            <w:vAlign w:val="center"/>
            <w:hideMark/>
          </w:tcPr>
          <w:p w14:paraId="1143EB20"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48%</w:t>
            </w:r>
          </w:p>
        </w:tc>
        <w:tc>
          <w:tcPr>
            <w:tcW w:w="1000" w:type="dxa"/>
            <w:gridSpan w:val="2"/>
            <w:tcBorders>
              <w:top w:val="nil"/>
              <w:left w:val="nil"/>
              <w:bottom w:val="single" w:sz="4" w:space="0" w:color="auto"/>
              <w:right w:val="single" w:sz="4" w:space="0" w:color="auto"/>
            </w:tcBorders>
            <w:shd w:val="clear" w:color="000000" w:fill="DA9694"/>
            <w:vAlign w:val="center"/>
            <w:hideMark/>
          </w:tcPr>
          <w:p w14:paraId="759FD927"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29%</w:t>
            </w:r>
          </w:p>
        </w:tc>
        <w:tc>
          <w:tcPr>
            <w:tcW w:w="502" w:type="dxa"/>
            <w:tcBorders>
              <w:top w:val="nil"/>
              <w:left w:val="nil"/>
              <w:bottom w:val="single" w:sz="4" w:space="0" w:color="auto"/>
              <w:right w:val="single" w:sz="4" w:space="0" w:color="auto"/>
            </w:tcBorders>
            <w:shd w:val="clear" w:color="auto" w:fill="auto"/>
            <w:vAlign w:val="center"/>
            <w:hideMark/>
          </w:tcPr>
          <w:p w14:paraId="105AA5A8"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37%</w:t>
            </w:r>
          </w:p>
        </w:tc>
        <w:tc>
          <w:tcPr>
            <w:tcW w:w="620" w:type="dxa"/>
            <w:tcBorders>
              <w:top w:val="nil"/>
              <w:left w:val="nil"/>
              <w:bottom w:val="single" w:sz="4" w:space="0" w:color="auto"/>
              <w:right w:val="single" w:sz="4" w:space="0" w:color="auto"/>
            </w:tcBorders>
            <w:shd w:val="clear" w:color="auto" w:fill="auto"/>
            <w:vAlign w:val="center"/>
            <w:hideMark/>
          </w:tcPr>
          <w:p w14:paraId="0091D482"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15%</w:t>
            </w:r>
          </w:p>
        </w:tc>
        <w:tc>
          <w:tcPr>
            <w:tcW w:w="740" w:type="dxa"/>
            <w:tcBorders>
              <w:top w:val="nil"/>
              <w:left w:val="nil"/>
              <w:bottom w:val="single" w:sz="4" w:space="0" w:color="auto"/>
              <w:right w:val="single" w:sz="4" w:space="0" w:color="auto"/>
            </w:tcBorders>
            <w:shd w:val="clear" w:color="auto" w:fill="auto"/>
            <w:vAlign w:val="center"/>
            <w:hideMark/>
          </w:tcPr>
          <w:p w14:paraId="759234B9"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27%</w:t>
            </w:r>
          </w:p>
        </w:tc>
        <w:tc>
          <w:tcPr>
            <w:tcW w:w="1000" w:type="dxa"/>
            <w:gridSpan w:val="2"/>
            <w:tcBorders>
              <w:top w:val="nil"/>
              <w:left w:val="nil"/>
              <w:bottom w:val="single" w:sz="4" w:space="0" w:color="auto"/>
              <w:right w:val="single" w:sz="4" w:space="0" w:color="auto"/>
            </w:tcBorders>
            <w:shd w:val="clear" w:color="000000" w:fill="FFFF00"/>
            <w:vAlign w:val="center"/>
            <w:hideMark/>
          </w:tcPr>
          <w:p w14:paraId="04FD9193"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0%</w:t>
            </w:r>
          </w:p>
        </w:tc>
        <w:tc>
          <w:tcPr>
            <w:tcW w:w="677" w:type="dxa"/>
            <w:gridSpan w:val="2"/>
            <w:tcBorders>
              <w:top w:val="nil"/>
              <w:left w:val="nil"/>
              <w:bottom w:val="single" w:sz="4" w:space="0" w:color="auto"/>
              <w:right w:val="single" w:sz="4" w:space="0" w:color="auto"/>
            </w:tcBorders>
            <w:shd w:val="clear" w:color="auto" w:fill="auto"/>
            <w:vAlign w:val="center"/>
            <w:hideMark/>
          </w:tcPr>
          <w:p w14:paraId="0EC676DE"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0%</w:t>
            </w:r>
          </w:p>
        </w:tc>
        <w:tc>
          <w:tcPr>
            <w:tcW w:w="708" w:type="dxa"/>
            <w:gridSpan w:val="2"/>
            <w:tcBorders>
              <w:top w:val="nil"/>
              <w:left w:val="nil"/>
              <w:bottom w:val="single" w:sz="4" w:space="0" w:color="auto"/>
              <w:right w:val="single" w:sz="4" w:space="0" w:color="auto"/>
            </w:tcBorders>
            <w:shd w:val="clear" w:color="auto" w:fill="auto"/>
            <w:vAlign w:val="center"/>
            <w:hideMark/>
          </w:tcPr>
          <w:p w14:paraId="6ECADA8B"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0%</w:t>
            </w:r>
          </w:p>
        </w:tc>
        <w:tc>
          <w:tcPr>
            <w:tcW w:w="535" w:type="dxa"/>
            <w:tcBorders>
              <w:top w:val="nil"/>
              <w:left w:val="nil"/>
              <w:bottom w:val="single" w:sz="4" w:space="0" w:color="auto"/>
              <w:right w:val="single" w:sz="4" w:space="0" w:color="auto"/>
            </w:tcBorders>
            <w:shd w:val="clear" w:color="auto" w:fill="auto"/>
            <w:vAlign w:val="center"/>
            <w:hideMark/>
          </w:tcPr>
          <w:p w14:paraId="772EF3AA"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1%</w:t>
            </w:r>
          </w:p>
        </w:tc>
        <w:tc>
          <w:tcPr>
            <w:tcW w:w="883" w:type="dxa"/>
            <w:gridSpan w:val="2"/>
            <w:tcBorders>
              <w:top w:val="nil"/>
              <w:left w:val="nil"/>
              <w:bottom w:val="single" w:sz="4" w:space="0" w:color="auto"/>
              <w:right w:val="single" w:sz="4" w:space="0" w:color="auto"/>
            </w:tcBorders>
            <w:shd w:val="clear" w:color="auto" w:fill="auto"/>
            <w:vAlign w:val="center"/>
            <w:hideMark/>
          </w:tcPr>
          <w:p w14:paraId="5F46B39F"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4992</w:t>
            </w:r>
          </w:p>
        </w:tc>
        <w:tc>
          <w:tcPr>
            <w:tcW w:w="1078" w:type="dxa"/>
            <w:gridSpan w:val="4"/>
            <w:tcBorders>
              <w:top w:val="nil"/>
              <w:left w:val="nil"/>
              <w:bottom w:val="single" w:sz="4" w:space="0" w:color="auto"/>
              <w:right w:val="single" w:sz="4" w:space="0" w:color="auto"/>
            </w:tcBorders>
            <w:shd w:val="clear" w:color="000000" w:fill="D9D9D9"/>
            <w:vAlign w:val="center"/>
            <w:hideMark/>
          </w:tcPr>
          <w:p w14:paraId="3665C623"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 </w:t>
            </w:r>
          </w:p>
        </w:tc>
        <w:tc>
          <w:tcPr>
            <w:tcW w:w="906" w:type="dxa"/>
            <w:gridSpan w:val="2"/>
            <w:tcBorders>
              <w:top w:val="nil"/>
              <w:left w:val="nil"/>
              <w:bottom w:val="single" w:sz="4" w:space="0" w:color="auto"/>
              <w:right w:val="single" w:sz="4" w:space="0" w:color="auto"/>
            </w:tcBorders>
            <w:shd w:val="clear" w:color="auto" w:fill="auto"/>
            <w:vAlign w:val="center"/>
            <w:hideMark/>
          </w:tcPr>
          <w:p w14:paraId="796EEB5A"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1 affilié</w:t>
            </w:r>
            <w:r w:rsidR="00C70EB6" w:rsidRPr="00407087">
              <w:rPr>
                <w:rFonts w:ascii="Libre Caslon Text" w:eastAsia="Times New Roman" w:hAnsi="Libre Caslon Text" w:cs="Times New Roman"/>
                <w:sz w:val="15"/>
                <w:szCs w:val="18"/>
                <w:lang w:eastAsia="fr-FR"/>
              </w:rPr>
              <w:t>.e</w:t>
            </w:r>
            <w:r w:rsidRPr="00407087">
              <w:rPr>
                <w:rFonts w:ascii="Libre Caslon Text" w:eastAsia="Times New Roman" w:hAnsi="Libre Caslon Text" w:cs="Times New Roman"/>
                <w:sz w:val="15"/>
                <w:szCs w:val="18"/>
                <w:lang w:eastAsia="fr-FR"/>
              </w:rPr>
              <w:t xml:space="preserve"> /3,8</w:t>
            </w:r>
          </w:p>
        </w:tc>
        <w:tc>
          <w:tcPr>
            <w:tcW w:w="993" w:type="dxa"/>
            <w:tcBorders>
              <w:top w:val="nil"/>
              <w:left w:val="nil"/>
              <w:bottom w:val="single" w:sz="4" w:space="0" w:color="auto"/>
              <w:right w:val="single" w:sz="4" w:space="0" w:color="auto"/>
            </w:tcBorders>
            <w:shd w:val="clear" w:color="000000" w:fill="92CDDC"/>
            <w:vAlign w:val="center"/>
            <w:hideMark/>
          </w:tcPr>
          <w:p w14:paraId="2F47D634"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5,36%</w:t>
            </w:r>
          </w:p>
        </w:tc>
      </w:tr>
      <w:tr w:rsidR="00DE3328" w:rsidRPr="00407087" w14:paraId="031E2E96" w14:textId="77777777" w:rsidTr="00E630D0">
        <w:trPr>
          <w:gridAfter w:val="1"/>
          <w:wAfter w:w="283" w:type="dxa"/>
          <w:trHeight w:val="300"/>
        </w:trPr>
        <w:tc>
          <w:tcPr>
            <w:tcW w:w="1440" w:type="dxa"/>
            <w:gridSpan w:val="2"/>
            <w:tcBorders>
              <w:top w:val="nil"/>
              <w:left w:val="single" w:sz="4" w:space="0" w:color="auto"/>
              <w:bottom w:val="single" w:sz="4" w:space="0" w:color="auto"/>
              <w:right w:val="single" w:sz="4" w:space="0" w:color="auto"/>
            </w:tcBorders>
            <w:shd w:val="clear" w:color="auto" w:fill="auto"/>
            <w:vAlign w:val="center"/>
            <w:hideMark/>
          </w:tcPr>
          <w:p w14:paraId="544E72A4" w14:textId="77777777" w:rsidR="00DE3328" w:rsidRPr="00407087" w:rsidRDefault="00DE3328" w:rsidP="00DE3328">
            <w:pPr>
              <w:spacing w:after="0" w:line="240" w:lineRule="auto"/>
              <w:rPr>
                <w:rFonts w:ascii="Libre Caslon Text" w:eastAsia="Times New Roman" w:hAnsi="Libre Caslon Text" w:cs="Times New Roman"/>
                <w:b/>
                <w:bCs/>
                <w:sz w:val="15"/>
                <w:szCs w:val="18"/>
                <w:lang w:eastAsia="fr-FR"/>
              </w:rPr>
            </w:pPr>
            <w:r w:rsidRPr="00407087">
              <w:rPr>
                <w:rFonts w:ascii="Libre Caslon Text" w:eastAsia="Times New Roman" w:hAnsi="Libre Caslon Text" w:cs="Times New Roman"/>
                <w:b/>
                <w:bCs/>
                <w:sz w:val="15"/>
                <w:szCs w:val="18"/>
                <w:lang w:eastAsia="fr-FR"/>
              </w:rPr>
              <w:t>Journaliste</w:t>
            </w:r>
          </w:p>
        </w:tc>
        <w:tc>
          <w:tcPr>
            <w:tcW w:w="1000" w:type="dxa"/>
            <w:gridSpan w:val="2"/>
            <w:tcBorders>
              <w:top w:val="nil"/>
              <w:left w:val="nil"/>
              <w:bottom w:val="single" w:sz="4" w:space="0" w:color="auto"/>
              <w:right w:val="single" w:sz="4" w:space="0" w:color="auto"/>
            </w:tcBorders>
            <w:shd w:val="clear" w:color="auto" w:fill="auto"/>
            <w:vAlign w:val="center"/>
            <w:hideMark/>
          </w:tcPr>
          <w:p w14:paraId="6090D1B9"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24276</w:t>
            </w:r>
          </w:p>
        </w:tc>
        <w:tc>
          <w:tcPr>
            <w:tcW w:w="880" w:type="dxa"/>
            <w:gridSpan w:val="2"/>
            <w:tcBorders>
              <w:top w:val="nil"/>
              <w:left w:val="nil"/>
              <w:bottom w:val="single" w:sz="4" w:space="0" w:color="auto"/>
              <w:right w:val="single" w:sz="4" w:space="0" w:color="auto"/>
            </w:tcBorders>
            <w:shd w:val="clear" w:color="auto" w:fill="auto"/>
            <w:vAlign w:val="center"/>
            <w:hideMark/>
          </w:tcPr>
          <w:p w14:paraId="2ECA7F60"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2570</w:t>
            </w:r>
          </w:p>
        </w:tc>
        <w:tc>
          <w:tcPr>
            <w:tcW w:w="900" w:type="dxa"/>
            <w:gridSpan w:val="2"/>
            <w:tcBorders>
              <w:top w:val="nil"/>
              <w:left w:val="nil"/>
              <w:bottom w:val="single" w:sz="4" w:space="0" w:color="auto"/>
              <w:right w:val="single" w:sz="4" w:space="0" w:color="auto"/>
            </w:tcBorders>
            <w:shd w:val="clear" w:color="auto" w:fill="auto"/>
            <w:vAlign w:val="center"/>
            <w:hideMark/>
          </w:tcPr>
          <w:p w14:paraId="29853F32"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5348</w:t>
            </w:r>
          </w:p>
        </w:tc>
        <w:tc>
          <w:tcPr>
            <w:tcW w:w="820" w:type="dxa"/>
            <w:gridSpan w:val="2"/>
            <w:tcBorders>
              <w:top w:val="nil"/>
              <w:left w:val="nil"/>
              <w:bottom w:val="single" w:sz="4" w:space="0" w:color="auto"/>
              <w:right w:val="single" w:sz="4" w:space="0" w:color="auto"/>
            </w:tcBorders>
            <w:shd w:val="clear" w:color="auto" w:fill="auto"/>
            <w:vAlign w:val="center"/>
            <w:hideMark/>
          </w:tcPr>
          <w:p w14:paraId="77D63947"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16358</w:t>
            </w:r>
          </w:p>
        </w:tc>
        <w:tc>
          <w:tcPr>
            <w:tcW w:w="911" w:type="dxa"/>
            <w:gridSpan w:val="2"/>
            <w:tcBorders>
              <w:top w:val="nil"/>
              <w:left w:val="nil"/>
              <w:bottom w:val="single" w:sz="4" w:space="0" w:color="auto"/>
              <w:right w:val="single" w:sz="4" w:space="0" w:color="auto"/>
            </w:tcBorders>
            <w:shd w:val="clear" w:color="auto" w:fill="auto"/>
            <w:vAlign w:val="center"/>
            <w:hideMark/>
          </w:tcPr>
          <w:p w14:paraId="70604A02"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98%</w:t>
            </w:r>
          </w:p>
        </w:tc>
        <w:tc>
          <w:tcPr>
            <w:tcW w:w="1000" w:type="dxa"/>
            <w:gridSpan w:val="2"/>
            <w:tcBorders>
              <w:top w:val="nil"/>
              <w:left w:val="nil"/>
              <w:bottom w:val="single" w:sz="4" w:space="0" w:color="auto"/>
              <w:right w:val="single" w:sz="4" w:space="0" w:color="auto"/>
            </w:tcBorders>
            <w:shd w:val="clear" w:color="000000" w:fill="DA9694"/>
            <w:vAlign w:val="center"/>
            <w:hideMark/>
          </w:tcPr>
          <w:p w14:paraId="39041A40"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27%</w:t>
            </w:r>
          </w:p>
        </w:tc>
        <w:tc>
          <w:tcPr>
            <w:tcW w:w="502" w:type="dxa"/>
            <w:tcBorders>
              <w:top w:val="nil"/>
              <w:left w:val="nil"/>
              <w:bottom w:val="single" w:sz="4" w:space="0" w:color="auto"/>
              <w:right w:val="single" w:sz="4" w:space="0" w:color="auto"/>
            </w:tcBorders>
            <w:shd w:val="clear" w:color="auto" w:fill="auto"/>
            <w:vAlign w:val="center"/>
            <w:hideMark/>
          </w:tcPr>
          <w:p w14:paraId="6D6FD5E6"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37%</w:t>
            </w:r>
          </w:p>
        </w:tc>
        <w:tc>
          <w:tcPr>
            <w:tcW w:w="620" w:type="dxa"/>
            <w:tcBorders>
              <w:top w:val="nil"/>
              <w:left w:val="nil"/>
              <w:bottom w:val="single" w:sz="4" w:space="0" w:color="auto"/>
              <w:right w:val="single" w:sz="4" w:space="0" w:color="auto"/>
            </w:tcBorders>
            <w:shd w:val="clear" w:color="auto" w:fill="auto"/>
            <w:vAlign w:val="center"/>
            <w:hideMark/>
          </w:tcPr>
          <w:p w14:paraId="766DD1C9"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31%</w:t>
            </w:r>
          </w:p>
        </w:tc>
        <w:tc>
          <w:tcPr>
            <w:tcW w:w="740" w:type="dxa"/>
            <w:tcBorders>
              <w:top w:val="nil"/>
              <w:left w:val="nil"/>
              <w:bottom w:val="single" w:sz="4" w:space="0" w:color="auto"/>
              <w:right w:val="single" w:sz="4" w:space="0" w:color="auto"/>
            </w:tcBorders>
            <w:shd w:val="clear" w:color="auto" w:fill="auto"/>
            <w:vAlign w:val="center"/>
            <w:hideMark/>
          </w:tcPr>
          <w:p w14:paraId="6E160853"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23%</w:t>
            </w:r>
          </w:p>
        </w:tc>
        <w:tc>
          <w:tcPr>
            <w:tcW w:w="1000" w:type="dxa"/>
            <w:gridSpan w:val="2"/>
            <w:tcBorders>
              <w:top w:val="nil"/>
              <w:left w:val="nil"/>
              <w:bottom w:val="single" w:sz="4" w:space="0" w:color="auto"/>
              <w:right w:val="single" w:sz="4" w:space="0" w:color="auto"/>
            </w:tcBorders>
            <w:shd w:val="clear" w:color="000000" w:fill="FFFF00"/>
            <w:vAlign w:val="center"/>
            <w:hideMark/>
          </w:tcPr>
          <w:p w14:paraId="5E4A3F2D"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20%</w:t>
            </w:r>
          </w:p>
        </w:tc>
        <w:tc>
          <w:tcPr>
            <w:tcW w:w="677" w:type="dxa"/>
            <w:gridSpan w:val="2"/>
            <w:tcBorders>
              <w:top w:val="nil"/>
              <w:left w:val="nil"/>
              <w:bottom w:val="single" w:sz="4" w:space="0" w:color="auto"/>
              <w:right w:val="single" w:sz="4" w:space="0" w:color="auto"/>
            </w:tcBorders>
            <w:shd w:val="clear" w:color="auto" w:fill="auto"/>
            <w:vAlign w:val="center"/>
            <w:hideMark/>
          </w:tcPr>
          <w:p w14:paraId="61669842"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23%</w:t>
            </w:r>
          </w:p>
        </w:tc>
        <w:tc>
          <w:tcPr>
            <w:tcW w:w="708" w:type="dxa"/>
            <w:gridSpan w:val="2"/>
            <w:tcBorders>
              <w:top w:val="nil"/>
              <w:left w:val="nil"/>
              <w:bottom w:val="single" w:sz="4" w:space="0" w:color="auto"/>
              <w:right w:val="single" w:sz="4" w:space="0" w:color="auto"/>
            </w:tcBorders>
            <w:shd w:val="clear" w:color="auto" w:fill="auto"/>
            <w:vAlign w:val="center"/>
            <w:hideMark/>
          </w:tcPr>
          <w:p w14:paraId="37EBFFEF"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11%</w:t>
            </w:r>
          </w:p>
        </w:tc>
        <w:tc>
          <w:tcPr>
            <w:tcW w:w="535" w:type="dxa"/>
            <w:tcBorders>
              <w:top w:val="nil"/>
              <w:left w:val="nil"/>
              <w:bottom w:val="single" w:sz="4" w:space="0" w:color="auto"/>
              <w:right w:val="single" w:sz="4" w:space="0" w:color="auto"/>
            </w:tcBorders>
            <w:shd w:val="clear" w:color="auto" w:fill="auto"/>
            <w:vAlign w:val="center"/>
            <w:hideMark/>
          </w:tcPr>
          <w:p w14:paraId="73C63323"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22%</w:t>
            </w:r>
          </w:p>
        </w:tc>
        <w:tc>
          <w:tcPr>
            <w:tcW w:w="883" w:type="dxa"/>
            <w:gridSpan w:val="2"/>
            <w:tcBorders>
              <w:top w:val="nil"/>
              <w:left w:val="nil"/>
              <w:bottom w:val="single" w:sz="4" w:space="0" w:color="auto"/>
              <w:right w:val="single" w:sz="4" w:space="0" w:color="auto"/>
            </w:tcBorders>
            <w:shd w:val="clear" w:color="auto" w:fill="auto"/>
            <w:vAlign w:val="center"/>
            <w:hideMark/>
          </w:tcPr>
          <w:p w14:paraId="15A4B237"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1098</w:t>
            </w:r>
          </w:p>
        </w:tc>
        <w:tc>
          <w:tcPr>
            <w:tcW w:w="1078" w:type="dxa"/>
            <w:gridSpan w:val="4"/>
            <w:tcBorders>
              <w:top w:val="nil"/>
              <w:left w:val="nil"/>
              <w:bottom w:val="single" w:sz="4" w:space="0" w:color="auto"/>
              <w:right w:val="single" w:sz="4" w:space="0" w:color="auto"/>
            </w:tcBorders>
            <w:shd w:val="clear" w:color="auto" w:fill="auto"/>
            <w:vAlign w:val="center"/>
            <w:hideMark/>
          </w:tcPr>
          <w:p w14:paraId="6A559C0E"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660</w:t>
            </w:r>
          </w:p>
        </w:tc>
        <w:tc>
          <w:tcPr>
            <w:tcW w:w="906" w:type="dxa"/>
            <w:gridSpan w:val="2"/>
            <w:tcBorders>
              <w:top w:val="nil"/>
              <w:left w:val="nil"/>
              <w:bottom w:val="single" w:sz="4" w:space="0" w:color="auto"/>
              <w:right w:val="single" w:sz="4" w:space="0" w:color="auto"/>
            </w:tcBorders>
            <w:shd w:val="clear" w:color="auto" w:fill="auto"/>
            <w:vAlign w:val="center"/>
            <w:hideMark/>
          </w:tcPr>
          <w:p w14:paraId="7150A823"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1 affilié</w:t>
            </w:r>
            <w:r w:rsidR="00C70EB6" w:rsidRPr="00407087">
              <w:rPr>
                <w:rFonts w:ascii="Libre Caslon Text" w:eastAsia="Times New Roman" w:hAnsi="Libre Caslon Text" w:cs="Times New Roman"/>
                <w:sz w:val="15"/>
                <w:szCs w:val="18"/>
                <w:lang w:eastAsia="fr-FR"/>
              </w:rPr>
              <w:t>.e</w:t>
            </w:r>
            <w:r w:rsidRPr="00407087">
              <w:rPr>
                <w:rFonts w:ascii="Libre Caslon Text" w:eastAsia="Times New Roman" w:hAnsi="Libre Caslon Text" w:cs="Times New Roman"/>
                <w:sz w:val="15"/>
                <w:szCs w:val="18"/>
                <w:lang w:eastAsia="fr-FR"/>
              </w:rPr>
              <w:t xml:space="preserve"> /3,6</w:t>
            </w:r>
          </w:p>
        </w:tc>
        <w:tc>
          <w:tcPr>
            <w:tcW w:w="993" w:type="dxa"/>
            <w:tcBorders>
              <w:top w:val="nil"/>
              <w:left w:val="nil"/>
              <w:bottom w:val="single" w:sz="4" w:space="0" w:color="auto"/>
              <w:right w:val="single" w:sz="4" w:space="0" w:color="auto"/>
            </w:tcBorders>
            <w:shd w:val="clear" w:color="000000" w:fill="92CDDC"/>
            <w:vAlign w:val="center"/>
            <w:hideMark/>
          </w:tcPr>
          <w:p w14:paraId="3E4F4BDD"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4,52%</w:t>
            </w:r>
          </w:p>
        </w:tc>
      </w:tr>
      <w:tr w:rsidR="00DE3328" w:rsidRPr="00407087" w14:paraId="561BEAC1" w14:textId="77777777" w:rsidTr="00E630D0">
        <w:trPr>
          <w:gridAfter w:val="1"/>
          <w:wAfter w:w="283" w:type="dxa"/>
          <w:trHeight w:val="300"/>
        </w:trPr>
        <w:tc>
          <w:tcPr>
            <w:tcW w:w="1440" w:type="dxa"/>
            <w:gridSpan w:val="2"/>
            <w:tcBorders>
              <w:top w:val="nil"/>
              <w:left w:val="single" w:sz="4" w:space="0" w:color="auto"/>
              <w:bottom w:val="single" w:sz="4" w:space="0" w:color="auto"/>
              <w:right w:val="single" w:sz="4" w:space="0" w:color="auto"/>
            </w:tcBorders>
            <w:shd w:val="clear" w:color="auto" w:fill="auto"/>
            <w:vAlign w:val="center"/>
            <w:hideMark/>
          </w:tcPr>
          <w:p w14:paraId="37EDE70A" w14:textId="77777777" w:rsidR="00DE3328" w:rsidRPr="00407087" w:rsidRDefault="00DE3328" w:rsidP="00DE3328">
            <w:pPr>
              <w:spacing w:after="0" w:line="240" w:lineRule="auto"/>
              <w:rPr>
                <w:rFonts w:ascii="Libre Caslon Text" w:eastAsia="Times New Roman" w:hAnsi="Libre Caslon Text" w:cs="Times New Roman"/>
                <w:b/>
                <w:bCs/>
                <w:sz w:val="15"/>
                <w:szCs w:val="18"/>
                <w:lang w:eastAsia="fr-FR"/>
              </w:rPr>
            </w:pPr>
            <w:r w:rsidRPr="00407087">
              <w:rPr>
                <w:rFonts w:ascii="Libre Caslon Text" w:eastAsia="Times New Roman" w:hAnsi="Libre Caslon Text" w:cs="Times New Roman"/>
                <w:b/>
                <w:bCs/>
                <w:sz w:val="15"/>
                <w:szCs w:val="18"/>
                <w:lang w:eastAsia="fr-FR"/>
              </w:rPr>
              <w:t>Off</w:t>
            </w:r>
            <w:r w:rsidR="00C70EB6" w:rsidRPr="00407087">
              <w:rPr>
                <w:rFonts w:ascii="Libre Caslon Text" w:eastAsia="Times New Roman" w:hAnsi="Libre Caslon Text" w:cs="Times New Roman"/>
                <w:b/>
                <w:bCs/>
                <w:sz w:val="15"/>
                <w:szCs w:val="18"/>
                <w:lang w:eastAsia="fr-FR"/>
              </w:rPr>
              <w:t>iciers</w:t>
            </w:r>
            <w:r w:rsidRPr="00407087">
              <w:rPr>
                <w:rFonts w:ascii="Libre Caslon Text" w:eastAsia="Times New Roman" w:hAnsi="Libre Caslon Text" w:cs="Times New Roman"/>
                <w:b/>
                <w:bCs/>
                <w:sz w:val="15"/>
                <w:szCs w:val="18"/>
                <w:lang w:eastAsia="fr-FR"/>
              </w:rPr>
              <w:t xml:space="preserve"> Marine Marchande</w:t>
            </w:r>
          </w:p>
        </w:tc>
        <w:tc>
          <w:tcPr>
            <w:tcW w:w="1000" w:type="dxa"/>
            <w:gridSpan w:val="2"/>
            <w:tcBorders>
              <w:top w:val="nil"/>
              <w:left w:val="nil"/>
              <w:bottom w:val="single" w:sz="4" w:space="0" w:color="auto"/>
              <w:right w:val="single" w:sz="4" w:space="0" w:color="auto"/>
            </w:tcBorders>
            <w:shd w:val="clear" w:color="auto" w:fill="auto"/>
            <w:vAlign w:val="center"/>
            <w:hideMark/>
          </w:tcPr>
          <w:p w14:paraId="3CC54D77"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2386</w:t>
            </w:r>
          </w:p>
        </w:tc>
        <w:tc>
          <w:tcPr>
            <w:tcW w:w="880" w:type="dxa"/>
            <w:gridSpan w:val="2"/>
            <w:tcBorders>
              <w:top w:val="nil"/>
              <w:left w:val="nil"/>
              <w:bottom w:val="single" w:sz="4" w:space="0" w:color="auto"/>
              <w:right w:val="single" w:sz="4" w:space="0" w:color="auto"/>
            </w:tcBorders>
            <w:shd w:val="clear" w:color="auto" w:fill="auto"/>
            <w:vAlign w:val="center"/>
            <w:hideMark/>
          </w:tcPr>
          <w:p w14:paraId="7839AF1C"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569</w:t>
            </w:r>
          </w:p>
        </w:tc>
        <w:tc>
          <w:tcPr>
            <w:tcW w:w="900" w:type="dxa"/>
            <w:gridSpan w:val="2"/>
            <w:tcBorders>
              <w:top w:val="nil"/>
              <w:left w:val="nil"/>
              <w:bottom w:val="single" w:sz="4" w:space="0" w:color="auto"/>
              <w:right w:val="single" w:sz="4" w:space="0" w:color="auto"/>
            </w:tcBorders>
            <w:shd w:val="clear" w:color="auto" w:fill="auto"/>
            <w:vAlign w:val="center"/>
            <w:hideMark/>
          </w:tcPr>
          <w:p w14:paraId="57FFC00E"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130</w:t>
            </w:r>
          </w:p>
        </w:tc>
        <w:tc>
          <w:tcPr>
            <w:tcW w:w="820" w:type="dxa"/>
            <w:gridSpan w:val="2"/>
            <w:tcBorders>
              <w:top w:val="nil"/>
              <w:left w:val="nil"/>
              <w:bottom w:val="single" w:sz="4" w:space="0" w:color="auto"/>
              <w:right w:val="single" w:sz="4" w:space="0" w:color="auto"/>
            </w:tcBorders>
            <w:shd w:val="clear" w:color="auto" w:fill="auto"/>
            <w:vAlign w:val="center"/>
            <w:hideMark/>
          </w:tcPr>
          <w:p w14:paraId="0977AEBC"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1687</w:t>
            </w:r>
          </w:p>
        </w:tc>
        <w:tc>
          <w:tcPr>
            <w:tcW w:w="911" w:type="dxa"/>
            <w:gridSpan w:val="2"/>
            <w:tcBorders>
              <w:top w:val="nil"/>
              <w:left w:val="nil"/>
              <w:bottom w:val="single" w:sz="4" w:space="0" w:color="auto"/>
              <w:right w:val="single" w:sz="4" w:space="0" w:color="auto"/>
            </w:tcBorders>
            <w:shd w:val="clear" w:color="auto" w:fill="auto"/>
            <w:vAlign w:val="center"/>
            <w:hideMark/>
          </w:tcPr>
          <w:p w14:paraId="4F770703"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97%</w:t>
            </w:r>
          </w:p>
        </w:tc>
        <w:tc>
          <w:tcPr>
            <w:tcW w:w="1000" w:type="dxa"/>
            <w:gridSpan w:val="2"/>
            <w:tcBorders>
              <w:top w:val="nil"/>
              <w:left w:val="nil"/>
              <w:bottom w:val="single" w:sz="4" w:space="0" w:color="auto"/>
              <w:right w:val="single" w:sz="4" w:space="0" w:color="auto"/>
            </w:tcBorders>
            <w:shd w:val="clear" w:color="000000" w:fill="DA9694"/>
            <w:vAlign w:val="center"/>
            <w:hideMark/>
          </w:tcPr>
          <w:p w14:paraId="2454D815"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42%</w:t>
            </w:r>
          </w:p>
        </w:tc>
        <w:tc>
          <w:tcPr>
            <w:tcW w:w="502" w:type="dxa"/>
            <w:tcBorders>
              <w:top w:val="nil"/>
              <w:left w:val="nil"/>
              <w:bottom w:val="single" w:sz="4" w:space="0" w:color="auto"/>
              <w:right w:val="single" w:sz="4" w:space="0" w:color="auto"/>
            </w:tcBorders>
            <w:shd w:val="clear" w:color="auto" w:fill="auto"/>
            <w:vAlign w:val="center"/>
            <w:hideMark/>
          </w:tcPr>
          <w:p w14:paraId="65F256DF"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7%</w:t>
            </w:r>
          </w:p>
        </w:tc>
        <w:tc>
          <w:tcPr>
            <w:tcW w:w="620" w:type="dxa"/>
            <w:tcBorders>
              <w:top w:val="nil"/>
              <w:left w:val="nil"/>
              <w:bottom w:val="single" w:sz="4" w:space="0" w:color="auto"/>
              <w:right w:val="single" w:sz="4" w:space="0" w:color="auto"/>
            </w:tcBorders>
            <w:shd w:val="clear" w:color="auto" w:fill="auto"/>
            <w:vAlign w:val="center"/>
            <w:hideMark/>
          </w:tcPr>
          <w:p w14:paraId="1CFBA086"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0%</w:t>
            </w:r>
          </w:p>
        </w:tc>
        <w:tc>
          <w:tcPr>
            <w:tcW w:w="740" w:type="dxa"/>
            <w:tcBorders>
              <w:top w:val="nil"/>
              <w:left w:val="nil"/>
              <w:bottom w:val="single" w:sz="4" w:space="0" w:color="auto"/>
              <w:right w:val="single" w:sz="4" w:space="0" w:color="auto"/>
            </w:tcBorders>
            <w:shd w:val="clear" w:color="auto" w:fill="auto"/>
            <w:vAlign w:val="center"/>
            <w:hideMark/>
          </w:tcPr>
          <w:p w14:paraId="7C4A03A7"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57%</w:t>
            </w:r>
          </w:p>
        </w:tc>
        <w:tc>
          <w:tcPr>
            <w:tcW w:w="1000" w:type="dxa"/>
            <w:gridSpan w:val="2"/>
            <w:tcBorders>
              <w:top w:val="nil"/>
              <w:left w:val="nil"/>
              <w:bottom w:val="single" w:sz="4" w:space="0" w:color="auto"/>
              <w:right w:val="single" w:sz="4" w:space="0" w:color="auto"/>
            </w:tcBorders>
            <w:shd w:val="clear" w:color="000000" w:fill="FFFF00"/>
            <w:vAlign w:val="center"/>
            <w:hideMark/>
          </w:tcPr>
          <w:p w14:paraId="3E7B08BE"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29%</w:t>
            </w:r>
          </w:p>
        </w:tc>
        <w:tc>
          <w:tcPr>
            <w:tcW w:w="677" w:type="dxa"/>
            <w:gridSpan w:val="2"/>
            <w:tcBorders>
              <w:top w:val="nil"/>
              <w:left w:val="nil"/>
              <w:bottom w:val="single" w:sz="4" w:space="0" w:color="auto"/>
              <w:right w:val="single" w:sz="4" w:space="0" w:color="auto"/>
            </w:tcBorders>
            <w:shd w:val="clear" w:color="auto" w:fill="auto"/>
            <w:vAlign w:val="center"/>
            <w:hideMark/>
          </w:tcPr>
          <w:p w14:paraId="110B2A3B"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83%</w:t>
            </w:r>
          </w:p>
        </w:tc>
        <w:tc>
          <w:tcPr>
            <w:tcW w:w="708" w:type="dxa"/>
            <w:gridSpan w:val="2"/>
            <w:tcBorders>
              <w:top w:val="nil"/>
              <w:left w:val="nil"/>
              <w:bottom w:val="single" w:sz="4" w:space="0" w:color="auto"/>
              <w:right w:val="single" w:sz="4" w:space="0" w:color="auto"/>
            </w:tcBorders>
            <w:shd w:val="clear" w:color="auto" w:fill="auto"/>
            <w:vAlign w:val="center"/>
            <w:hideMark/>
          </w:tcPr>
          <w:p w14:paraId="745FDEAA"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100%</w:t>
            </w:r>
          </w:p>
        </w:tc>
        <w:tc>
          <w:tcPr>
            <w:tcW w:w="535" w:type="dxa"/>
            <w:tcBorders>
              <w:top w:val="nil"/>
              <w:left w:val="nil"/>
              <w:bottom w:val="single" w:sz="4" w:space="0" w:color="auto"/>
              <w:right w:val="single" w:sz="4" w:space="0" w:color="auto"/>
            </w:tcBorders>
            <w:shd w:val="clear" w:color="auto" w:fill="auto"/>
            <w:vAlign w:val="center"/>
            <w:hideMark/>
          </w:tcPr>
          <w:p w14:paraId="1CEE19AB"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5%</w:t>
            </w:r>
          </w:p>
        </w:tc>
        <w:tc>
          <w:tcPr>
            <w:tcW w:w="883" w:type="dxa"/>
            <w:gridSpan w:val="2"/>
            <w:tcBorders>
              <w:top w:val="nil"/>
              <w:left w:val="nil"/>
              <w:bottom w:val="single" w:sz="4" w:space="0" w:color="auto"/>
              <w:right w:val="single" w:sz="4" w:space="0" w:color="auto"/>
            </w:tcBorders>
            <w:shd w:val="clear" w:color="auto" w:fill="auto"/>
            <w:vAlign w:val="center"/>
            <w:hideMark/>
          </w:tcPr>
          <w:p w14:paraId="755B7CF9"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338</w:t>
            </w:r>
          </w:p>
        </w:tc>
        <w:tc>
          <w:tcPr>
            <w:tcW w:w="1078" w:type="dxa"/>
            <w:gridSpan w:val="4"/>
            <w:tcBorders>
              <w:top w:val="nil"/>
              <w:left w:val="nil"/>
              <w:bottom w:val="single" w:sz="4" w:space="0" w:color="auto"/>
              <w:right w:val="single" w:sz="4" w:space="0" w:color="auto"/>
            </w:tcBorders>
            <w:shd w:val="clear" w:color="auto" w:fill="auto"/>
            <w:vAlign w:val="center"/>
            <w:hideMark/>
          </w:tcPr>
          <w:p w14:paraId="51D66414"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9</w:t>
            </w:r>
          </w:p>
        </w:tc>
        <w:tc>
          <w:tcPr>
            <w:tcW w:w="906" w:type="dxa"/>
            <w:gridSpan w:val="2"/>
            <w:tcBorders>
              <w:top w:val="nil"/>
              <w:left w:val="nil"/>
              <w:bottom w:val="single" w:sz="4" w:space="0" w:color="auto"/>
              <w:right w:val="single" w:sz="4" w:space="0" w:color="auto"/>
            </w:tcBorders>
            <w:shd w:val="clear" w:color="auto" w:fill="auto"/>
            <w:vAlign w:val="center"/>
            <w:hideMark/>
          </w:tcPr>
          <w:p w14:paraId="28CA246A"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1 affilié</w:t>
            </w:r>
            <w:r w:rsidR="00C70EB6" w:rsidRPr="00407087">
              <w:rPr>
                <w:rFonts w:ascii="Libre Caslon Text" w:eastAsia="Times New Roman" w:hAnsi="Libre Caslon Text" w:cs="Times New Roman"/>
                <w:sz w:val="15"/>
                <w:szCs w:val="18"/>
                <w:lang w:eastAsia="fr-FR"/>
              </w:rPr>
              <w:t>.e</w:t>
            </w:r>
            <w:r w:rsidRPr="00407087">
              <w:rPr>
                <w:rFonts w:ascii="Libre Caslon Text" w:eastAsia="Times New Roman" w:hAnsi="Libre Caslon Text" w:cs="Times New Roman"/>
                <w:sz w:val="15"/>
                <w:szCs w:val="18"/>
                <w:lang w:eastAsia="fr-FR"/>
              </w:rPr>
              <w:t xml:space="preserve"> /1,7</w:t>
            </w:r>
          </w:p>
        </w:tc>
        <w:tc>
          <w:tcPr>
            <w:tcW w:w="993" w:type="dxa"/>
            <w:tcBorders>
              <w:top w:val="nil"/>
              <w:left w:val="nil"/>
              <w:bottom w:val="single" w:sz="4" w:space="0" w:color="auto"/>
              <w:right w:val="single" w:sz="4" w:space="0" w:color="auto"/>
            </w:tcBorders>
            <w:shd w:val="clear" w:color="000000" w:fill="92CDDC"/>
            <w:vAlign w:val="center"/>
            <w:hideMark/>
          </w:tcPr>
          <w:p w14:paraId="6DE3C57B" w14:textId="77777777" w:rsidR="00DE3328" w:rsidRPr="00407087" w:rsidRDefault="00DE3328" w:rsidP="00DE3328">
            <w:pPr>
              <w:spacing w:after="0" w:line="240" w:lineRule="auto"/>
              <w:jc w:val="center"/>
              <w:rPr>
                <w:rFonts w:ascii="Libre Caslon Text" w:eastAsia="Times New Roman" w:hAnsi="Libre Caslon Text" w:cs="Times New Roman"/>
                <w:sz w:val="15"/>
                <w:szCs w:val="18"/>
                <w:lang w:eastAsia="fr-FR"/>
              </w:rPr>
            </w:pPr>
            <w:r w:rsidRPr="00407087">
              <w:rPr>
                <w:rFonts w:ascii="Libre Caslon Text" w:eastAsia="Times New Roman" w:hAnsi="Libre Caslon Text" w:cs="Times New Roman"/>
                <w:sz w:val="15"/>
                <w:szCs w:val="18"/>
                <w:lang w:eastAsia="fr-FR"/>
              </w:rPr>
              <w:t>14,17%</w:t>
            </w:r>
          </w:p>
        </w:tc>
      </w:tr>
    </w:tbl>
    <w:p w14:paraId="0809DDAF" w14:textId="77777777" w:rsidR="00536686" w:rsidRPr="00407087" w:rsidRDefault="00536686" w:rsidP="00DE3328">
      <w:pPr>
        <w:pStyle w:val="Pardeliste"/>
        <w:ind w:left="360"/>
        <w:rPr>
          <w:rFonts w:ascii="Libre Caslon Text" w:eastAsia="Times New Roman" w:hAnsi="Libre Caslon Text" w:cs="Times New Roman"/>
          <w:b/>
          <w:bCs/>
          <w:color w:val="C00000"/>
          <w:kern w:val="36"/>
          <w:sz w:val="13"/>
          <w:szCs w:val="16"/>
          <w:lang w:eastAsia="fr-FR"/>
        </w:rPr>
      </w:pPr>
    </w:p>
    <w:p w14:paraId="7D8A47CE" w14:textId="77777777" w:rsidR="00DE3328" w:rsidRPr="00407087" w:rsidRDefault="00DE3328" w:rsidP="00542C15">
      <w:pPr>
        <w:spacing w:after="0" w:line="240" w:lineRule="auto"/>
        <w:jc w:val="center"/>
        <w:rPr>
          <w:rFonts w:ascii="Libre Caslon Text" w:eastAsia="Times New Roman" w:hAnsi="Libre Caslon Text" w:cs="Times New Roman"/>
          <w:b/>
          <w:bCs/>
          <w:color w:val="C00000"/>
          <w:kern w:val="36"/>
          <w:sz w:val="13"/>
          <w:szCs w:val="16"/>
          <w:lang w:eastAsia="fr-FR"/>
        </w:rPr>
        <w:sectPr w:rsidR="00DE3328" w:rsidRPr="00407087" w:rsidSect="00D35FDA">
          <w:type w:val="continuous"/>
          <w:pgSz w:w="16820" w:h="11900" w:orient="landscape"/>
          <w:pgMar w:top="142" w:right="425" w:bottom="1702" w:left="567" w:header="709" w:footer="709" w:gutter="0"/>
          <w:pgBorders w:offsetFrom="page">
            <w:top w:val="single" w:sz="36" w:space="20" w:color="FA5A5A"/>
            <w:left w:val="single" w:sz="36" w:space="20" w:color="FA5A5A"/>
            <w:bottom w:val="single" w:sz="36" w:space="20" w:color="FA5A5A"/>
            <w:right w:val="single" w:sz="36" w:space="20" w:color="FA5A5A"/>
          </w:pgBorders>
          <w:cols w:space="708"/>
          <w:titlePg/>
          <w:docGrid w:linePitch="360"/>
        </w:sectPr>
      </w:pPr>
    </w:p>
    <w:p w14:paraId="3CF1A3BF" w14:textId="77777777" w:rsidR="00542C15" w:rsidRPr="00407087" w:rsidRDefault="00542C15" w:rsidP="00542C15">
      <w:pPr>
        <w:spacing w:after="0" w:line="240" w:lineRule="auto"/>
        <w:jc w:val="center"/>
        <w:rPr>
          <w:rFonts w:ascii="Libre Caslon Text" w:eastAsia="Times New Roman" w:hAnsi="Libre Caslon Text" w:cs="Times New Roman"/>
          <w:b/>
          <w:bCs/>
          <w:color w:val="C00000"/>
          <w:kern w:val="36"/>
          <w:sz w:val="36"/>
          <w:szCs w:val="44"/>
          <w:lang w:eastAsia="fr-FR"/>
        </w:rPr>
      </w:pPr>
    </w:p>
    <w:p w14:paraId="021753C0" w14:textId="443E53F6" w:rsidR="005D69BF" w:rsidRPr="00D35FDA" w:rsidRDefault="005D69BF" w:rsidP="005D69BF">
      <w:pPr>
        <w:pStyle w:val="Pardeliste"/>
        <w:spacing w:after="0" w:line="240" w:lineRule="auto"/>
        <w:ind w:left="0"/>
        <w:jc w:val="both"/>
        <w:rPr>
          <w:rFonts w:ascii="Work Sans ExtraBold" w:hAnsi="Work Sans ExtraBold" w:cs="Times New Roman"/>
          <w:color w:val="3CDCAA"/>
          <w:sz w:val="100"/>
          <w:szCs w:val="100"/>
        </w:rPr>
      </w:pPr>
      <w:r>
        <w:rPr>
          <w:rFonts w:ascii="Work Sans ExtraBold" w:hAnsi="Work Sans ExtraBold" w:cs="Times New Roman"/>
          <w:color w:val="3CDCAA"/>
          <w:sz w:val="100"/>
          <w:szCs w:val="100"/>
        </w:rPr>
        <w:t xml:space="preserve">Partie Revendicative </w:t>
      </w:r>
    </w:p>
    <w:p w14:paraId="1D239E3F" w14:textId="77777777" w:rsidR="00F211AF" w:rsidRPr="00407087" w:rsidRDefault="00F211AF" w:rsidP="00306B43">
      <w:pPr>
        <w:pStyle w:val="Titre1"/>
      </w:pPr>
    </w:p>
    <w:p w14:paraId="7A7A91C7" w14:textId="77777777" w:rsidR="00F211AF" w:rsidRPr="00D35FDA" w:rsidRDefault="00F211AF" w:rsidP="00306B43">
      <w:pPr>
        <w:pStyle w:val="Titre2"/>
        <w:rPr>
          <w:rFonts w:ascii="Work Sans ExtraBold" w:eastAsiaTheme="minorHAnsi" w:hAnsi="Work Sans ExtraBold" w:cstheme="minorBidi"/>
          <w:b w:val="0"/>
          <w:bCs w:val="0"/>
          <w:color w:val="FA5A5A"/>
          <w:sz w:val="44"/>
          <w:szCs w:val="22"/>
          <w:lang w:eastAsia="en-US"/>
        </w:rPr>
      </w:pPr>
      <w:bookmarkStart w:id="60" w:name="_Toc77159433"/>
      <w:r w:rsidRPr="00D35FDA">
        <w:rPr>
          <w:rFonts w:ascii="Work Sans ExtraBold" w:eastAsiaTheme="minorHAnsi" w:hAnsi="Work Sans ExtraBold" w:cstheme="minorBidi"/>
          <w:b w:val="0"/>
          <w:bCs w:val="0"/>
          <w:color w:val="FA5A5A"/>
          <w:sz w:val="44"/>
          <w:szCs w:val="22"/>
          <w:lang w:eastAsia="en-US"/>
        </w:rPr>
        <w:t>Travailler et vivre autrement</w:t>
      </w:r>
      <w:bookmarkEnd w:id="60"/>
    </w:p>
    <w:p w14:paraId="4B3776A7" w14:textId="77777777" w:rsidR="00F211AF" w:rsidRPr="00407087" w:rsidRDefault="00F211AF" w:rsidP="00F211AF">
      <w:pPr>
        <w:pStyle w:val="Pardeliste"/>
        <w:spacing w:after="0" w:line="240" w:lineRule="auto"/>
        <w:ind w:left="851"/>
        <w:rPr>
          <w:rFonts w:ascii="Libre Caslon Text" w:eastAsia="Times New Roman" w:hAnsi="Libre Caslon Text" w:cs="Times New Roman"/>
          <w:b/>
          <w:bCs/>
          <w:kern w:val="36"/>
          <w:sz w:val="36"/>
          <w:szCs w:val="44"/>
          <w:lang w:eastAsia="fr-FR"/>
        </w:rPr>
      </w:pPr>
    </w:p>
    <w:p w14:paraId="66D736C5" w14:textId="77777777" w:rsidR="00566AC9" w:rsidRPr="00566AC9" w:rsidRDefault="00F211AF" w:rsidP="00566AC9">
      <w:pPr>
        <w:pStyle w:val="Pardeliste"/>
        <w:numPr>
          <w:ilvl w:val="1"/>
          <w:numId w:val="45"/>
        </w:numPr>
        <w:spacing w:after="0" w:line="240" w:lineRule="auto"/>
        <w:ind w:left="1843" w:hanging="1417"/>
        <w:jc w:val="both"/>
        <w:rPr>
          <w:rFonts w:ascii="Libre Caslon Text" w:eastAsia="Times New Roman" w:hAnsi="Libre Caslon Text" w:cs="Times New Roman"/>
          <w:b/>
          <w:bCs/>
          <w:kern w:val="36"/>
          <w:sz w:val="36"/>
          <w:szCs w:val="44"/>
          <w:lang w:eastAsia="fr-FR"/>
        </w:rPr>
      </w:pPr>
      <w:r w:rsidRPr="00407087">
        <w:rPr>
          <w:rFonts w:ascii="Libre Caslon Text" w:eastAsia="Times New Roman" w:hAnsi="Libre Caslon Text" w:cs="Times New Roman"/>
          <w:bCs/>
          <w:kern w:val="36"/>
          <w:sz w:val="20"/>
          <w:lang w:eastAsia="fr-FR"/>
        </w:rPr>
        <w:t xml:space="preserve">De longue </w:t>
      </w:r>
      <w:r w:rsidR="00DB7CBE" w:rsidRPr="00407087">
        <w:rPr>
          <w:rFonts w:ascii="Libre Caslon Text" w:eastAsia="Times New Roman" w:hAnsi="Libre Caslon Text" w:cs="Times New Roman"/>
          <w:bCs/>
          <w:kern w:val="36"/>
          <w:sz w:val="20"/>
          <w:lang w:eastAsia="fr-FR"/>
        </w:rPr>
        <w:t>date, il y a chez les ingénieur.e.</w:t>
      </w:r>
      <w:r w:rsidRPr="00407087">
        <w:rPr>
          <w:rFonts w:ascii="Libre Caslon Text" w:eastAsia="Times New Roman" w:hAnsi="Libre Caslon Text" w:cs="Times New Roman"/>
          <w:bCs/>
          <w:kern w:val="36"/>
          <w:sz w:val="20"/>
          <w:lang w:eastAsia="fr-FR"/>
        </w:rPr>
        <w:t>s, cadres, techni</w:t>
      </w:r>
      <w:r w:rsidR="00DB7CBE" w:rsidRPr="00407087">
        <w:rPr>
          <w:rFonts w:ascii="Libre Caslon Text" w:eastAsia="Times New Roman" w:hAnsi="Libre Caslon Text" w:cs="Times New Roman"/>
          <w:bCs/>
          <w:kern w:val="36"/>
          <w:sz w:val="20"/>
          <w:lang w:eastAsia="fr-FR"/>
        </w:rPr>
        <w:t>cien.ne.</w:t>
      </w:r>
      <w:r w:rsidRPr="00407087">
        <w:rPr>
          <w:rFonts w:ascii="Libre Caslon Text" w:eastAsia="Times New Roman" w:hAnsi="Libre Caslon Text" w:cs="Times New Roman"/>
          <w:bCs/>
          <w:kern w:val="36"/>
          <w:sz w:val="20"/>
          <w:lang w:eastAsia="fr-FR"/>
        </w:rPr>
        <w:t>s et agent</w:t>
      </w:r>
      <w:r w:rsidR="00DB7CBE" w:rsidRPr="00407087">
        <w:rPr>
          <w:rFonts w:ascii="Libre Caslon Text" w:eastAsia="Times New Roman" w:hAnsi="Libre Caslon Text" w:cs="Times New Roman"/>
          <w:bCs/>
          <w:kern w:val="36"/>
          <w:sz w:val="20"/>
          <w:lang w:eastAsia="fr-FR"/>
        </w:rPr>
        <w:t>.e</w:t>
      </w:r>
      <w:r w:rsidRPr="00407087">
        <w:rPr>
          <w:rFonts w:ascii="Libre Caslon Text" w:eastAsia="Times New Roman" w:hAnsi="Libre Caslon Text" w:cs="Times New Roman"/>
          <w:bCs/>
          <w:kern w:val="36"/>
          <w:sz w:val="20"/>
          <w:lang w:eastAsia="fr-FR"/>
        </w:rPr>
        <w:t>s de maîtrise une aspiration à</w:t>
      </w:r>
      <w:r w:rsidR="00DB7CBE" w:rsidRPr="00407087">
        <w:rPr>
          <w:rFonts w:ascii="Libre Caslon Text" w:eastAsia="Times New Roman" w:hAnsi="Libre Caslon Text" w:cs="Times New Roman"/>
          <w:bCs/>
          <w:kern w:val="36"/>
          <w:sz w:val="20"/>
          <w:lang w:eastAsia="fr-FR"/>
        </w:rPr>
        <w:t xml:space="preserve"> travailler et vivre autrement.</w:t>
      </w:r>
    </w:p>
    <w:p w14:paraId="350CAFEC" w14:textId="77777777" w:rsidR="00566AC9" w:rsidRPr="00566AC9" w:rsidRDefault="00566AC9" w:rsidP="00566AC9">
      <w:pPr>
        <w:pStyle w:val="Pardeliste"/>
        <w:spacing w:after="0" w:line="240" w:lineRule="auto"/>
        <w:ind w:left="1843" w:hanging="1417"/>
        <w:jc w:val="both"/>
        <w:rPr>
          <w:rFonts w:ascii="Libre Caslon Text" w:eastAsia="Times New Roman" w:hAnsi="Libre Caslon Text" w:cs="Times New Roman"/>
          <w:b/>
          <w:bCs/>
          <w:kern w:val="36"/>
          <w:sz w:val="36"/>
          <w:szCs w:val="44"/>
          <w:lang w:eastAsia="fr-FR"/>
        </w:rPr>
      </w:pPr>
    </w:p>
    <w:p w14:paraId="1CA4630C" w14:textId="695D22CB" w:rsidR="00F211AF" w:rsidRPr="00566AC9" w:rsidRDefault="00F211AF" w:rsidP="00566AC9">
      <w:pPr>
        <w:pStyle w:val="Pardeliste"/>
        <w:numPr>
          <w:ilvl w:val="1"/>
          <w:numId w:val="45"/>
        </w:numPr>
        <w:spacing w:after="0" w:line="240" w:lineRule="auto"/>
        <w:ind w:left="1843" w:hanging="1417"/>
        <w:jc w:val="both"/>
        <w:rPr>
          <w:rFonts w:ascii="Libre Caslon Text" w:eastAsia="Times New Roman" w:hAnsi="Libre Caslon Text" w:cs="Times New Roman"/>
          <w:b/>
          <w:bCs/>
          <w:kern w:val="36"/>
          <w:sz w:val="36"/>
          <w:szCs w:val="44"/>
          <w:lang w:eastAsia="fr-FR"/>
        </w:rPr>
      </w:pPr>
      <w:r w:rsidRPr="00566AC9">
        <w:rPr>
          <w:rFonts w:ascii="Libre Caslon Text" w:eastAsia="Times New Roman" w:hAnsi="Libre Caslon Text" w:cs="Times New Roman"/>
          <w:bCs/>
          <w:kern w:val="36"/>
          <w:sz w:val="20"/>
          <w:lang w:eastAsia="fr-FR"/>
        </w:rPr>
        <w:t>La pandémie et les crises induites ont transformé cette aspiration en une exigence qui est une opportunité offerte à l’ensemble des organisations et syndicats de la CGT pour déployer l’activité spécifique, à partir du vécu au travail des ICTAM, autour des trois grandes priorités revendicatives qui constituent chacune un chapitre de cette seconde partie du document d’orientation :</w:t>
      </w:r>
    </w:p>
    <w:p w14:paraId="6978890A" w14:textId="77777777" w:rsidR="00F211AF" w:rsidRPr="00407087" w:rsidRDefault="00F211AF" w:rsidP="00F211AF">
      <w:pPr>
        <w:pStyle w:val="Pardeliste"/>
        <w:spacing w:after="0" w:line="240" w:lineRule="auto"/>
        <w:ind w:left="1134"/>
        <w:rPr>
          <w:rFonts w:ascii="Libre Caslon Text" w:eastAsia="Times New Roman" w:hAnsi="Libre Caslon Text" w:cs="Times New Roman"/>
          <w:b/>
          <w:bCs/>
          <w:kern w:val="36"/>
          <w:sz w:val="13"/>
          <w:szCs w:val="16"/>
          <w:lang w:eastAsia="fr-FR"/>
        </w:rPr>
      </w:pPr>
    </w:p>
    <w:p w14:paraId="502E41FD" w14:textId="77777777" w:rsidR="00F211AF" w:rsidRPr="00407087" w:rsidRDefault="00F211AF" w:rsidP="00566AC9">
      <w:pPr>
        <w:pStyle w:val="Pardeliste"/>
        <w:numPr>
          <w:ilvl w:val="0"/>
          <w:numId w:val="15"/>
        </w:numPr>
        <w:spacing w:after="0" w:line="240" w:lineRule="auto"/>
        <w:ind w:left="1416" w:firstLine="414"/>
        <w:jc w:val="both"/>
        <w:rPr>
          <w:rFonts w:ascii="Libre Caslon Text" w:eastAsia="Times New Roman" w:hAnsi="Libre Caslon Text" w:cs="Times New Roman"/>
          <w:bCs/>
          <w:kern w:val="36"/>
          <w:sz w:val="20"/>
          <w:lang w:eastAsia="fr-FR"/>
        </w:rPr>
      </w:pPr>
      <w:r w:rsidRPr="00407087">
        <w:rPr>
          <w:rFonts w:ascii="Libre Caslon Text" w:eastAsia="Times New Roman" w:hAnsi="Libre Caslon Text" w:cs="Times New Roman"/>
          <w:bCs/>
          <w:kern w:val="36"/>
          <w:sz w:val="20"/>
          <w:lang w:eastAsia="fr-FR"/>
        </w:rPr>
        <w:t xml:space="preserve">Reprendre la main sur le travail pour un plein exercice de la responsabilité </w:t>
      </w:r>
      <w:r w:rsidR="00A13DEC" w:rsidRPr="00407087">
        <w:rPr>
          <w:rFonts w:ascii="Libre Caslon Text" w:eastAsia="Times New Roman" w:hAnsi="Libre Caslon Text" w:cs="Times New Roman"/>
          <w:bCs/>
          <w:kern w:val="36"/>
          <w:sz w:val="20"/>
          <w:lang w:eastAsia="fr-FR"/>
        </w:rPr>
        <w:tab/>
      </w:r>
      <w:r w:rsidRPr="00407087">
        <w:rPr>
          <w:rFonts w:ascii="Libre Caslon Text" w:eastAsia="Times New Roman" w:hAnsi="Libre Caslon Text" w:cs="Times New Roman"/>
          <w:bCs/>
          <w:kern w:val="36"/>
          <w:sz w:val="20"/>
          <w:lang w:eastAsia="fr-FR"/>
        </w:rPr>
        <w:t>professionnelle.</w:t>
      </w:r>
    </w:p>
    <w:p w14:paraId="19A65C55" w14:textId="77777777" w:rsidR="00F211AF" w:rsidRPr="00407087" w:rsidRDefault="00F211AF" w:rsidP="00566AC9">
      <w:pPr>
        <w:pStyle w:val="Pardeliste"/>
        <w:ind w:left="1416" w:firstLine="414"/>
        <w:rPr>
          <w:rFonts w:ascii="Libre Caslon Text" w:eastAsia="Times New Roman" w:hAnsi="Libre Caslon Text" w:cs="Times New Roman"/>
          <w:bCs/>
          <w:kern w:val="36"/>
          <w:sz w:val="2"/>
          <w:szCs w:val="6"/>
          <w:lang w:eastAsia="fr-FR"/>
        </w:rPr>
      </w:pPr>
    </w:p>
    <w:p w14:paraId="1E30DF0E" w14:textId="77777777" w:rsidR="00F211AF" w:rsidRPr="00407087" w:rsidRDefault="00F211AF" w:rsidP="00566AC9">
      <w:pPr>
        <w:pStyle w:val="Pardeliste"/>
        <w:numPr>
          <w:ilvl w:val="0"/>
          <w:numId w:val="15"/>
        </w:numPr>
        <w:spacing w:after="0" w:line="240" w:lineRule="auto"/>
        <w:ind w:left="1416" w:firstLine="414"/>
        <w:jc w:val="both"/>
        <w:rPr>
          <w:rFonts w:ascii="Libre Caslon Text" w:eastAsia="Times New Roman" w:hAnsi="Libre Caslon Text" w:cs="Times New Roman"/>
          <w:bCs/>
          <w:kern w:val="36"/>
          <w:sz w:val="20"/>
          <w:lang w:eastAsia="fr-FR"/>
        </w:rPr>
      </w:pPr>
      <w:r w:rsidRPr="00407087">
        <w:rPr>
          <w:rFonts w:ascii="Libre Caslon Text" w:eastAsia="Times New Roman" w:hAnsi="Libre Caslon Text" w:cs="Times New Roman"/>
          <w:bCs/>
          <w:kern w:val="36"/>
          <w:sz w:val="20"/>
          <w:lang w:eastAsia="fr-FR"/>
        </w:rPr>
        <w:t>Produire autrement et articuler enjeux économiques, sociaux et environnementaux.</w:t>
      </w:r>
    </w:p>
    <w:p w14:paraId="53E9DC13" w14:textId="77777777" w:rsidR="00F211AF" w:rsidRPr="00407087" w:rsidRDefault="00F211AF" w:rsidP="00566AC9">
      <w:pPr>
        <w:pStyle w:val="Pardeliste"/>
        <w:ind w:left="1416" w:firstLine="414"/>
        <w:rPr>
          <w:rFonts w:ascii="Libre Caslon Text" w:eastAsia="Times New Roman" w:hAnsi="Libre Caslon Text" w:cs="Times New Roman"/>
          <w:bCs/>
          <w:kern w:val="36"/>
          <w:sz w:val="2"/>
          <w:szCs w:val="6"/>
          <w:lang w:eastAsia="fr-FR"/>
        </w:rPr>
      </w:pPr>
    </w:p>
    <w:p w14:paraId="484CB1E5" w14:textId="77777777" w:rsidR="00566AC9" w:rsidRDefault="00F211AF" w:rsidP="00566AC9">
      <w:pPr>
        <w:pStyle w:val="Pardeliste"/>
        <w:numPr>
          <w:ilvl w:val="0"/>
          <w:numId w:val="15"/>
        </w:numPr>
        <w:spacing w:after="0" w:line="240" w:lineRule="auto"/>
        <w:ind w:left="1416" w:firstLine="414"/>
        <w:jc w:val="both"/>
        <w:rPr>
          <w:rFonts w:ascii="Libre Caslon Text" w:eastAsia="Times New Roman" w:hAnsi="Libre Caslon Text" w:cs="Times New Roman"/>
          <w:bCs/>
          <w:kern w:val="36"/>
          <w:sz w:val="20"/>
          <w:lang w:eastAsia="fr-FR"/>
        </w:rPr>
      </w:pPr>
      <w:r w:rsidRPr="00407087">
        <w:rPr>
          <w:rFonts w:ascii="Libre Caslon Text" w:eastAsia="Times New Roman" w:hAnsi="Libre Caslon Text" w:cs="Times New Roman"/>
          <w:bCs/>
          <w:kern w:val="36"/>
          <w:sz w:val="20"/>
          <w:lang w:eastAsia="fr-FR"/>
        </w:rPr>
        <w:t>Transformer le progrès technologique en progrès social et sociétal.</w:t>
      </w:r>
    </w:p>
    <w:p w14:paraId="6CD883B0" w14:textId="77777777" w:rsidR="00566AC9" w:rsidRPr="00566AC9" w:rsidRDefault="00566AC9" w:rsidP="00566AC9">
      <w:pPr>
        <w:spacing w:after="0" w:line="240" w:lineRule="auto"/>
        <w:jc w:val="both"/>
        <w:rPr>
          <w:rFonts w:ascii="Libre Caslon Text" w:eastAsia="Times New Roman" w:hAnsi="Libre Caslon Text" w:cs="Times New Roman"/>
          <w:bCs/>
          <w:kern w:val="36"/>
          <w:sz w:val="20"/>
          <w:lang w:eastAsia="fr-FR"/>
        </w:rPr>
      </w:pPr>
    </w:p>
    <w:p w14:paraId="53622E72" w14:textId="77777777" w:rsidR="00566AC9" w:rsidRDefault="00F211AF" w:rsidP="00566AC9">
      <w:pPr>
        <w:pStyle w:val="Pardeliste"/>
        <w:numPr>
          <w:ilvl w:val="1"/>
          <w:numId w:val="45"/>
        </w:numPr>
        <w:tabs>
          <w:tab w:val="left" w:pos="1843"/>
        </w:tabs>
        <w:spacing w:after="0" w:line="240" w:lineRule="auto"/>
        <w:ind w:left="1843" w:hanging="1276"/>
        <w:jc w:val="both"/>
        <w:rPr>
          <w:rFonts w:ascii="Libre Caslon Text" w:eastAsia="Times New Roman" w:hAnsi="Libre Caslon Text" w:cs="Times New Roman"/>
          <w:bCs/>
          <w:kern w:val="36"/>
          <w:sz w:val="20"/>
          <w:lang w:eastAsia="fr-FR"/>
        </w:rPr>
      </w:pPr>
      <w:r w:rsidRPr="00566AC9">
        <w:rPr>
          <w:rFonts w:ascii="Libre Caslon Text" w:eastAsia="Times New Roman" w:hAnsi="Libre Caslon Text" w:cs="Times New Roman"/>
          <w:bCs/>
          <w:kern w:val="36"/>
          <w:sz w:val="20"/>
          <w:lang w:eastAsia="fr-FR"/>
        </w:rPr>
        <w:t>Chaque priorité est déclinée en fiches thématiques qui sont autant d’actions à entreprendre pour ... travailler et vivre autrement !</w:t>
      </w:r>
    </w:p>
    <w:p w14:paraId="2C76C08C" w14:textId="77777777" w:rsidR="00566AC9" w:rsidRDefault="00566AC9" w:rsidP="00566AC9">
      <w:pPr>
        <w:pStyle w:val="Pardeliste"/>
        <w:tabs>
          <w:tab w:val="left" w:pos="1843"/>
        </w:tabs>
        <w:spacing w:after="0" w:line="240" w:lineRule="auto"/>
        <w:ind w:left="1843" w:hanging="1276"/>
        <w:jc w:val="both"/>
        <w:rPr>
          <w:rFonts w:ascii="Libre Caslon Text" w:eastAsia="Times New Roman" w:hAnsi="Libre Caslon Text" w:cs="Times New Roman"/>
          <w:bCs/>
          <w:kern w:val="36"/>
          <w:sz w:val="20"/>
          <w:lang w:eastAsia="fr-FR"/>
        </w:rPr>
      </w:pPr>
    </w:p>
    <w:p w14:paraId="1FD76291" w14:textId="789CA51A" w:rsidR="00F211AF" w:rsidRPr="00566AC9" w:rsidRDefault="00F211AF" w:rsidP="00566AC9">
      <w:pPr>
        <w:pStyle w:val="Pardeliste"/>
        <w:numPr>
          <w:ilvl w:val="1"/>
          <w:numId w:val="45"/>
        </w:numPr>
        <w:tabs>
          <w:tab w:val="left" w:pos="1843"/>
        </w:tabs>
        <w:spacing w:after="0" w:line="240" w:lineRule="auto"/>
        <w:ind w:left="1843" w:hanging="1276"/>
        <w:jc w:val="both"/>
        <w:rPr>
          <w:rFonts w:ascii="Libre Caslon Text" w:eastAsia="Times New Roman" w:hAnsi="Libre Caslon Text" w:cs="Times New Roman"/>
          <w:bCs/>
          <w:kern w:val="36"/>
          <w:sz w:val="20"/>
          <w:lang w:eastAsia="fr-FR"/>
        </w:rPr>
      </w:pPr>
      <w:r w:rsidRPr="00566AC9">
        <w:rPr>
          <w:rFonts w:ascii="Libre Caslon Text" w:eastAsia="Times New Roman" w:hAnsi="Libre Caslon Text" w:cs="Times New Roman"/>
          <w:bCs/>
          <w:kern w:val="36"/>
          <w:sz w:val="20"/>
          <w:lang w:eastAsia="fr-FR"/>
        </w:rPr>
        <w:t>Le tout entend former un programme de travail cohérent et participe de la volonté de transformation de la société qui, avec l'accroissement du mieux-être des travailleur</w:t>
      </w:r>
      <w:r w:rsidR="00A13DEC" w:rsidRPr="00566AC9">
        <w:rPr>
          <w:rFonts w:ascii="Libre Caslon Text" w:eastAsia="Times New Roman" w:hAnsi="Libre Caslon Text" w:cs="Times New Roman"/>
          <w:bCs/>
          <w:kern w:val="36"/>
          <w:sz w:val="20"/>
          <w:lang w:eastAsia="fr-FR"/>
        </w:rPr>
        <w:t>.euse.</w:t>
      </w:r>
      <w:r w:rsidRPr="00566AC9">
        <w:rPr>
          <w:rFonts w:ascii="Libre Caslon Text" w:eastAsia="Times New Roman" w:hAnsi="Libre Caslon Text" w:cs="Times New Roman"/>
          <w:bCs/>
          <w:kern w:val="36"/>
          <w:sz w:val="20"/>
          <w:lang w:eastAsia="fr-FR"/>
        </w:rPr>
        <w:t>s, est depuis la Charte d’Amiens, au cœur de l’activité de la CGT.</w:t>
      </w:r>
    </w:p>
    <w:p w14:paraId="24ED10FF" w14:textId="77777777" w:rsidR="00F211AF" w:rsidRPr="00407087" w:rsidRDefault="00F211AF">
      <w:pPr>
        <w:rPr>
          <w:rFonts w:ascii="Libre Caslon Text" w:eastAsia="Times New Roman" w:hAnsi="Libre Caslon Text" w:cs="Times New Roman"/>
          <w:bCs/>
          <w:kern w:val="36"/>
          <w:sz w:val="20"/>
          <w:lang w:eastAsia="fr-FR"/>
        </w:rPr>
      </w:pPr>
      <w:r w:rsidRPr="00407087">
        <w:rPr>
          <w:rFonts w:ascii="Libre Caslon Text" w:eastAsia="Times New Roman" w:hAnsi="Libre Caslon Text" w:cs="Times New Roman"/>
          <w:bCs/>
          <w:kern w:val="36"/>
          <w:sz w:val="20"/>
          <w:lang w:eastAsia="fr-FR"/>
        </w:rPr>
        <w:br w:type="page"/>
      </w:r>
    </w:p>
    <w:p w14:paraId="35B1C295" w14:textId="77777777" w:rsidR="00D047E8" w:rsidRPr="00D35FDA" w:rsidRDefault="00E713D3" w:rsidP="005A3002">
      <w:pPr>
        <w:pStyle w:val="Pardeliste"/>
        <w:spacing w:after="0" w:line="240" w:lineRule="auto"/>
        <w:ind w:left="426"/>
        <w:jc w:val="both"/>
        <w:rPr>
          <w:rFonts w:ascii="Work Sans ExtraBold" w:hAnsi="Work Sans ExtraBold"/>
          <w:color w:val="FA5A5A"/>
          <w:sz w:val="44"/>
        </w:rPr>
      </w:pPr>
      <w:r w:rsidRPr="00D35FDA">
        <w:rPr>
          <w:rFonts w:ascii="Work Sans ExtraBold" w:hAnsi="Work Sans ExtraBold"/>
          <w:color w:val="FA5A5A"/>
          <w:sz w:val="44"/>
        </w:rPr>
        <w:lastRenderedPageBreak/>
        <w:t xml:space="preserve">Chapitre </w:t>
      </w:r>
      <w:r w:rsidR="00D047E8" w:rsidRPr="00D35FDA">
        <w:rPr>
          <w:rFonts w:ascii="Work Sans ExtraBold" w:hAnsi="Work Sans ExtraBold"/>
          <w:color w:val="FA5A5A"/>
          <w:sz w:val="44"/>
        </w:rPr>
        <w:t>1</w:t>
      </w:r>
      <w:r w:rsidR="00127A6D" w:rsidRPr="00D35FDA">
        <w:rPr>
          <w:rFonts w:ascii="Work Sans ExtraBold" w:hAnsi="Work Sans ExtraBold"/>
          <w:color w:val="FA5A5A"/>
          <w:sz w:val="44"/>
        </w:rPr>
        <w:t> : R</w:t>
      </w:r>
      <w:r w:rsidR="00D047E8" w:rsidRPr="00D35FDA">
        <w:rPr>
          <w:rFonts w:ascii="Work Sans ExtraBold" w:hAnsi="Work Sans ExtraBold"/>
          <w:color w:val="FA5A5A"/>
          <w:sz w:val="44"/>
        </w:rPr>
        <w:t>eprendre la main sur le travail pour un plein exercice de la responsabilité professionnelle</w:t>
      </w:r>
    </w:p>
    <w:p w14:paraId="7F828D97" w14:textId="77777777" w:rsidR="004D60BE" w:rsidRPr="00407087" w:rsidRDefault="004D60BE" w:rsidP="00FE3E2B">
      <w:pPr>
        <w:spacing w:after="0" w:line="240" w:lineRule="auto"/>
        <w:jc w:val="both"/>
        <w:rPr>
          <w:rFonts w:ascii="Libre Caslon Text" w:eastAsia="Times New Roman" w:hAnsi="Libre Caslon Text" w:cs="Times New Roman"/>
          <w:b/>
          <w:bCs/>
          <w:color w:val="C00000"/>
          <w:kern w:val="36"/>
          <w:sz w:val="21"/>
          <w:szCs w:val="24"/>
          <w:lang w:eastAsia="fr-FR"/>
        </w:rPr>
      </w:pPr>
    </w:p>
    <w:p w14:paraId="4E7ED44A" w14:textId="77777777" w:rsidR="004D60BE" w:rsidRPr="00BB00DF" w:rsidRDefault="004D60BE" w:rsidP="00567ED3">
      <w:pPr>
        <w:pStyle w:val="Pardeliste"/>
        <w:numPr>
          <w:ilvl w:val="1"/>
          <w:numId w:val="38"/>
        </w:numPr>
        <w:shd w:val="clear" w:color="auto" w:fill="FA5A5A"/>
        <w:spacing w:after="0" w:line="240" w:lineRule="auto"/>
        <w:ind w:left="1134" w:hanging="708"/>
        <w:rPr>
          <w:rFonts w:ascii="Work Sans" w:eastAsia="Times New Roman" w:hAnsi="Work Sans" w:cs="Times New Roman"/>
          <w:b/>
          <w:bCs/>
          <w:color w:val="FFFFFF" w:themeColor="background1"/>
          <w:kern w:val="36"/>
          <w:sz w:val="32"/>
          <w:szCs w:val="32"/>
          <w:lang w:eastAsia="fr-FR"/>
        </w:rPr>
      </w:pPr>
      <w:r w:rsidRPr="00BB00DF">
        <w:rPr>
          <w:rFonts w:ascii="Work Sans" w:eastAsia="Times New Roman" w:hAnsi="Work Sans" w:cs="Times New Roman"/>
          <w:b/>
          <w:bCs/>
          <w:color w:val="FFFFFF" w:themeColor="background1"/>
          <w:kern w:val="36"/>
          <w:sz w:val="32"/>
          <w:szCs w:val="32"/>
          <w:lang w:eastAsia="fr-FR"/>
        </w:rPr>
        <w:t xml:space="preserve">Fiche </w:t>
      </w:r>
      <w:r w:rsidR="00AE4554" w:rsidRPr="00BB00DF">
        <w:rPr>
          <w:rFonts w:ascii="Work Sans" w:eastAsia="Times New Roman" w:hAnsi="Work Sans" w:cs="Times New Roman"/>
          <w:b/>
          <w:bCs/>
          <w:color w:val="FFFFFF" w:themeColor="background1"/>
          <w:kern w:val="36"/>
          <w:sz w:val="32"/>
          <w:szCs w:val="32"/>
          <w:lang w:eastAsia="fr-FR"/>
        </w:rPr>
        <w:t>5</w:t>
      </w:r>
      <w:r w:rsidRPr="00BB00DF">
        <w:rPr>
          <w:rFonts w:ascii="Work Sans" w:eastAsia="Times New Roman" w:hAnsi="Work Sans" w:cs="Times New Roman"/>
          <w:b/>
          <w:bCs/>
          <w:color w:val="FFFFFF" w:themeColor="background1"/>
          <w:kern w:val="36"/>
          <w:sz w:val="32"/>
          <w:szCs w:val="32"/>
          <w:lang w:eastAsia="fr-FR"/>
        </w:rPr>
        <w:t xml:space="preserve"> : </w:t>
      </w:r>
      <w:r w:rsidR="00536686" w:rsidRPr="00BB00DF">
        <w:rPr>
          <w:rFonts w:ascii="Work Sans" w:eastAsia="Times New Roman" w:hAnsi="Work Sans" w:cs="Times New Roman"/>
          <w:b/>
          <w:bCs/>
          <w:color w:val="FFFFFF" w:themeColor="background1"/>
          <w:kern w:val="36"/>
          <w:sz w:val="32"/>
          <w:szCs w:val="32"/>
          <w:lang w:eastAsia="fr-FR"/>
        </w:rPr>
        <w:t>Gagner avec les syndicats d</w:t>
      </w:r>
      <w:r w:rsidR="00CA42E0" w:rsidRPr="00BB00DF">
        <w:rPr>
          <w:rFonts w:ascii="Work Sans" w:eastAsia="Times New Roman" w:hAnsi="Work Sans" w:cs="Times New Roman"/>
          <w:b/>
          <w:bCs/>
          <w:color w:val="FFFFFF" w:themeColor="background1"/>
          <w:kern w:val="36"/>
          <w:sz w:val="32"/>
          <w:szCs w:val="32"/>
          <w:lang w:eastAsia="fr-FR"/>
        </w:rPr>
        <w:t xml:space="preserve">es moyens pour exercer </w:t>
      </w:r>
      <w:r w:rsidR="006B6762" w:rsidRPr="00BB00DF">
        <w:rPr>
          <w:rFonts w:ascii="Work Sans" w:eastAsia="Times New Roman" w:hAnsi="Work Sans" w:cs="Times New Roman"/>
          <w:b/>
          <w:bCs/>
          <w:color w:val="FFFFFF" w:themeColor="background1"/>
          <w:kern w:val="36"/>
          <w:sz w:val="32"/>
          <w:szCs w:val="32"/>
          <w:lang w:eastAsia="fr-FR"/>
        </w:rPr>
        <w:t xml:space="preserve">et sécuriser </w:t>
      </w:r>
      <w:r w:rsidR="00CA42E0" w:rsidRPr="00BB00DF">
        <w:rPr>
          <w:rFonts w:ascii="Work Sans" w:eastAsia="Times New Roman" w:hAnsi="Work Sans" w:cs="Times New Roman"/>
          <w:b/>
          <w:bCs/>
          <w:color w:val="FFFFFF" w:themeColor="background1"/>
          <w:kern w:val="36"/>
          <w:sz w:val="32"/>
          <w:szCs w:val="32"/>
          <w:lang w:eastAsia="fr-FR"/>
        </w:rPr>
        <w:t>la</w:t>
      </w:r>
      <w:r w:rsidRPr="00BB00DF">
        <w:rPr>
          <w:rFonts w:ascii="Work Sans" w:eastAsia="Times New Roman" w:hAnsi="Work Sans" w:cs="Times New Roman"/>
          <w:b/>
          <w:bCs/>
          <w:color w:val="FFFFFF" w:themeColor="background1"/>
          <w:kern w:val="36"/>
          <w:sz w:val="32"/>
          <w:szCs w:val="32"/>
          <w:lang w:eastAsia="fr-FR"/>
        </w:rPr>
        <w:t xml:space="preserve"> responsabilité professionnelle</w:t>
      </w:r>
    </w:p>
    <w:p w14:paraId="72A2ED3A" w14:textId="77777777" w:rsidR="00FE3E2B" w:rsidRPr="00407087" w:rsidRDefault="00FE3E2B" w:rsidP="00FE3E2B">
      <w:pPr>
        <w:pStyle w:val="Pardeliste"/>
        <w:spacing w:after="0" w:line="240" w:lineRule="auto"/>
        <w:ind w:left="360"/>
        <w:jc w:val="both"/>
        <w:rPr>
          <w:rFonts w:ascii="Libre Caslon Text" w:eastAsia="Times New Roman" w:hAnsi="Libre Caslon Text" w:cs="Times New Roman"/>
          <w:sz w:val="20"/>
          <w:lang w:eastAsia="fr-FR"/>
        </w:rPr>
      </w:pPr>
    </w:p>
    <w:p w14:paraId="6F73BBCF" w14:textId="77777777" w:rsidR="00FE3E2B" w:rsidRPr="00407087" w:rsidRDefault="00F44AF5" w:rsidP="00567ED3">
      <w:pPr>
        <w:pStyle w:val="Pardeliste"/>
        <w:numPr>
          <w:ilvl w:val="1"/>
          <w:numId w:val="38"/>
        </w:numPr>
        <w:spacing w:after="0" w:line="240" w:lineRule="auto"/>
        <w:ind w:left="1134" w:hanging="708"/>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 xml:space="preserve">L’aspiration à l’exercice de responsabilités professionnelles caractérise très fondamentalement </w:t>
      </w:r>
      <w:r w:rsidR="00542C15" w:rsidRPr="00407087">
        <w:rPr>
          <w:rFonts w:ascii="Libre Caslon Text" w:eastAsia="Times New Roman" w:hAnsi="Libre Caslon Text" w:cs="Times New Roman"/>
          <w:sz w:val="20"/>
          <w:lang w:eastAsia="fr-FR"/>
        </w:rPr>
        <w:t xml:space="preserve">les </w:t>
      </w:r>
      <w:r w:rsidR="006B6762" w:rsidRPr="00407087">
        <w:rPr>
          <w:rFonts w:ascii="Libre Caslon Text" w:eastAsia="Times New Roman" w:hAnsi="Libre Caslon Text" w:cs="Times New Roman"/>
          <w:sz w:val="20"/>
          <w:lang w:eastAsia="fr-FR"/>
        </w:rPr>
        <w:t>ingénieur</w:t>
      </w:r>
      <w:r w:rsidR="00A13DEC" w:rsidRPr="00407087">
        <w:rPr>
          <w:rFonts w:ascii="Libre Caslon Text" w:eastAsia="Times New Roman" w:hAnsi="Libre Caslon Text" w:cs="Times New Roman"/>
          <w:sz w:val="20"/>
          <w:lang w:eastAsia="fr-FR"/>
        </w:rPr>
        <w:t>.e</w:t>
      </w:r>
      <w:r w:rsidR="006B6762" w:rsidRPr="00407087">
        <w:rPr>
          <w:rFonts w:ascii="Libre Caslon Text" w:eastAsia="Times New Roman" w:hAnsi="Libre Caslon Text" w:cs="Times New Roman"/>
          <w:sz w:val="20"/>
          <w:lang w:eastAsia="fr-FR"/>
        </w:rPr>
        <w:t>s, cadres, technicien</w:t>
      </w:r>
      <w:r w:rsidR="00A13DEC" w:rsidRPr="00407087">
        <w:rPr>
          <w:rFonts w:ascii="Libre Caslon Text" w:eastAsia="Times New Roman" w:hAnsi="Libre Caslon Text" w:cs="Times New Roman"/>
          <w:sz w:val="20"/>
          <w:lang w:eastAsia="fr-FR"/>
        </w:rPr>
        <w:t>.nne.</w:t>
      </w:r>
      <w:r w:rsidR="006B6762" w:rsidRPr="00407087">
        <w:rPr>
          <w:rFonts w:ascii="Libre Caslon Text" w:eastAsia="Times New Roman" w:hAnsi="Libre Caslon Text" w:cs="Times New Roman"/>
          <w:sz w:val="20"/>
          <w:lang w:eastAsia="fr-FR"/>
        </w:rPr>
        <w:t>s et agent</w:t>
      </w:r>
      <w:r w:rsidR="00A13DEC" w:rsidRPr="00407087">
        <w:rPr>
          <w:rFonts w:ascii="Libre Caslon Text" w:eastAsia="Times New Roman" w:hAnsi="Libre Caslon Text" w:cs="Times New Roman"/>
          <w:sz w:val="20"/>
          <w:lang w:eastAsia="fr-FR"/>
        </w:rPr>
        <w:t>.e.</w:t>
      </w:r>
      <w:r w:rsidR="006B6762" w:rsidRPr="00407087">
        <w:rPr>
          <w:rFonts w:ascii="Libre Caslon Text" w:eastAsia="Times New Roman" w:hAnsi="Libre Caslon Text" w:cs="Times New Roman"/>
          <w:sz w:val="20"/>
          <w:lang w:eastAsia="fr-FR"/>
        </w:rPr>
        <w:t>s de maîtrise</w:t>
      </w:r>
      <w:r w:rsidR="00542C15" w:rsidRPr="00407087">
        <w:rPr>
          <w:rFonts w:ascii="Libre Caslon Text" w:eastAsia="Times New Roman" w:hAnsi="Libre Caslon Text" w:cs="Times New Roman"/>
          <w:sz w:val="20"/>
          <w:lang w:eastAsia="fr-FR"/>
        </w:rPr>
        <w:t>.</w:t>
      </w:r>
    </w:p>
    <w:p w14:paraId="45F8EA36" w14:textId="77777777" w:rsidR="00FE3E2B" w:rsidRPr="00407087" w:rsidRDefault="00FE3E2B" w:rsidP="00FE3E2B">
      <w:pPr>
        <w:pStyle w:val="Pardeliste"/>
        <w:rPr>
          <w:rFonts w:ascii="Libre Caslon Text" w:eastAsia="Times New Roman" w:hAnsi="Libre Caslon Text" w:cs="Times New Roman"/>
          <w:sz w:val="20"/>
          <w:lang w:eastAsia="fr-FR"/>
        </w:rPr>
      </w:pPr>
    </w:p>
    <w:p w14:paraId="793DF6C0" w14:textId="77777777" w:rsidR="00FE3E2B" w:rsidRPr="00407087" w:rsidRDefault="00F44AF5" w:rsidP="00567ED3">
      <w:pPr>
        <w:pStyle w:val="Pardeliste"/>
        <w:numPr>
          <w:ilvl w:val="1"/>
          <w:numId w:val="38"/>
        </w:numPr>
        <w:spacing w:after="0" w:line="240" w:lineRule="auto"/>
        <w:ind w:left="1134" w:hanging="708"/>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La notion de responsabilité est d’ailleurs récurrente dans tous les accords relatifs aux ingénieur</w:t>
      </w:r>
      <w:r w:rsidR="00A13DEC" w:rsidRPr="00407087">
        <w:rPr>
          <w:rFonts w:ascii="Libre Caslon Text" w:eastAsia="Times New Roman" w:hAnsi="Libre Caslon Text" w:cs="Times New Roman"/>
          <w:sz w:val="20"/>
          <w:lang w:eastAsia="fr-FR"/>
        </w:rPr>
        <w:t>.e.</w:t>
      </w:r>
      <w:r w:rsidRPr="00407087">
        <w:rPr>
          <w:rFonts w:ascii="Libre Caslon Text" w:eastAsia="Times New Roman" w:hAnsi="Libre Caslon Text" w:cs="Times New Roman"/>
          <w:sz w:val="20"/>
          <w:lang w:eastAsia="fr-FR"/>
        </w:rPr>
        <w:t>s, cadres et assimilé</w:t>
      </w:r>
      <w:r w:rsidR="00A13DEC" w:rsidRPr="00407087">
        <w:rPr>
          <w:rFonts w:ascii="Libre Caslon Text" w:eastAsia="Times New Roman" w:hAnsi="Libre Caslon Text" w:cs="Times New Roman"/>
          <w:sz w:val="20"/>
          <w:lang w:eastAsia="fr-FR"/>
        </w:rPr>
        <w:t>.e.</w:t>
      </w:r>
      <w:r w:rsidRPr="00407087">
        <w:rPr>
          <w:rFonts w:ascii="Libre Caslon Text" w:eastAsia="Times New Roman" w:hAnsi="Libre Caslon Text" w:cs="Times New Roman"/>
          <w:sz w:val="20"/>
          <w:lang w:eastAsia="fr-FR"/>
        </w:rPr>
        <w:t>s intervenu</w:t>
      </w:r>
      <w:r w:rsidR="00A13DEC" w:rsidRPr="00407087">
        <w:rPr>
          <w:rFonts w:ascii="Libre Caslon Text" w:eastAsia="Times New Roman" w:hAnsi="Libre Caslon Text" w:cs="Times New Roman"/>
          <w:sz w:val="20"/>
          <w:lang w:eastAsia="fr-FR"/>
        </w:rPr>
        <w:t>.e.</w:t>
      </w:r>
      <w:r w:rsidRPr="00407087">
        <w:rPr>
          <w:rFonts w:ascii="Libre Caslon Text" w:eastAsia="Times New Roman" w:hAnsi="Libre Caslon Text" w:cs="Times New Roman"/>
          <w:sz w:val="20"/>
          <w:lang w:eastAsia="fr-FR"/>
        </w:rPr>
        <w:t>s depuis la Libération : il faut</w:t>
      </w:r>
      <w:r w:rsidR="009302AE" w:rsidRPr="00407087">
        <w:rPr>
          <w:rFonts w:ascii="Libre Caslon Text" w:eastAsia="Times New Roman" w:hAnsi="Libre Caslon Text" w:cs="Times New Roman"/>
          <w:sz w:val="20"/>
          <w:lang w:eastAsia="fr-FR"/>
        </w:rPr>
        <w:t xml:space="preserve"> </w:t>
      </w:r>
      <w:r w:rsidRPr="00407087">
        <w:rPr>
          <w:rFonts w:ascii="Libre Caslon Text" w:eastAsia="Times New Roman" w:hAnsi="Libre Caslon Text" w:cs="Times New Roman"/>
          <w:sz w:val="20"/>
          <w:lang w:eastAsia="fr-FR"/>
        </w:rPr>
        <w:t>« exercer des fonctions impliquant initiative, responsabilité</w:t>
      </w:r>
      <w:r w:rsidR="00B40035" w:rsidRPr="00407087">
        <w:rPr>
          <w:rFonts w:ascii="Libre Caslon Text" w:eastAsia="Times New Roman" w:hAnsi="Libre Caslon Text" w:cs="Times New Roman"/>
          <w:sz w:val="20"/>
          <w:lang w:eastAsia="fr-FR"/>
        </w:rPr>
        <w:t xml:space="preserve"> </w:t>
      </w:r>
      <w:r w:rsidRPr="00407087">
        <w:rPr>
          <w:rFonts w:ascii="Libre Caslon Text" w:eastAsia="Times New Roman" w:hAnsi="Libre Caslon Text" w:cs="Times New Roman"/>
          <w:sz w:val="20"/>
          <w:lang w:eastAsia="fr-FR"/>
        </w:rPr>
        <w:t>[...] »</w:t>
      </w:r>
      <w:r w:rsidR="00B40035" w:rsidRPr="00407087">
        <w:rPr>
          <w:rFonts w:ascii="Libre Caslon Text" w:eastAsia="Times New Roman" w:hAnsi="Libre Caslon Text" w:cs="Times New Roman"/>
          <w:sz w:val="20"/>
          <w:lang w:eastAsia="fr-FR"/>
        </w:rPr>
        <w:t xml:space="preserve"> </w:t>
      </w:r>
      <w:r w:rsidRPr="00407087">
        <w:rPr>
          <w:rFonts w:ascii="Libre Caslon Text" w:eastAsia="Times New Roman" w:hAnsi="Libre Caslon Text" w:cs="Times New Roman"/>
          <w:sz w:val="20"/>
          <w:lang w:eastAsia="fr-FR"/>
        </w:rPr>
        <w:t>pour bénéficier de la Convention collective nationale de retraite et de prévoyance des cadre</w:t>
      </w:r>
      <w:r w:rsidR="00542C15" w:rsidRPr="00407087">
        <w:rPr>
          <w:rFonts w:ascii="Libre Caslon Text" w:eastAsia="Times New Roman" w:hAnsi="Libre Caslon Text" w:cs="Times New Roman"/>
          <w:sz w:val="20"/>
          <w:lang w:eastAsia="fr-FR"/>
        </w:rPr>
        <w:t>s du 14 mars 1947 (article 4).</w:t>
      </w:r>
    </w:p>
    <w:p w14:paraId="59301B7C" w14:textId="77777777" w:rsidR="00FE3E2B" w:rsidRPr="00407087" w:rsidRDefault="00FE3E2B" w:rsidP="00FE3E2B">
      <w:pPr>
        <w:pStyle w:val="Pardeliste"/>
        <w:rPr>
          <w:rFonts w:ascii="Libre Caslon Text" w:eastAsia="Times New Roman" w:hAnsi="Libre Caslon Text" w:cs="Times New Roman"/>
          <w:sz w:val="20"/>
          <w:lang w:eastAsia="fr-FR"/>
        </w:rPr>
      </w:pPr>
    </w:p>
    <w:p w14:paraId="259B4814" w14:textId="77777777" w:rsidR="00FE3E2B" w:rsidRPr="00407087" w:rsidRDefault="00F44AF5" w:rsidP="00567ED3">
      <w:pPr>
        <w:pStyle w:val="Pardeliste"/>
        <w:numPr>
          <w:ilvl w:val="1"/>
          <w:numId w:val="38"/>
        </w:numPr>
        <w:spacing w:after="0" w:line="240" w:lineRule="auto"/>
        <w:ind w:left="1134" w:hanging="708"/>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 xml:space="preserve">L’ANI du 25 avril 1983 relatif au personnel d’encadrement insiste sur l’information et la concertation (point III) à mettre à disposition </w:t>
      </w:r>
      <w:r w:rsidR="00D151BA" w:rsidRPr="00407087">
        <w:rPr>
          <w:rFonts w:ascii="Libre Caslon Text" w:eastAsia="Times New Roman" w:hAnsi="Libre Caslon Text" w:cs="Times New Roman"/>
          <w:sz w:val="20"/>
          <w:lang w:eastAsia="fr-FR"/>
        </w:rPr>
        <w:t>des ICTAM</w:t>
      </w:r>
      <w:r w:rsidRPr="00407087">
        <w:rPr>
          <w:rFonts w:ascii="Libre Caslon Text" w:eastAsia="Times New Roman" w:hAnsi="Libre Caslon Text" w:cs="Times New Roman"/>
          <w:sz w:val="20"/>
          <w:lang w:eastAsia="fr-FR"/>
        </w:rPr>
        <w:t xml:space="preserve"> pour « favoriser pleinement l’exercice de ses responsabil</w:t>
      </w:r>
      <w:r w:rsidR="00EF1B19" w:rsidRPr="00407087">
        <w:rPr>
          <w:rFonts w:ascii="Libre Caslon Text" w:eastAsia="Times New Roman" w:hAnsi="Libre Caslon Text" w:cs="Times New Roman"/>
          <w:sz w:val="20"/>
          <w:lang w:eastAsia="fr-FR"/>
        </w:rPr>
        <w:t>ités au sein de l’entreprise ».</w:t>
      </w:r>
    </w:p>
    <w:p w14:paraId="5128ED8C" w14:textId="77777777" w:rsidR="00FE3E2B" w:rsidRPr="00407087" w:rsidRDefault="00FE3E2B" w:rsidP="00FE3E2B">
      <w:pPr>
        <w:pStyle w:val="Pardeliste"/>
        <w:rPr>
          <w:rFonts w:ascii="Libre Caslon Text" w:eastAsia="Times New Roman" w:hAnsi="Libre Caslon Text" w:cs="Times New Roman"/>
          <w:sz w:val="20"/>
          <w:lang w:eastAsia="fr-FR"/>
        </w:rPr>
      </w:pPr>
    </w:p>
    <w:p w14:paraId="2A2DFC3C" w14:textId="77777777" w:rsidR="00FE3E2B" w:rsidRPr="00407087" w:rsidRDefault="00F44AF5" w:rsidP="00567ED3">
      <w:pPr>
        <w:pStyle w:val="Pardeliste"/>
        <w:numPr>
          <w:ilvl w:val="1"/>
          <w:numId w:val="38"/>
        </w:numPr>
        <w:spacing w:after="0" w:line="240" w:lineRule="auto"/>
        <w:ind w:left="1134" w:hanging="708"/>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Quant à l’accord du 28 février 2020 sur l’encadrement, il fait de la responsabilité l’un des trois piliers de la définition nationale interprofessionnelle de l’encadrement, aux côtés du niveau de qualifi</w:t>
      </w:r>
      <w:r w:rsidR="00EF1B19" w:rsidRPr="00407087">
        <w:rPr>
          <w:rFonts w:ascii="Libre Caslon Text" w:eastAsia="Times New Roman" w:hAnsi="Libre Caslon Text" w:cs="Times New Roman"/>
          <w:sz w:val="20"/>
          <w:lang w:eastAsia="fr-FR"/>
        </w:rPr>
        <w:t>cation et du degré d’autonomie.</w:t>
      </w:r>
      <w:r w:rsidR="00FE3E2B" w:rsidRPr="00407087">
        <w:rPr>
          <w:rFonts w:ascii="Libre Caslon Text" w:eastAsia="Times New Roman" w:hAnsi="Libre Caslon Text" w:cs="Times New Roman"/>
          <w:sz w:val="20"/>
          <w:lang w:eastAsia="fr-FR"/>
        </w:rPr>
        <w:tab/>
      </w:r>
    </w:p>
    <w:p w14:paraId="4132649C" w14:textId="77777777" w:rsidR="00FE3E2B" w:rsidRPr="00407087" w:rsidRDefault="00FE3E2B" w:rsidP="00FE3E2B">
      <w:pPr>
        <w:pStyle w:val="Pardeliste"/>
        <w:rPr>
          <w:rFonts w:ascii="Libre Caslon Text" w:eastAsia="Times New Roman" w:hAnsi="Libre Caslon Text" w:cs="Times New Roman"/>
          <w:sz w:val="20"/>
          <w:lang w:eastAsia="fr-FR"/>
        </w:rPr>
      </w:pPr>
    </w:p>
    <w:p w14:paraId="454A9435" w14:textId="77777777" w:rsidR="00FE3E2B" w:rsidRPr="00407087" w:rsidRDefault="00F44AF5" w:rsidP="00567ED3">
      <w:pPr>
        <w:pStyle w:val="Pardeliste"/>
        <w:numPr>
          <w:ilvl w:val="1"/>
          <w:numId w:val="38"/>
        </w:numPr>
        <w:spacing w:after="0" w:line="240" w:lineRule="auto"/>
        <w:ind w:left="1134" w:hanging="708"/>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Pour autant l’exercice des responsabilités est loin de sceller un consensus qui permettrait de transcender l’antagoni</w:t>
      </w:r>
      <w:r w:rsidR="00B40035" w:rsidRPr="00407087">
        <w:rPr>
          <w:rFonts w:ascii="Libre Caslon Text" w:eastAsia="Times New Roman" w:hAnsi="Libre Caslon Text" w:cs="Times New Roman"/>
          <w:sz w:val="20"/>
          <w:lang w:eastAsia="fr-FR"/>
        </w:rPr>
        <w:t>sme entre capital et travail. C</w:t>
      </w:r>
      <w:r w:rsidRPr="00407087">
        <w:rPr>
          <w:rFonts w:ascii="Libre Caslon Text" w:eastAsia="Times New Roman" w:hAnsi="Libre Caslon Text" w:cs="Times New Roman"/>
          <w:sz w:val="20"/>
          <w:lang w:eastAsia="fr-FR"/>
        </w:rPr>
        <w:t>ertes</w:t>
      </w:r>
      <w:r w:rsidR="00B40035" w:rsidRPr="00407087">
        <w:rPr>
          <w:rFonts w:ascii="Libre Caslon Text" w:eastAsia="Times New Roman" w:hAnsi="Libre Caslon Text" w:cs="Times New Roman"/>
          <w:sz w:val="20"/>
          <w:lang w:eastAsia="fr-FR"/>
        </w:rPr>
        <w:t>,</w:t>
      </w:r>
      <w:r w:rsidRPr="00407087">
        <w:rPr>
          <w:rFonts w:ascii="Libre Caslon Text" w:eastAsia="Times New Roman" w:hAnsi="Libre Caslon Text" w:cs="Times New Roman"/>
          <w:sz w:val="20"/>
          <w:lang w:eastAsia="fr-FR"/>
        </w:rPr>
        <w:t xml:space="preserve"> il est difficile de contester le sens des responsabilités lorsque l’on est employeur. Mais il est tout aussi difficile d’admettre l’irruption des personnels d’encadrement sur le</w:t>
      </w:r>
      <w:r w:rsidR="00542C15" w:rsidRPr="00407087">
        <w:rPr>
          <w:rFonts w:ascii="Libre Caslon Text" w:eastAsia="Times New Roman" w:hAnsi="Libre Caslon Text" w:cs="Times New Roman"/>
          <w:sz w:val="20"/>
          <w:lang w:eastAsia="fr-FR"/>
        </w:rPr>
        <w:t xml:space="preserve"> terrain de choix stratégiques </w:t>
      </w:r>
      <w:r w:rsidRPr="00407087">
        <w:rPr>
          <w:rFonts w:ascii="Libre Caslon Text" w:eastAsia="Times New Roman" w:hAnsi="Libre Caslon Text" w:cs="Times New Roman"/>
          <w:sz w:val="20"/>
          <w:lang w:eastAsia="fr-FR"/>
        </w:rPr>
        <w:t xml:space="preserve">qu’implique pourtant nécessairement l’exercice de la responsabilité professionnelle. </w:t>
      </w:r>
    </w:p>
    <w:p w14:paraId="59247F6F" w14:textId="77777777" w:rsidR="00FE3E2B" w:rsidRPr="00407087" w:rsidRDefault="00FE3E2B" w:rsidP="00FE3E2B">
      <w:pPr>
        <w:pStyle w:val="Pardeliste"/>
        <w:rPr>
          <w:rFonts w:ascii="Libre Caslon Text" w:eastAsia="Times New Roman" w:hAnsi="Libre Caslon Text" w:cs="Times New Roman"/>
          <w:sz w:val="20"/>
          <w:lang w:eastAsia="fr-FR"/>
        </w:rPr>
      </w:pPr>
    </w:p>
    <w:p w14:paraId="6839986B" w14:textId="77777777" w:rsidR="00FE3E2B" w:rsidRPr="00407087" w:rsidRDefault="00F44AF5" w:rsidP="00567ED3">
      <w:pPr>
        <w:pStyle w:val="Pardeliste"/>
        <w:numPr>
          <w:ilvl w:val="1"/>
          <w:numId w:val="38"/>
        </w:numPr>
        <w:spacing w:after="0" w:line="240" w:lineRule="auto"/>
        <w:ind w:left="1134" w:hanging="708"/>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C’est d’ailleurs sur ce terrain que surgissent les conflits renvoyant au respect des règles de déontologie, au sens du travail et à son impact socia</w:t>
      </w:r>
      <w:r w:rsidR="00542C15" w:rsidRPr="00407087">
        <w:rPr>
          <w:rFonts w:ascii="Libre Caslon Text" w:eastAsia="Times New Roman" w:hAnsi="Libre Caslon Text" w:cs="Times New Roman"/>
          <w:sz w:val="20"/>
          <w:lang w:eastAsia="fr-FR"/>
        </w:rPr>
        <w:t>l, économique, environnemental.</w:t>
      </w:r>
    </w:p>
    <w:p w14:paraId="04992B93" w14:textId="77777777" w:rsidR="00FE3E2B" w:rsidRPr="00407087" w:rsidRDefault="00FE3E2B" w:rsidP="00FE3E2B">
      <w:pPr>
        <w:pStyle w:val="Pardeliste"/>
        <w:rPr>
          <w:rFonts w:ascii="Libre Caslon Text" w:eastAsia="Times New Roman" w:hAnsi="Libre Caslon Text" w:cs="Times New Roman"/>
          <w:sz w:val="20"/>
          <w:lang w:eastAsia="fr-FR"/>
        </w:rPr>
      </w:pPr>
    </w:p>
    <w:p w14:paraId="03294CB2" w14:textId="77777777" w:rsidR="00FE3E2B" w:rsidRPr="00407087" w:rsidRDefault="00F44AF5" w:rsidP="00567ED3">
      <w:pPr>
        <w:pStyle w:val="Pardeliste"/>
        <w:numPr>
          <w:ilvl w:val="1"/>
          <w:numId w:val="38"/>
        </w:numPr>
        <w:spacing w:after="0" w:line="240" w:lineRule="auto"/>
        <w:ind w:left="1134" w:hanging="708"/>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 xml:space="preserve">Le sens des responsabilités des </w:t>
      </w:r>
      <w:r w:rsidR="005312B1" w:rsidRPr="00407087">
        <w:rPr>
          <w:rFonts w:ascii="Libre Caslon Text" w:eastAsia="Times New Roman" w:hAnsi="Libre Caslon Text" w:cs="Times New Roman"/>
          <w:sz w:val="20"/>
          <w:lang w:eastAsia="fr-FR"/>
        </w:rPr>
        <w:t>ICTAM</w:t>
      </w:r>
      <w:r w:rsidRPr="00407087">
        <w:rPr>
          <w:rFonts w:ascii="Libre Caslon Text" w:eastAsia="Times New Roman" w:hAnsi="Libre Caslon Text" w:cs="Times New Roman"/>
          <w:sz w:val="20"/>
          <w:lang w:eastAsia="fr-FR"/>
        </w:rPr>
        <w:t xml:space="preserve">, leur attachement à l’entreprise en tant que collectif poursuivant des objectifs d’innovation pour répondre toujours mieux aux besoins  </w:t>
      </w:r>
      <w:r w:rsidR="009A0F20" w:rsidRPr="00407087">
        <w:rPr>
          <w:rFonts w:ascii="Libre Caslon Text" w:eastAsia="Times New Roman" w:hAnsi="Libre Caslon Text" w:cs="Times New Roman"/>
          <w:sz w:val="20"/>
          <w:lang w:eastAsia="fr-FR"/>
        </w:rPr>
        <w:t xml:space="preserve">et aux </w:t>
      </w:r>
      <w:r w:rsidR="005610D2" w:rsidRPr="00407087">
        <w:rPr>
          <w:rFonts w:ascii="Libre Caslon Text" w:eastAsia="Times New Roman" w:hAnsi="Libre Caslon Text" w:cs="Times New Roman"/>
          <w:sz w:val="20"/>
          <w:lang w:eastAsia="fr-FR"/>
        </w:rPr>
        <w:t>enjeux environnementaux</w:t>
      </w:r>
      <w:r w:rsidRPr="00407087">
        <w:rPr>
          <w:rFonts w:ascii="Libre Caslon Text" w:eastAsia="Times New Roman" w:hAnsi="Libre Caslon Text" w:cs="Times New Roman"/>
          <w:sz w:val="20"/>
          <w:lang w:eastAsia="fr-FR"/>
        </w:rPr>
        <w:t>, vient ainsi heurter la quête de totale impunité des firmes industrielles, qui, sous couvert de « secret des affaires », privilégient</w:t>
      </w:r>
      <w:r w:rsidR="00B40035" w:rsidRPr="00407087">
        <w:rPr>
          <w:rFonts w:ascii="Libre Caslon Text" w:eastAsia="Times New Roman" w:hAnsi="Libre Caslon Text" w:cs="Times New Roman"/>
          <w:sz w:val="20"/>
          <w:lang w:eastAsia="fr-FR"/>
        </w:rPr>
        <w:t>,</w:t>
      </w:r>
      <w:r w:rsidRPr="00407087">
        <w:rPr>
          <w:rFonts w:ascii="Libre Caslon Text" w:eastAsia="Times New Roman" w:hAnsi="Libre Caslon Text" w:cs="Times New Roman"/>
          <w:sz w:val="20"/>
          <w:lang w:eastAsia="fr-FR"/>
        </w:rPr>
        <w:t xml:space="preserve"> aux dépens même de la pérennité </w:t>
      </w:r>
      <w:r w:rsidR="00A13DEC" w:rsidRPr="00407087">
        <w:rPr>
          <w:rFonts w:ascii="Libre Caslon Text" w:eastAsia="Times New Roman" w:hAnsi="Libre Caslon Text" w:cs="Times New Roman"/>
          <w:sz w:val="20"/>
          <w:lang w:eastAsia="fr-FR"/>
        </w:rPr>
        <w:t xml:space="preserve">de </w:t>
      </w:r>
      <w:r w:rsidRPr="00407087">
        <w:rPr>
          <w:rFonts w:ascii="Libre Caslon Text" w:eastAsia="Times New Roman" w:hAnsi="Libre Caslon Text" w:cs="Times New Roman"/>
          <w:sz w:val="20"/>
          <w:lang w:eastAsia="fr-FR"/>
        </w:rPr>
        <w:t>l’entreprise, la valeur pour l’actionnaire.</w:t>
      </w:r>
    </w:p>
    <w:p w14:paraId="626FF52B" w14:textId="77777777" w:rsidR="00FE3E2B" w:rsidRPr="00407087" w:rsidRDefault="00FE3E2B" w:rsidP="00FE3E2B">
      <w:pPr>
        <w:pStyle w:val="Pardeliste"/>
        <w:rPr>
          <w:rFonts w:ascii="Libre Caslon Text" w:eastAsia="Times New Roman" w:hAnsi="Libre Caslon Text" w:cs="Times New Roman"/>
          <w:sz w:val="20"/>
          <w:lang w:eastAsia="fr-FR"/>
        </w:rPr>
      </w:pPr>
    </w:p>
    <w:p w14:paraId="7C1D6EC7" w14:textId="77777777" w:rsidR="00FE3E2B" w:rsidRPr="00407087" w:rsidRDefault="00F44AF5" w:rsidP="00567ED3">
      <w:pPr>
        <w:pStyle w:val="Pardeliste"/>
        <w:numPr>
          <w:ilvl w:val="1"/>
          <w:numId w:val="38"/>
        </w:numPr>
        <w:spacing w:after="0" w:line="240" w:lineRule="auto"/>
        <w:ind w:left="1134" w:hanging="708"/>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D’où la tentation de certaines branches professionnelles, notamment à l’occasion de la rené</w:t>
      </w:r>
      <w:r w:rsidR="00B40035" w:rsidRPr="00407087">
        <w:rPr>
          <w:rFonts w:ascii="Libre Caslon Text" w:eastAsia="Times New Roman" w:hAnsi="Libre Caslon Text" w:cs="Times New Roman"/>
          <w:sz w:val="20"/>
          <w:lang w:eastAsia="fr-FR"/>
        </w:rPr>
        <w:t>gociation des classifications (C</w:t>
      </w:r>
      <w:r w:rsidRPr="00407087">
        <w:rPr>
          <w:rFonts w:ascii="Libre Caslon Text" w:eastAsia="Times New Roman" w:hAnsi="Libre Caslon Text" w:cs="Times New Roman"/>
          <w:sz w:val="20"/>
          <w:lang w:eastAsia="fr-FR"/>
        </w:rPr>
        <w:t xml:space="preserve">f. UIMM), de remplacer la notion de </w:t>
      </w:r>
      <w:r w:rsidR="00B40035" w:rsidRPr="00407087">
        <w:rPr>
          <w:rFonts w:ascii="Libre Caslon Text" w:eastAsia="Times New Roman" w:hAnsi="Libre Caslon Text" w:cs="Times New Roman"/>
          <w:sz w:val="20"/>
          <w:lang w:eastAsia="fr-FR"/>
        </w:rPr>
        <w:t>« </w:t>
      </w:r>
      <w:r w:rsidRPr="00407087">
        <w:rPr>
          <w:rFonts w:ascii="Libre Caslon Text" w:eastAsia="Times New Roman" w:hAnsi="Libre Caslon Text" w:cs="Times New Roman"/>
          <w:sz w:val="20"/>
          <w:lang w:eastAsia="fr-FR"/>
        </w:rPr>
        <w:t>responsabilité</w:t>
      </w:r>
      <w:r w:rsidR="00B40035" w:rsidRPr="00407087">
        <w:rPr>
          <w:rFonts w:ascii="Libre Caslon Text" w:eastAsia="Times New Roman" w:hAnsi="Libre Caslon Text" w:cs="Times New Roman"/>
          <w:sz w:val="20"/>
          <w:lang w:eastAsia="fr-FR"/>
        </w:rPr>
        <w:t> »</w:t>
      </w:r>
      <w:r w:rsidRPr="00407087">
        <w:rPr>
          <w:rFonts w:ascii="Libre Caslon Text" w:eastAsia="Times New Roman" w:hAnsi="Libre Caslon Text" w:cs="Times New Roman"/>
          <w:sz w:val="20"/>
          <w:lang w:eastAsia="fr-FR"/>
        </w:rPr>
        <w:t xml:space="preserve"> par celle </w:t>
      </w:r>
      <w:r w:rsidR="00B40035" w:rsidRPr="00407087">
        <w:rPr>
          <w:rFonts w:ascii="Libre Caslon Text" w:eastAsia="Times New Roman" w:hAnsi="Libre Caslon Text" w:cs="Times New Roman"/>
          <w:sz w:val="20"/>
          <w:lang w:eastAsia="fr-FR"/>
        </w:rPr>
        <w:t>« </w:t>
      </w:r>
      <w:r w:rsidRPr="00407087">
        <w:rPr>
          <w:rFonts w:ascii="Libre Caslon Text" w:eastAsia="Times New Roman" w:hAnsi="Libre Caslon Text" w:cs="Times New Roman"/>
          <w:sz w:val="20"/>
          <w:lang w:eastAsia="fr-FR"/>
        </w:rPr>
        <w:t>d’impact de l’activité</w:t>
      </w:r>
      <w:r w:rsidR="00B40035" w:rsidRPr="00407087">
        <w:rPr>
          <w:rFonts w:ascii="Libre Caslon Text" w:eastAsia="Times New Roman" w:hAnsi="Libre Caslon Text" w:cs="Times New Roman"/>
          <w:sz w:val="20"/>
          <w:lang w:eastAsia="fr-FR"/>
        </w:rPr>
        <w:t> »,</w:t>
      </w:r>
      <w:r w:rsidRPr="00407087">
        <w:rPr>
          <w:rFonts w:ascii="Libre Caslon Text" w:eastAsia="Times New Roman" w:hAnsi="Libre Caslon Text" w:cs="Times New Roman"/>
          <w:sz w:val="20"/>
          <w:lang w:eastAsia="fr-FR"/>
        </w:rPr>
        <w:t xml:space="preserve"> ou par celle de « contri</w:t>
      </w:r>
      <w:r w:rsidR="00EF1B19" w:rsidRPr="00407087">
        <w:rPr>
          <w:rFonts w:ascii="Libre Caslon Text" w:eastAsia="Times New Roman" w:hAnsi="Libre Caslon Text" w:cs="Times New Roman"/>
          <w:sz w:val="20"/>
          <w:lang w:eastAsia="fr-FR"/>
        </w:rPr>
        <w:t xml:space="preserve">bution ». Ce glissement de la </w:t>
      </w:r>
      <w:r w:rsidR="00B40035" w:rsidRPr="00407087">
        <w:rPr>
          <w:rFonts w:ascii="Libre Caslon Text" w:eastAsia="Times New Roman" w:hAnsi="Libre Caslon Text" w:cs="Times New Roman"/>
          <w:sz w:val="20"/>
          <w:lang w:eastAsia="fr-FR"/>
        </w:rPr>
        <w:t>« </w:t>
      </w:r>
      <w:r w:rsidRPr="00407087">
        <w:rPr>
          <w:rFonts w:ascii="Libre Caslon Text" w:eastAsia="Times New Roman" w:hAnsi="Libre Caslon Text" w:cs="Times New Roman"/>
          <w:sz w:val="20"/>
          <w:lang w:eastAsia="fr-FR"/>
        </w:rPr>
        <w:t>responsabilité »</w:t>
      </w:r>
      <w:r w:rsidR="00EF1B19" w:rsidRPr="00407087">
        <w:rPr>
          <w:rFonts w:ascii="Libre Caslon Text" w:eastAsia="Times New Roman" w:hAnsi="Libre Caslon Text" w:cs="Times New Roman"/>
          <w:sz w:val="20"/>
          <w:lang w:eastAsia="fr-FR"/>
        </w:rPr>
        <w:t xml:space="preserve"> </w:t>
      </w:r>
      <w:r w:rsidRPr="00407087">
        <w:rPr>
          <w:rFonts w:ascii="Libre Caslon Text" w:eastAsia="Times New Roman" w:hAnsi="Libre Caslon Text" w:cs="Times New Roman"/>
          <w:sz w:val="20"/>
          <w:lang w:eastAsia="fr-FR"/>
        </w:rPr>
        <w:t>à la « contribution » est très dangereux.</w:t>
      </w:r>
    </w:p>
    <w:p w14:paraId="102FB850" w14:textId="77777777" w:rsidR="00FE3E2B" w:rsidRPr="00407087" w:rsidRDefault="00FE3E2B" w:rsidP="00FE3E2B">
      <w:pPr>
        <w:pStyle w:val="Pardeliste"/>
        <w:rPr>
          <w:rFonts w:ascii="Libre Caslon Text" w:eastAsia="Times New Roman" w:hAnsi="Libre Caslon Text" w:cs="Times New Roman"/>
          <w:sz w:val="20"/>
          <w:lang w:eastAsia="fr-FR"/>
        </w:rPr>
      </w:pPr>
    </w:p>
    <w:p w14:paraId="11BE9DD2" w14:textId="77777777" w:rsidR="00FE3E2B" w:rsidRPr="00407087" w:rsidRDefault="00F44AF5" w:rsidP="00567ED3">
      <w:pPr>
        <w:pStyle w:val="Pardeliste"/>
        <w:numPr>
          <w:ilvl w:val="1"/>
          <w:numId w:val="38"/>
        </w:numPr>
        <w:spacing w:after="0" w:line="240" w:lineRule="auto"/>
        <w:ind w:left="1134" w:hanging="708"/>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La « contribution »</w:t>
      </w:r>
      <w:r w:rsidR="00EF1B19" w:rsidRPr="00407087">
        <w:rPr>
          <w:rFonts w:ascii="Libre Caslon Text" w:eastAsia="Times New Roman" w:hAnsi="Libre Caslon Text" w:cs="Times New Roman"/>
          <w:sz w:val="20"/>
          <w:lang w:eastAsia="fr-FR"/>
        </w:rPr>
        <w:t xml:space="preserve"> </w:t>
      </w:r>
      <w:r w:rsidR="00A13DEC" w:rsidRPr="00407087">
        <w:rPr>
          <w:rFonts w:ascii="Libre Caslon Text" w:eastAsia="Times New Roman" w:hAnsi="Libre Caslon Text" w:cs="Times New Roman"/>
          <w:sz w:val="20"/>
          <w:lang w:eastAsia="fr-FR"/>
        </w:rPr>
        <w:t xml:space="preserve">ne réfère plus à l’activité du ou de la </w:t>
      </w:r>
      <w:r w:rsidRPr="00407087">
        <w:rPr>
          <w:rFonts w:ascii="Libre Caslon Text" w:eastAsia="Times New Roman" w:hAnsi="Libre Caslon Text" w:cs="Times New Roman"/>
          <w:sz w:val="20"/>
          <w:lang w:eastAsia="fr-FR"/>
        </w:rPr>
        <w:t>salarié</w:t>
      </w:r>
      <w:r w:rsidR="00A13DEC" w:rsidRPr="00407087">
        <w:rPr>
          <w:rFonts w:ascii="Libre Caslon Text" w:eastAsia="Times New Roman" w:hAnsi="Libre Caslon Text" w:cs="Times New Roman"/>
          <w:sz w:val="20"/>
          <w:lang w:eastAsia="fr-FR"/>
        </w:rPr>
        <w:t>.e</w:t>
      </w:r>
      <w:r w:rsidRPr="00407087">
        <w:rPr>
          <w:rFonts w:ascii="Libre Caslon Text" w:eastAsia="Times New Roman" w:hAnsi="Libre Caslon Text" w:cs="Times New Roman"/>
          <w:sz w:val="20"/>
          <w:lang w:eastAsia="fr-FR"/>
        </w:rPr>
        <w:t xml:space="preserve"> inhérente à son emploi, mais au seul résultat de son travail, qui dépend en fait de multiples facteurs (cadre collectif du travail, moyens mis à disposition, choix str</w:t>
      </w:r>
      <w:r w:rsidR="00B40035" w:rsidRPr="00407087">
        <w:rPr>
          <w:rFonts w:ascii="Libre Caslon Text" w:eastAsia="Times New Roman" w:hAnsi="Libre Caslon Text" w:cs="Times New Roman"/>
          <w:sz w:val="20"/>
          <w:lang w:eastAsia="fr-FR"/>
        </w:rPr>
        <w:t>atégiques et de gestion</w:t>
      </w:r>
      <w:r w:rsidRPr="00407087">
        <w:rPr>
          <w:rFonts w:ascii="Libre Caslon Text" w:eastAsia="Times New Roman" w:hAnsi="Libre Caslon Text" w:cs="Times New Roman"/>
          <w:sz w:val="20"/>
          <w:lang w:eastAsia="fr-FR"/>
        </w:rPr>
        <w:t xml:space="preserve">…). </w:t>
      </w:r>
    </w:p>
    <w:p w14:paraId="58B94313" w14:textId="77777777" w:rsidR="00FE3E2B" w:rsidRPr="00407087" w:rsidRDefault="00FE3E2B" w:rsidP="00FE3E2B">
      <w:pPr>
        <w:pStyle w:val="Pardeliste"/>
        <w:rPr>
          <w:rFonts w:ascii="Libre Caslon Text" w:eastAsia="Times New Roman" w:hAnsi="Libre Caslon Text" w:cs="Times New Roman"/>
          <w:sz w:val="20"/>
          <w:lang w:eastAsia="fr-FR"/>
        </w:rPr>
      </w:pPr>
    </w:p>
    <w:p w14:paraId="564F1C2C" w14:textId="77777777" w:rsidR="00FE3E2B" w:rsidRPr="00407087" w:rsidRDefault="00F44AF5" w:rsidP="00567ED3">
      <w:pPr>
        <w:pStyle w:val="Pardeliste"/>
        <w:numPr>
          <w:ilvl w:val="1"/>
          <w:numId w:val="38"/>
        </w:numPr>
        <w:spacing w:after="0" w:line="240" w:lineRule="auto"/>
        <w:ind w:left="1134" w:hanging="708"/>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Dans une acception encore plus étriquée, la « contribution »</w:t>
      </w:r>
      <w:r w:rsidR="00EF1B19" w:rsidRPr="00407087">
        <w:rPr>
          <w:rFonts w:ascii="Libre Caslon Text" w:eastAsia="Times New Roman" w:hAnsi="Libre Caslon Text" w:cs="Times New Roman"/>
          <w:sz w:val="20"/>
          <w:lang w:eastAsia="fr-FR"/>
        </w:rPr>
        <w:t xml:space="preserve"> </w:t>
      </w:r>
      <w:r w:rsidRPr="00407087">
        <w:rPr>
          <w:rFonts w:ascii="Libre Caslon Text" w:eastAsia="Times New Roman" w:hAnsi="Libre Caslon Text" w:cs="Times New Roman"/>
          <w:sz w:val="20"/>
          <w:lang w:eastAsia="fr-FR"/>
        </w:rPr>
        <w:t>prise en compte peut être réduite à la contribution aux bénéfices. Son appréciation va alors souvent privilégier les secteurs ou types d’emploi considérés comme « centres de profit » ou cœurs de production, au détriment de ceux considérés comme « sources de</w:t>
      </w:r>
      <w:r w:rsidR="00542C15" w:rsidRPr="00407087">
        <w:rPr>
          <w:rFonts w:ascii="Libre Caslon Text" w:eastAsia="Times New Roman" w:hAnsi="Libre Caslon Text" w:cs="Times New Roman"/>
          <w:sz w:val="20"/>
          <w:lang w:eastAsia="fr-FR"/>
        </w:rPr>
        <w:t xml:space="preserve"> coût »</w:t>
      </w:r>
      <w:r w:rsidR="00EF1B19" w:rsidRPr="00407087">
        <w:rPr>
          <w:rFonts w:ascii="Libre Caslon Text" w:eastAsia="Times New Roman" w:hAnsi="Libre Caslon Text" w:cs="Times New Roman"/>
          <w:sz w:val="20"/>
          <w:lang w:eastAsia="fr-FR"/>
        </w:rPr>
        <w:t>.</w:t>
      </w:r>
    </w:p>
    <w:p w14:paraId="33F8AFE2" w14:textId="77777777" w:rsidR="00FE3E2B" w:rsidRPr="00407087" w:rsidRDefault="00FE3E2B" w:rsidP="00FE3E2B">
      <w:pPr>
        <w:pStyle w:val="Pardeliste"/>
        <w:rPr>
          <w:rFonts w:ascii="Libre Caslon Text" w:eastAsia="Times New Roman" w:hAnsi="Libre Caslon Text" w:cs="Times New Roman"/>
          <w:sz w:val="20"/>
          <w:lang w:eastAsia="fr-FR"/>
        </w:rPr>
      </w:pPr>
    </w:p>
    <w:p w14:paraId="66803A28" w14:textId="77777777" w:rsidR="00FE3E2B" w:rsidRPr="00407087" w:rsidRDefault="00F44AF5" w:rsidP="00567ED3">
      <w:pPr>
        <w:pStyle w:val="Pardeliste"/>
        <w:numPr>
          <w:ilvl w:val="1"/>
          <w:numId w:val="38"/>
        </w:numPr>
        <w:spacing w:after="0" w:line="240" w:lineRule="auto"/>
        <w:ind w:left="1134" w:hanging="708"/>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lastRenderedPageBreak/>
        <w:t>Quant aux critères d’appréciation du résultat, le plus souvent induits par des objectifs de rentabilité financière à court terme, ils peuvent entrer en conflit avec les règles de l'art des métiers et l’éthiqu</w:t>
      </w:r>
      <w:r w:rsidR="00EF1B19" w:rsidRPr="00407087">
        <w:rPr>
          <w:rFonts w:ascii="Libre Caslon Text" w:eastAsia="Times New Roman" w:hAnsi="Libre Caslon Text" w:cs="Times New Roman"/>
          <w:sz w:val="20"/>
          <w:lang w:eastAsia="fr-FR"/>
        </w:rPr>
        <w:t>e professionnelle des salarié</w:t>
      </w:r>
      <w:r w:rsidR="00A13DEC" w:rsidRPr="00407087">
        <w:rPr>
          <w:rFonts w:ascii="Libre Caslon Text" w:eastAsia="Times New Roman" w:hAnsi="Libre Caslon Text" w:cs="Times New Roman"/>
          <w:sz w:val="20"/>
          <w:lang w:eastAsia="fr-FR"/>
        </w:rPr>
        <w:t>.e.</w:t>
      </w:r>
      <w:r w:rsidR="00EF1B19" w:rsidRPr="00407087">
        <w:rPr>
          <w:rFonts w:ascii="Libre Caslon Text" w:eastAsia="Times New Roman" w:hAnsi="Libre Caslon Text" w:cs="Times New Roman"/>
          <w:sz w:val="20"/>
          <w:lang w:eastAsia="fr-FR"/>
        </w:rPr>
        <w:t>s :</w:t>
      </w:r>
      <w:r w:rsidRPr="00407087">
        <w:rPr>
          <w:rFonts w:ascii="Libre Caslon Text" w:eastAsia="Times New Roman" w:hAnsi="Libre Caslon Text" w:cs="Times New Roman"/>
          <w:sz w:val="20"/>
          <w:lang w:eastAsia="fr-FR"/>
        </w:rPr>
        <w:t xml:space="preserve"> réduction drastique des coûts de fabrication demandée à un</w:t>
      </w:r>
      <w:r w:rsidR="005B56FE" w:rsidRPr="00407087">
        <w:rPr>
          <w:rFonts w:ascii="Libre Caslon Text" w:eastAsia="Times New Roman" w:hAnsi="Libre Caslon Text" w:cs="Times New Roman"/>
          <w:sz w:val="20"/>
          <w:lang w:eastAsia="fr-FR"/>
        </w:rPr>
        <w:t>.e</w:t>
      </w:r>
      <w:r w:rsidRPr="00407087">
        <w:rPr>
          <w:rFonts w:ascii="Libre Caslon Text" w:eastAsia="Times New Roman" w:hAnsi="Libre Caslon Text" w:cs="Times New Roman"/>
          <w:sz w:val="20"/>
          <w:lang w:eastAsia="fr-FR"/>
        </w:rPr>
        <w:t xml:space="preserve"> ingénieur</w:t>
      </w:r>
      <w:r w:rsidR="00A13DEC" w:rsidRPr="00407087">
        <w:rPr>
          <w:rFonts w:ascii="Libre Caslon Text" w:eastAsia="Times New Roman" w:hAnsi="Libre Caslon Text" w:cs="Times New Roman"/>
          <w:sz w:val="20"/>
          <w:lang w:eastAsia="fr-FR"/>
        </w:rPr>
        <w:t>.e</w:t>
      </w:r>
      <w:r w:rsidRPr="00407087">
        <w:rPr>
          <w:rFonts w:ascii="Libre Caslon Text" w:eastAsia="Times New Roman" w:hAnsi="Libre Caslon Text" w:cs="Times New Roman"/>
          <w:sz w:val="20"/>
          <w:lang w:eastAsia="fr-FR"/>
        </w:rPr>
        <w:t xml:space="preserve"> aux dépens de la sécurité et des normes de qualité, intensification du travail et accroissement des durées de travail pour accroître la productivité au mépris de la santé. </w:t>
      </w:r>
    </w:p>
    <w:p w14:paraId="6043EE31" w14:textId="77777777" w:rsidR="00FE3E2B" w:rsidRPr="00407087" w:rsidRDefault="00FE3E2B" w:rsidP="00FE3E2B">
      <w:pPr>
        <w:pStyle w:val="Pardeliste"/>
        <w:spacing w:after="0" w:line="240" w:lineRule="auto"/>
        <w:ind w:left="1134"/>
        <w:jc w:val="both"/>
        <w:rPr>
          <w:rFonts w:ascii="Libre Caslon Text" w:eastAsia="Times New Roman" w:hAnsi="Libre Caslon Text" w:cs="Times New Roman"/>
          <w:sz w:val="20"/>
          <w:lang w:eastAsia="fr-FR"/>
        </w:rPr>
      </w:pPr>
    </w:p>
    <w:p w14:paraId="2915A997" w14:textId="77777777" w:rsidR="00FE3E2B" w:rsidRPr="00407087" w:rsidRDefault="00F44AF5" w:rsidP="00567ED3">
      <w:pPr>
        <w:pStyle w:val="Pardeliste"/>
        <w:numPr>
          <w:ilvl w:val="1"/>
          <w:numId w:val="38"/>
        </w:numPr>
        <w:spacing w:after="0" w:line="240" w:lineRule="auto"/>
        <w:ind w:left="1134" w:hanging="708"/>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Aussi</w:t>
      </w:r>
      <w:r w:rsidR="00B40035" w:rsidRPr="00407087">
        <w:rPr>
          <w:rFonts w:ascii="Libre Caslon Text" w:eastAsia="Times New Roman" w:hAnsi="Libre Caslon Text" w:cs="Times New Roman"/>
          <w:sz w:val="20"/>
          <w:lang w:eastAsia="fr-FR"/>
        </w:rPr>
        <w:t>,</w:t>
      </w:r>
      <w:r w:rsidRPr="00407087">
        <w:rPr>
          <w:rFonts w:ascii="Libre Caslon Text" w:eastAsia="Times New Roman" w:hAnsi="Libre Caslon Text" w:cs="Times New Roman"/>
          <w:sz w:val="20"/>
          <w:lang w:eastAsia="fr-FR"/>
        </w:rPr>
        <w:t xml:space="preserve"> nombre de dirigeant</w:t>
      </w:r>
      <w:r w:rsidR="00A13DEC" w:rsidRPr="00407087">
        <w:rPr>
          <w:rFonts w:ascii="Libre Caslon Text" w:eastAsia="Times New Roman" w:hAnsi="Libre Caslon Text" w:cs="Times New Roman"/>
          <w:sz w:val="20"/>
          <w:lang w:eastAsia="fr-FR"/>
        </w:rPr>
        <w:t>.e</w:t>
      </w:r>
      <w:r w:rsidRPr="00407087">
        <w:rPr>
          <w:rFonts w:ascii="Libre Caslon Text" w:eastAsia="Times New Roman" w:hAnsi="Libre Caslon Text" w:cs="Times New Roman"/>
          <w:sz w:val="20"/>
          <w:lang w:eastAsia="fr-FR"/>
        </w:rPr>
        <w:t>s tentent-ils d’organiser leur impunité juridique en dévoyant l’aspiration des ICTAM à l’exercice de leurs responsabilités professionnelles au travers de délégations de pouvoir dont les délégataires sous-estiment trop souvent la portée juridique, piégé</w:t>
      </w:r>
      <w:r w:rsidR="00A13DEC" w:rsidRPr="00407087">
        <w:rPr>
          <w:rFonts w:ascii="Libre Caslon Text" w:eastAsia="Times New Roman" w:hAnsi="Libre Caslon Text" w:cs="Times New Roman"/>
          <w:sz w:val="20"/>
          <w:lang w:eastAsia="fr-FR"/>
        </w:rPr>
        <w:t>.e.</w:t>
      </w:r>
      <w:r w:rsidRPr="00407087">
        <w:rPr>
          <w:rFonts w:ascii="Libre Caslon Text" w:eastAsia="Times New Roman" w:hAnsi="Libre Caslon Text" w:cs="Times New Roman"/>
          <w:sz w:val="20"/>
          <w:lang w:eastAsia="fr-FR"/>
        </w:rPr>
        <w:t>s dans le</w:t>
      </w:r>
      <w:r w:rsidR="00C92E67" w:rsidRPr="00407087">
        <w:rPr>
          <w:rFonts w:ascii="Libre Caslon Text" w:eastAsia="Times New Roman" w:hAnsi="Libre Caslon Text" w:cs="Times New Roman"/>
          <w:sz w:val="20"/>
          <w:lang w:eastAsia="fr-FR"/>
        </w:rPr>
        <w:t xml:space="preserve"> dilemme « se soumettre » ou </w:t>
      </w:r>
      <w:r w:rsidR="00B40035" w:rsidRPr="00407087">
        <w:rPr>
          <w:rFonts w:ascii="Libre Caslon Text" w:eastAsia="Times New Roman" w:hAnsi="Libre Caslon Text" w:cs="Times New Roman"/>
          <w:sz w:val="20"/>
          <w:lang w:eastAsia="fr-FR"/>
        </w:rPr>
        <w:t>« se démettre »,</w:t>
      </w:r>
      <w:r w:rsidRPr="00407087">
        <w:rPr>
          <w:rFonts w:ascii="Libre Caslon Text" w:eastAsia="Times New Roman" w:hAnsi="Libre Caslon Text" w:cs="Times New Roman"/>
          <w:sz w:val="20"/>
          <w:lang w:eastAsia="fr-FR"/>
        </w:rPr>
        <w:t xml:space="preserve"> dont l'employeur abuse </w:t>
      </w:r>
      <w:r w:rsidR="001B60F2" w:rsidRPr="00407087">
        <w:rPr>
          <w:rFonts w:ascii="Libre Caslon Text" w:eastAsia="Times New Roman" w:hAnsi="Libre Caslon Text" w:cs="Times New Roman"/>
          <w:sz w:val="20"/>
          <w:lang w:eastAsia="fr-FR"/>
        </w:rPr>
        <w:t>dans l'exercice de son pouvoir.</w:t>
      </w:r>
    </w:p>
    <w:p w14:paraId="3F17CCE3" w14:textId="77777777" w:rsidR="00FE3E2B" w:rsidRPr="00407087" w:rsidRDefault="00FE3E2B" w:rsidP="00FE3E2B">
      <w:pPr>
        <w:pStyle w:val="Pardeliste"/>
        <w:rPr>
          <w:rFonts w:ascii="Libre Caslon Text" w:eastAsia="Times New Roman" w:hAnsi="Libre Caslon Text" w:cs="Times New Roman"/>
          <w:sz w:val="20"/>
          <w:lang w:eastAsia="fr-FR"/>
        </w:rPr>
      </w:pPr>
    </w:p>
    <w:p w14:paraId="0F1C01CD" w14:textId="77777777" w:rsidR="00FE3E2B" w:rsidRPr="00407087" w:rsidRDefault="00F44AF5" w:rsidP="00567ED3">
      <w:pPr>
        <w:pStyle w:val="Pardeliste"/>
        <w:numPr>
          <w:ilvl w:val="1"/>
          <w:numId w:val="38"/>
        </w:numPr>
        <w:spacing w:after="0" w:line="240" w:lineRule="auto"/>
        <w:ind w:left="1134" w:hanging="708"/>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Quels que soient les secteurs, industrie, services, commerce, santé, social, transport, enseignement, nombreux sont les ingénieur</w:t>
      </w:r>
      <w:r w:rsidR="00A13DEC" w:rsidRPr="00407087">
        <w:rPr>
          <w:rFonts w:ascii="Libre Caslon Text" w:eastAsia="Times New Roman" w:hAnsi="Libre Caslon Text" w:cs="Times New Roman"/>
          <w:sz w:val="20"/>
          <w:lang w:eastAsia="fr-FR"/>
        </w:rPr>
        <w:t>.e.</w:t>
      </w:r>
      <w:r w:rsidRPr="00407087">
        <w:rPr>
          <w:rFonts w:ascii="Libre Caslon Text" w:eastAsia="Times New Roman" w:hAnsi="Libre Caslon Text" w:cs="Times New Roman"/>
          <w:sz w:val="20"/>
          <w:lang w:eastAsia="fr-FR"/>
        </w:rPr>
        <w:t>s, cadres et technicien</w:t>
      </w:r>
      <w:r w:rsidR="00A13DEC" w:rsidRPr="00407087">
        <w:rPr>
          <w:rFonts w:ascii="Libre Caslon Text" w:eastAsia="Times New Roman" w:hAnsi="Libre Caslon Text" w:cs="Times New Roman"/>
          <w:sz w:val="20"/>
          <w:lang w:eastAsia="fr-FR"/>
        </w:rPr>
        <w:t>.nne.</w:t>
      </w:r>
      <w:r w:rsidRPr="00407087">
        <w:rPr>
          <w:rFonts w:ascii="Libre Caslon Text" w:eastAsia="Times New Roman" w:hAnsi="Libre Caslon Text" w:cs="Times New Roman"/>
          <w:sz w:val="20"/>
          <w:lang w:eastAsia="fr-FR"/>
        </w:rPr>
        <w:t>s supérieur</w:t>
      </w:r>
      <w:r w:rsidR="00A13DEC" w:rsidRPr="00407087">
        <w:rPr>
          <w:rFonts w:ascii="Libre Caslon Text" w:eastAsia="Times New Roman" w:hAnsi="Libre Caslon Text" w:cs="Times New Roman"/>
          <w:sz w:val="20"/>
          <w:lang w:eastAsia="fr-FR"/>
        </w:rPr>
        <w:t>.e.</w:t>
      </w:r>
      <w:r w:rsidR="00542C15" w:rsidRPr="00407087">
        <w:rPr>
          <w:rFonts w:ascii="Libre Caslon Text" w:eastAsia="Times New Roman" w:hAnsi="Libre Caslon Text" w:cs="Times New Roman"/>
          <w:sz w:val="20"/>
          <w:lang w:eastAsia="fr-FR"/>
        </w:rPr>
        <w:t>s qui fuient l’entreprise ou l'</w:t>
      </w:r>
      <w:r w:rsidRPr="00407087">
        <w:rPr>
          <w:rFonts w:ascii="Libre Caslon Text" w:eastAsia="Times New Roman" w:hAnsi="Libre Caslon Text" w:cs="Times New Roman"/>
          <w:sz w:val="20"/>
          <w:lang w:eastAsia="fr-FR"/>
        </w:rPr>
        <w:t>administration pour « se mettre à leur compte » après avoir souffert, dans la solitude de leur cons</w:t>
      </w:r>
      <w:r w:rsidR="00542C15" w:rsidRPr="00407087">
        <w:rPr>
          <w:rFonts w:ascii="Libre Caslon Text" w:eastAsia="Times New Roman" w:hAnsi="Libre Caslon Text" w:cs="Times New Roman"/>
          <w:sz w:val="20"/>
          <w:lang w:eastAsia="fr-FR"/>
        </w:rPr>
        <w:t>cience</w:t>
      </w:r>
      <w:r w:rsidR="00B40035" w:rsidRPr="00407087">
        <w:rPr>
          <w:rFonts w:ascii="Libre Caslon Text" w:eastAsia="Times New Roman" w:hAnsi="Libre Caslon Text" w:cs="Times New Roman"/>
          <w:sz w:val="20"/>
          <w:lang w:eastAsia="fr-FR"/>
        </w:rPr>
        <w:t>,</w:t>
      </w:r>
      <w:r w:rsidR="00542C15" w:rsidRPr="00407087">
        <w:rPr>
          <w:rFonts w:ascii="Libre Caslon Text" w:eastAsia="Times New Roman" w:hAnsi="Libre Caslon Text" w:cs="Times New Roman"/>
          <w:sz w:val="20"/>
          <w:lang w:eastAsia="fr-FR"/>
        </w:rPr>
        <w:t xml:space="preserve"> et parfois jusqu’au burn </w:t>
      </w:r>
      <w:r w:rsidRPr="00407087">
        <w:rPr>
          <w:rFonts w:ascii="Libre Caslon Text" w:eastAsia="Times New Roman" w:hAnsi="Libre Caslon Text" w:cs="Times New Roman"/>
          <w:sz w:val="20"/>
          <w:lang w:eastAsia="fr-FR"/>
        </w:rPr>
        <w:t>out</w:t>
      </w:r>
      <w:r w:rsidR="00B40035" w:rsidRPr="00407087">
        <w:rPr>
          <w:rFonts w:ascii="Libre Caslon Text" w:eastAsia="Times New Roman" w:hAnsi="Libre Caslon Text" w:cs="Times New Roman"/>
          <w:sz w:val="20"/>
          <w:lang w:eastAsia="fr-FR"/>
        </w:rPr>
        <w:t>,</w:t>
      </w:r>
      <w:r w:rsidRPr="00407087">
        <w:rPr>
          <w:rFonts w:ascii="Libre Caslon Text" w:eastAsia="Times New Roman" w:hAnsi="Libre Caslon Text" w:cs="Times New Roman"/>
          <w:sz w:val="20"/>
          <w:lang w:eastAsia="fr-FR"/>
        </w:rPr>
        <w:t xml:space="preserve"> ou à la tentative de suicide, de conflits à l</w:t>
      </w:r>
      <w:r w:rsidR="001B60F2" w:rsidRPr="00407087">
        <w:rPr>
          <w:rFonts w:ascii="Libre Caslon Text" w:eastAsia="Times New Roman" w:hAnsi="Libre Caslon Text" w:cs="Times New Roman"/>
          <w:sz w:val="20"/>
          <w:lang w:eastAsia="fr-FR"/>
        </w:rPr>
        <w:t>a fois éthique</w:t>
      </w:r>
      <w:r w:rsidR="005B56FE" w:rsidRPr="00407087">
        <w:rPr>
          <w:rFonts w:ascii="Libre Caslon Text" w:eastAsia="Times New Roman" w:hAnsi="Libre Caslon Text" w:cs="Times New Roman"/>
          <w:sz w:val="20"/>
          <w:lang w:eastAsia="fr-FR"/>
        </w:rPr>
        <w:t>s</w:t>
      </w:r>
      <w:r w:rsidR="001B60F2" w:rsidRPr="00407087">
        <w:rPr>
          <w:rFonts w:ascii="Libre Caslon Text" w:eastAsia="Times New Roman" w:hAnsi="Libre Caslon Text" w:cs="Times New Roman"/>
          <w:sz w:val="20"/>
          <w:lang w:eastAsia="fr-FR"/>
        </w:rPr>
        <w:t xml:space="preserve"> et existentiel</w:t>
      </w:r>
      <w:r w:rsidR="005B56FE" w:rsidRPr="00407087">
        <w:rPr>
          <w:rFonts w:ascii="Libre Caslon Text" w:eastAsia="Times New Roman" w:hAnsi="Libre Caslon Text" w:cs="Times New Roman"/>
          <w:sz w:val="20"/>
          <w:lang w:eastAsia="fr-FR"/>
        </w:rPr>
        <w:t>s</w:t>
      </w:r>
      <w:r w:rsidR="001B60F2" w:rsidRPr="00407087">
        <w:rPr>
          <w:rFonts w:ascii="Libre Caslon Text" w:eastAsia="Times New Roman" w:hAnsi="Libre Caslon Text" w:cs="Times New Roman"/>
          <w:sz w:val="20"/>
          <w:lang w:eastAsia="fr-FR"/>
        </w:rPr>
        <w:t xml:space="preserve">. </w:t>
      </w:r>
    </w:p>
    <w:p w14:paraId="407DC713" w14:textId="77777777" w:rsidR="00FE3E2B" w:rsidRPr="00407087" w:rsidRDefault="00FE3E2B" w:rsidP="00FE3E2B">
      <w:pPr>
        <w:pStyle w:val="Pardeliste"/>
        <w:rPr>
          <w:rFonts w:ascii="Libre Caslon Text" w:eastAsia="Times New Roman" w:hAnsi="Libre Caslon Text" w:cs="Times New Roman"/>
          <w:sz w:val="20"/>
          <w:lang w:eastAsia="fr-FR"/>
        </w:rPr>
      </w:pPr>
    </w:p>
    <w:p w14:paraId="344B072F" w14:textId="77777777" w:rsidR="00FE3E2B" w:rsidRPr="00407087" w:rsidRDefault="00F44AF5" w:rsidP="00567ED3">
      <w:pPr>
        <w:pStyle w:val="Pardeliste"/>
        <w:numPr>
          <w:ilvl w:val="1"/>
          <w:numId w:val="38"/>
        </w:numPr>
        <w:spacing w:after="0" w:line="240" w:lineRule="auto"/>
        <w:ind w:left="1134" w:hanging="708"/>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 xml:space="preserve">Quant aux nécessaires efforts </w:t>
      </w:r>
      <w:r w:rsidR="005706FB" w:rsidRPr="00407087">
        <w:rPr>
          <w:rFonts w:ascii="Libre Caslon Text" w:eastAsia="Times New Roman" w:hAnsi="Libre Caslon Text" w:cs="Times New Roman"/>
          <w:sz w:val="20"/>
          <w:lang w:eastAsia="fr-FR"/>
        </w:rPr>
        <w:t>déployés</w:t>
      </w:r>
      <w:r w:rsidRPr="00407087">
        <w:rPr>
          <w:rFonts w:ascii="Libre Caslon Text" w:eastAsia="Times New Roman" w:hAnsi="Libre Caslon Text" w:cs="Times New Roman"/>
          <w:sz w:val="20"/>
          <w:lang w:eastAsia="fr-FR"/>
        </w:rPr>
        <w:t xml:space="preserve"> pour prévenir les risques organisationnels, force est de constater qu’ils trouvent leur limite dans la surdétermination des conditions de travail par les objectifs assignés </w:t>
      </w:r>
      <w:r w:rsidR="001B60F2" w:rsidRPr="00407087">
        <w:rPr>
          <w:rFonts w:ascii="Libre Caslon Text" w:eastAsia="Times New Roman" w:hAnsi="Libre Caslon Text" w:cs="Times New Roman"/>
          <w:sz w:val="20"/>
          <w:lang w:eastAsia="fr-FR"/>
        </w:rPr>
        <w:t xml:space="preserve">ainsi que dans </w:t>
      </w:r>
      <w:r w:rsidRPr="00407087">
        <w:rPr>
          <w:rFonts w:ascii="Libre Caslon Text" w:eastAsia="Times New Roman" w:hAnsi="Libre Caslon Text" w:cs="Times New Roman"/>
          <w:sz w:val="20"/>
          <w:lang w:eastAsia="fr-FR"/>
        </w:rPr>
        <w:t xml:space="preserve">la confrontation entre </w:t>
      </w:r>
      <w:r w:rsidR="001B60F2" w:rsidRPr="00407087">
        <w:rPr>
          <w:rFonts w:ascii="Libre Caslon Text" w:eastAsia="Times New Roman" w:hAnsi="Libre Caslon Text" w:cs="Times New Roman"/>
          <w:sz w:val="20"/>
          <w:lang w:eastAsia="fr-FR"/>
        </w:rPr>
        <w:t xml:space="preserve">travail </w:t>
      </w:r>
      <w:r w:rsidRPr="00407087">
        <w:rPr>
          <w:rFonts w:ascii="Libre Caslon Text" w:eastAsia="Times New Roman" w:hAnsi="Libre Caslon Text" w:cs="Times New Roman"/>
          <w:sz w:val="20"/>
          <w:lang w:eastAsia="fr-FR"/>
        </w:rPr>
        <w:t xml:space="preserve">prescrit et </w:t>
      </w:r>
      <w:r w:rsidR="001B60F2" w:rsidRPr="00407087">
        <w:rPr>
          <w:rFonts w:ascii="Libre Caslon Text" w:eastAsia="Times New Roman" w:hAnsi="Libre Caslon Text" w:cs="Times New Roman"/>
          <w:sz w:val="20"/>
          <w:lang w:eastAsia="fr-FR"/>
        </w:rPr>
        <w:t>travail</w:t>
      </w:r>
      <w:r w:rsidRPr="00407087">
        <w:rPr>
          <w:rFonts w:ascii="Libre Caslon Text" w:eastAsia="Times New Roman" w:hAnsi="Libre Caslon Text" w:cs="Times New Roman"/>
          <w:sz w:val="20"/>
          <w:lang w:eastAsia="fr-FR"/>
        </w:rPr>
        <w:t xml:space="preserve"> réel.</w:t>
      </w:r>
    </w:p>
    <w:p w14:paraId="3D5F6367" w14:textId="77777777" w:rsidR="00FE3E2B" w:rsidRPr="00407087" w:rsidRDefault="00FE3E2B" w:rsidP="00FE3E2B">
      <w:pPr>
        <w:pStyle w:val="Pardeliste"/>
        <w:rPr>
          <w:rFonts w:ascii="Libre Caslon Text" w:eastAsia="Times New Roman" w:hAnsi="Libre Caslon Text" w:cs="Times New Roman"/>
          <w:sz w:val="20"/>
          <w:lang w:eastAsia="fr-FR"/>
        </w:rPr>
      </w:pPr>
    </w:p>
    <w:p w14:paraId="0F752B48" w14:textId="77777777" w:rsidR="00FE3E2B" w:rsidRPr="00407087" w:rsidRDefault="00B40035" w:rsidP="00567ED3">
      <w:pPr>
        <w:pStyle w:val="Pardeliste"/>
        <w:numPr>
          <w:ilvl w:val="1"/>
          <w:numId w:val="38"/>
        </w:numPr>
        <w:spacing w:after="0" w:line="240" w:lineRule="auto"/>
        <w:ind w:left="1134" w:hanging="708"/>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Côté f</w:t>
      </w:r>
      <w:r w:rsidR="005706FB" w:rsidRPr="00407087">
        <w:rPr>
          <w:rFonts w:ascii="Libre Caslon Text" w:eastAsia="Times New Roman" w:hAnsi="Libre Caslon Text" w:cs="Times New Roman"/>
          <w:sz w:val="20"/>
          <w:lang w:eastAsia="fr-FR"/>
        </w:rPr>
        <w:t>onction publique, la situation est tout aussi complexe. Le fonctionnaire est par définition au service de l’intérêt général</w:t>
      </w:r>
      <w:r w:rsidRPr="00407087">
        <w:rPr>
          <w:rFonts w:ascii="Libre Caslon Text" w:eastAsia="Times New Roman" w:hAnsi="Libre Caslon Text" w:cs="Times New Roman"/>
          <w:sz w:val="20"/>
          <w:lang w:eastAsia="fr-FR"/>
        </w:rPr>
        <w:t>,</w:t>
      </w:r>
      <w:r w:rsidR="005706FB" w:rsidRPr="00407087">
        <w:rPr>
          <w:rFonts w:ascii="Libre Caslon Text" w:eastAsia="Times New Roman" w:hAnsi="Libre Caslon Text" w:cs="Times New Roman"/>
          <w:sz w:val="20"/>
          <w:lang w:eastAsia="fr-FR"/>
        </w:rPr>
        <w:t xml:space="preserve"> ce qui fait peser sur lui une responsabilité particulière dans l’exercice de ses missions. Son action est déterminée par un certain nombre d’obligations compensées par des droits spécifiques. </w:t>
      </w:r>
    </w:p>
    <w:p w14:paraId="1D0A19DD" w14:textId="77777777" w:rsidR="00FE3E2B" w:rsidRPr="00407087" w:rsidRDefault="00FE3E2B" w:rsidP="00FE3E2B">
      <w:pPr>
        <w:pStyle w:val="Pardeliste"/>
        <w:rPr>
          <w:rFonts w:ascii="Libre Caslon Text" w:eastAsia="Times New Roman" w:hAnsi="Libre Caslon Text" w:cs="Times New Roman"/>
          <w:sz w:val="13"/>
          <w:szCs w:val="16"/>
          <w:lang w:eastAsia="fr-FR"/>
        </w:rPr>
      </w:pPr>
    </w:p>
    <w:p w14:paraId="278EE94F" w14:textId="77777777" w:rsidR="00FE3E2B" w:rsidRPr="00407087" w:rsidRDefault="005706FB" w:rsidP="00567ED3">
      <w:pPr>
        <w:pStyle w:val="Pardeliste"/>
        <w:numPr>
          <w:ilvl w:val="1"/>
          <w:numId w:val="38"/>
        </w:numPr>
        <w:spacing w:after="0" w:line="240" w:lineRule="auto"/>
        <w:ind w:left="1134" w:hanging="708"/>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Avec les principes d’égalité d’accès aux emplois publics et d’indépendance, le principe de responsabilité est un</w:t>
      </w:r>
      <w:r w:rsidR="009D1BF2" w:rsidRPr="00407087">
        <w:rPr>
          <w:rFonts w:ascii="Libre Caslon Text" w:eastAsia="Times New Roman" w:hAnsi="Libre Caslon Text" w:cs="Times New Roman"/>
          <w:sz w:val="20"/>
          <w:lang w:eastAsia="fr-FR"/>
        </w:rPr>
        <w:t>e</w:t>
      </w:r>
      <w:r w:rsidRPr="00407087">
        <w:rPr>
          <w:rFonts w:ascii="Libre Caslon Text" w:eastAsia="Times New Roman" w:hAnsi="Libre Caslon Text" w:cs="Times New Roman"/>
          <w:sz w:val="20"/>
          <w:lang w:eastAsia="fr-FR"/>
        </w:rPr>
        <w:t xml:space="preserve"> des pierres angulaires du statut général. La responsabilité personnelle du fonctionnaire dans l’exécution des tâches confiées est d’ailleurs posée par l’article 28 du statut général et par l’ar</w:t>
      </w:r>
      <w:r w:rsidR="009D1BF2" w:rsidRPr="00407087">
        <w:rPr>
          <w:rFonts w:ascii="Libre Caslon Text" w:eastAsia="Times New Roman" w:hAnsi="Libre Caslon Text" w:cs="Times New Roman"/>
          <w:sz w:val="20"/>
          <w:lang w:eastAsia="fr-FR"/>
        </w:rPr>
        <w:t>ticle 15 de la déclaration des D</w:t>
      </w:r>
      <w:r w:rsidRPr="00407087">
        <w:rPr>
          <w:rFonts w:ascii="Libre Caslon Text" w:eastAsia="Times New Roman" w:hAnsi="Libre Caslon Text" w:cs="Times New Roman"/>
          <w:sz w:val="20"/>
          <w:lang w:eastAsia="fr-FR"/>
        </w:rPr>
        <w:t xml:space="preserve">roits de l’Homme et du Citoyen de 1789. </w:t>
      </w:r>
    </w:p>
    <w:p w14:paraId="3099541E" w14:textId="77777777" w:rsidR="00FE3E2B" w:rsidRPr="00407087" w:rsidRDefault="00FE3E2B" w:rsidP="00FE3E2B">
      <w:pPr>
        <w:pStyle w:val="Pardeliste"/>
        <w:rPr>
          <w:rFonts w:ascii="Libre Caslon Text" w:eastAsia="Times New Roman" w:hAnsi="Libre Caslon Text" w:cs="Times New Roman"/>
          <w:sz w:val="13"/>
          <w:szCs w:val="16"/>
          <w:lang w:eastAsia="fr-FR"/>
        </w:rPr>
      </w:pPr>
    </w:p>
    <w:p w14:paraId="053CC344" w14:textId="77777777" w:rsidR="00FE3E2B" w:rsidRPr="00407087" w:rsidRDefault="005706FB" w:rsidP="00567ED3">
      <w:pPr>
        <w:pStyle w:val="Pardeliste"/>
        <w:numPr>
          <w:ilvl w:val="1"/>
          <w:numId w:val="38"/>
        </w:numPr>
        <w:spacing w:after="0" w:line="240" w:lineRule="auto"/>
        <w:ind w:left="1134" w:hanging="708"/>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 xml:space="preserve">Mais cette </w:t>
      </w:r>
      <w:r w:rsidR="005610D2" w:rsidRPr="00407087">
        <w:rPr>
          <w:rFonts w:ascii="Libre Caslon Text" w:eastAsia="Times New Roman" w:hAnsi="Libre Caslon Text" w:cs="Times New Roman"/>
          <w:sz w:val="20"/>
          <w:lang w:eastAsia="fr-FR"/>
        </w:rPr>
        <w:t>vertueuse</w:t>
      </w:r>
      <w:r w:rsidRPr="00407087">
        <w:rPr>
          <w:rFonts w:ascii="Libre Caslon Text" w:eastAsia="Times New Roman" w:hAnsi="Libre Caslon Text" w:cs="Times New Roman"/>
          <w:sz w:val="20"/>
          <w:lang w:eastAsia="fr-FR"/>
        </w:rPr>
        <w:t xml:space="preserve"> notion a été instrumentalisée et dévoyée. Elle n’est plus un pouvoir de décision donné aux agents publics</w:t>
      </w:r>
      <w:r w:rsidR="00A13DEC" w:rsidRPr="00407087">
        <w:rPr>
          <w:rFonts w:ascii="Libre Caslon Text" w:eastAsia="Times New Roman" w:hAnsi="Libre Caslon Text" w:cs="Times New Roman"/>
          <w:sz w:val="20"/>
          <w:lang w:eastAsia="fr-FR"/>
        </w:rPr>
        <w:t>,</w:t>
      </w:r>
      <w:r w:rsidRPr="00407087">
        <w:rPr>
          <w:rFonts w:ascii="Libre Caslon Text" w:eastAsia="Times New Roman" w:hAnsi="Libre Caslon Text" w:cs="Times New Roman"/>
          <w:sz w:val="20"/>
          <w:lang w:eastAsia="fr-FR"/>
        </w:rPr>
        <w:t xml:space="preserve"> mais bien une façon de les mettre en cause dans un système managérial où on cherche à faire des individus les boucs émissaires des dysfonctionnements collectifs. </w:t>
      </w:r>
    </w:p>
    <w:p w14:paraId="071BBC4E" w14:textId="77777777" w:rsidR="00FE3E2B" w:rsidRPr="00407087" w:rsidRDefault="00FE3E2B" w:rsidP="00FE3E2B">
      <w:pPr>
        <w:pStyle w:val="Pardeliste"/>
        <w:rPr>
          <w:rFonts w:ascii="Libre Caslon Text" w:eastAsia="Times New Roman" w:hAnsi="Libre Caslon Text" w:cs="Times New Roman"/>
          <w:sz w:val="13"/>
          <w:szCs w:val="16"/>
          <w:lang w:eastAsia="fr-FR"/>
        </w:rPr>
      </w:pPr>
    </w:p>
    <w:p w14:paraId="4E13C371" w14:textId="77777777" w:rsidR="00FE3E2B" w:rsidRPr="00407087" w:rsidRDefault="005706FB" w:rsidP="00567ED3">
      <w:pPr>
        <w:pStyle w:val="Pardeliste"/>
        <w:numPr>
          <w:ilvl w:val="1"/>
          <w:numId w:val="38"/>
        </w:numPr>
        <w:spacing w:after="0" w:line="240" w:lineRule="auto"/>
        <w:ind w:left="1134" w:hanging="708"/>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Ainsi</w:t>
      </w:r>
      <w:r w:rsidR="00A13DEC" w:rsidRPr="00407087">
        <w:rPr>
          <w:rFonts w:ascii="Libre Caslon Text" w:eastAsia="Times New Roman" w:hAnsi="Libre Caslon Text" w:cs="Times New Roman"/>
          <w:sz w:val="20"/>
          <w:lang w:eastAsia="fr-FR"/>
        </w:rPr>
        <w:t>,</w:t>
      </w:r>
      <w:r w:rsidRPr="00407087">
        <w:rPr>
          <w:rFonts w:ascii="Libre Caslon Text" w:eastAsia="Times New Roman" w:hAnsi="Libre Caslon Text" w:cs="Times New Roman"/>
          <w:sz w:val="20"/>
          <w:lang w:eastAsia="fr-FR"/>
        </w:rPr>
        <w:t xml:space="preserve"> leur responsabilité est-elle sans cesse mise en avant par les gouvernants qui veulent masquer les conséquences des politiques austéritaires sur la </w:t>
      </w:r>
      <w:r w:rsidR="00A13DEC" w:rsidRPr="00407087">
        <w:rPr>
          <w:rFonts w:ascii="Libre Caslon Text" w:eastAsia="Times New Roman" w:hAnsi="Libre Caslon Text" w:cs="Times New Roman"/>
          <w:sz w:val="20"/>
          <w:lang w:eastAsia="fr-FR"/>
        </w:rPr>
        <w:t>dégradation du service public. S</w:t>
      </w:r>
      <w:r w:rsidRPr="00407087">
        <w:rPr>
          <w:rFonts w:ascii="Libre Caslon Text" w:eastAsia="Times New Roman" w:hAnsi="Libre Caslon Text" w:cs="Times New Roman"/>
          <w:sz w:val="20"/>
          <w:lang w:eastAsia="fr-FR"/>
        </w:rPr>
        <w:t>’est ainsi développée une vision punitive de la responsabilité, basée sur la recherche de coupables. Cela est bien commode quand on veut escamoter le débat public.</w:t>
      </w:r>
    </w:p>
    <w:p w14:paraId="673DAE59" w14:textId="77777777" w:rsidR="00FE3E2B" w:rsidRPr="00407087" w:rsidRDefault="00FE3E2B" w:rsidP="00FE3E2B">
      <w:pPr>
        <w:pStyle w:val="Pardeliste"/>
        <w:rPr>
          <w:rFonts w:ascii="Libre Caslon Text" w:eastAsia="Times New Roman" w:hAnsi="Libre Caslon Text" w:cs="Times New Roman"/>
          <w:sz w:val="20"/>
          <w:lang w:eastAsia="fr-FR"/>
        </w:rPr>
      </w:pPr>
    </w:p>
    <w:p w14:paraId="4456868A" w14:textId="77777777" w:rsidR="00FE3E2B" w:rsidRPr="00407087" w:rsidRDefault="005706FB" w:rsidP="00567ED3">
      <w:pPr>
        <w:pStyle w:val="Pardeliste"/>
        <w:numPr>
          <w:ilvl w:val="1"/>
          <w:numId w:val="38"/>
        </w:numPr>
        <w:spacing w:after="0" w:line="240" w:lineRule="auto"/>
        <w:ind w:left="1134" w:hanging="708"/>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Les dernières décennies ont ainsi vu croître les obligations et diminuer les droits et moyens. L’obligation d’obéissance hiérarchique fait un retour en force, les limitations à la liberté de l’exercice de la</w:t>
      </w:r>
      <w:r w:rsidR="009D1BF2" w:rsidRPr="00407087">
        <w:rPr>
          <w:rFonts w:ascii="Libre Caslon Text" w:eastAsia="Times New Roman" w:hAnsi="Libre Caslon Text" w:cs="Times New Roman"/>
          <w:sz w:val="20"/>
          <w:lang w:eastAsia="fr-FR"/>
        </w:rPr>
        <w:t xml:space="preserve"> responsabilité se multiplient. U</w:t>
      </w:r>
      <w:r w:rsidRPr="00407087">
        <w:rPr>
          <w:rFonts w:ascii="Libre Caslon Text" w:eastAsia="Times New Roman" w:hAnsi="Libre Caslon Text" w:cs="Times New Roman"/>
          <w:sz w:val="20"/>
          <w:lang w:eastAsia="fr-FR"/>
        </w:rPr>
        <w:t xml:space="preserve">ne jurisprudence de plus en plus sévère s’exerce pour imposer un devoir de réserve et l’arsenal disciplinaire se renforce. </w:t>
      </w:r>
    </w:p>
    <w:p w14:paraId="46743FCA" w14:textId="77777777" w:rsidR="00FE3E2B" w:rsidRPr="00407087" w:rsidRDefault="00FE3E2B" w:rsidP="00FE3E2B">
      <w:pPr>
        <w:pStyle w:val="Pardeliste"/>
        <w:rPr>
          <w:rFonts w:ascii="Libre Caslon Text" w:eastAsia="Times New Roman" w:hAnsi="Libre Caslon Text" w:cs="Times New Roman"/>
          <w:sz w:val="13"/>
          <w:szCs w:val="16"/>
          <w:lang w:eastAsia="fr-FR"/>
        </w:rPr>
      </w:pPr>
    </w:p>
    <w:p w14:paraId="74BFF22F" w14:textId="77777777" w:rsidR="00FE3E2B" w:rsidRPr="00407087" w:rsidRDefault="00542C15" w:rsidP="00567ED3">
      <w:pPr>
        <w:pStyle w:val="Pardeliste"/>
        <w:numPr>
          <w:ilvl w:val="1"/>
          <w:numId w:val="38"/>
        </w:numPr>
        <w:spacing w:after="0" w:line="240" w:lineRule="auto"/>
        <w:ind w:left="1134" w:hanging="708"/>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À</w:t>
      </w:r>
      <w:r w:rsidR="005706FB" w:rsidRPr="00407087">
        <w:rPr>
          <w:rFonts w:ascii="Libre Caslon Text" w:eastAsia="Times New Roman" w:hAnsi="Libre Caslon Text" w:cs="Times New Roman"/>
          <w:sz w:val="20"/>
          <w:lang w:eastAsia="fr-FR"/>
        </w:rPr>
        <w:t xml:space="preserve"> l’inverse, les garanties collectives apportées aux fonctionnaires s’étiolent (précarité accrue des agent</w:t>
      </w:r>
      <w:r w:rsidR="00A13DEC" w:rsidRPr="00407087">
        <w:rPr>
          <w:rFonts w:ascii="Libre Caslon Text" w:eastAsia="Times New Roman" w:hAnsi="Libre Caslon Text" w:cs="Times New Roman"/>
          <w:sz w:val="20"/>
          <w:lang w:eastAsia="fr-FR"/>
        </w:rPr>
        <w:t>.e</w:t>
      </w:r>
      <w:r w:rsidR="005706FB" w:rsidRPr="00407087">
        <w:rPr>
          <w:rFonts w:ascii="Libre Caslon Text" w:eastAsia="Times New Roman" w:hAnsi="Libre Caslon Text" w:cs="Times New Roman"/>
          <w:sz w:val="20"/>
          <w:lang w:eastAsia="fr-FR"/>
        </w:rPr>
        <w:t xml:space="preserve">s, mobilités imposées, règles de gestion opaques, possibilités de licenciement…) augmentant l’arsenal des mesures de coercition. Le statut général de 1983 construit comme un point d’équilibre entre droits et obligations est attaqué. </w:t>
      </w:r>
    </w:p>
    <w:p w14:paraId="02BAF20F" w14:textId="77777777" w:rsidR="00FE3E2B" w:rsidRPr="00407087" w:rsidRDefault="00FE3E2B" w:rsidP="00FE3E2B">
      <w:pPr>
        <w:pStyle w:val="Pardeliste"/>
        <w:rPr>
          <w:rFonts w:ascii="Libre Caslon Text" w:eastAsia="Times New Roman" w:hAnsi="Libre Caslon Text" w:cs="Times New Roman"/>
          <w:sz w:val="20"/>
          <w:lang w:eastAsia="fr-FR"/>
        </w:rPr>
      </w:pPr>
    </w:p>
    <w:p w14:paraId="58E4DC06" w14:textId="77777777" w:rsidR="00FE3E2B" w:rsidRPr="00407087" w:rsidRDefault="005706FB" w:rsidP="00567ED3">
      <w:pPr>
        <w:pStyle w:val="Pardeliste"/>
        <w:numPr>
          <w:ilvl w:val="1"/>
          <w:numId w:val="38"/>
        </w:numPr>
        <w:spacing w:after="0" w:line="240" w:lineRule="auto"/>
        <w:ind w:left="1134" w:hanging="708"/>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Ces pratiques gangrènent du plus haut au plus bas les postes à responsabilités et détruisent des pans entiers</w:t>
      </w:r>
      <w:r w:rsidR="00A13DEC" w:rsidRPr="00407087">
        <w:rPr>
          <w:rFonts w:ascii="Libre Caslon Text" w:eastAsia="Times New Roman" w:hAnsi="Libre Caslon Text" w:cs="Times New Roman"/>
          <w:sz w:val="20"/>
          <w:lang w:eastAsia="fr-FR"/>
        </w:rPr>
        <w:t xml:space="preserve"> de l’a</w:t>
      </w:r>
      <w:r w:rsidR="009D1BF2" w:rsidRPr="00407087">
        <w:rPr>
          <w:rFonts w:ascii="Libre Caslon Text" w:eastAsia="Times New Roman" w:hAnsi="Libre Caslon Text" w:cs="Times New Roman"/>
          <w:sz w:val="20"/>
          <w:lang w:eastAsia="fr-FR"/>
        </w:rPr>
        <w:t>dministration (loi de Transformation fonction publique</w:t>
      </w:r>
      <w:r w:rsidRPr="00407087">
        <w:rPr>
          <w:rFonts w:ascii="Libre Caslon Text" w:eastAsia="Times New Roman" w:hAnsi="Libre Caslon Text" w:cs="Times New Roman"/>
          <w:sz w:val="20"/>
          <w:lang w:eastAsia="fr-FR"/>
        </w:rPr>
        <w:t xml:space="preserve">, suppression de l’ENA, du corps de Préfet, etc.). </w:t>
      </w:r>
    </w:p>
    <w:p w14:paraId="5ED9C352" w14:textId="77777777" w:rsidR="00FE3E2B" w:rsidRPr="00407087" w:rsidRDefault="00FE3E2B" w:rsidP="00FE3E2B">
      <w:pPr>
        <w:pStyle w:val="Pardeliste"/>
        <w:spacing w:after="0" w:line="240" w:lineRule="auto"/>
        <w:ind w:left="1134"/>
        <w:jc w:val="both"/>
        <w:rPr>
          <w:rFonts w:ascii="Libre Caslon Text" w:eastAsia="Times New Roman" w:hAnsi="Libre Caslon Text" w:cs="Times New Roman"/>
          <w:sz w:val="20"/>
          <w:lang w:eastAsia="fr-FR"/>
        </w:rPr>
      </w:pPr>
    </w:p>
    <w:p w14:paraId="63271C45" w14:textId="4A7117CD" w:rsidR="00FE3E2B" w:rsidRPr="00407087" w:rsidRDefault="005706FB" w:rsidP="00567ED3">
      <w:pPr>
        <w:pStyle w:val="Pardeliste"/>
        <w:numPr>
          <w:ilvl w:val="1"/>
          <w:numId w:val="38"/>
        </w:numPr>
        <w:spacing w:after="0" w:line="240" w:lineRule="auto"/>
        <w:ind w:left="1134" w:hanging="708"/>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lastRenderedPageBreak/>
        <w:t>Préserver le libre arbitre et l’autonomie de décision des agent</w:t>
      </w:r>
      <w:r w:rsidR="00A13DEC" w:rsidRPr="00407087">
        <w:rPr>
          <w:rFonts w:ascii="Libre Caslon Text" w:eastAsia="Times New Roman" w:hAnsi="Libre Caslon Text" w:cs="Times New Roman"/>
          <w:sz w:val="20"/>
          <w:lang w:eastAsia="fr-FR"/>
        </w:rPr>
        <w:t>.e.</w:t>
      </w:r>
      <w:r w:rsidRPr="00407087">
        <w:rPr>
          <w:rFonts w:ascii="Libre Caslon Text" w:eastAsia="Times New Roman" w:hAnsi="Libre Caslon Text" w:cs="Times New Roman"/>
          <w:sz w:val="20"/>
          <w:lang w:eastAsia="fr-FR"/>
        </w:rPr>
        <w:t>s est essentiel</w:t>
      </w:r>
      <w:r w:rsidR="009D1BF2" w:rsidRPr="00407087">
        <w:rPr>
          <w:rFonts w:ascii="Libre Caslon Text" w:eastAsia="Times New Roman" w:hAnsi="Libre Caslon Text" w:cs="Times New Roman"/>
          <w:sz w:val="20"/>
          <w:lang w:eastAsia="fr-FR"/>
        </w:rPr>
        <w:t>,</w:t>
      </w:r>
      <w:r w:rsidRPr="00407087">
        <w:rPr>
          <w:rFonts w:ascii="Libre Caslon Text" w:eastAsia="Times New Roman" w:hAnsi="Libre Caslon Text" w:cs="Times New Roman"/>
          <w:sz w:val="20"/>
          <w:lang w:eastAsia="fr-FR"/>
        </w:rPr>
        <w:t xml:space="preserve"> sauf à remettre en cause le  principe du « fonctionnaire-citoyen » et à faire un retour au « fonctionnaire-sujet », c’est-à-dire assujetti à sa hiérarchie. </w:t>
      </w:r>
    </w:p>
    <w:p w14:paraId="6E746A17" w14:textId="77777777" w:rsidR="00FE3E2B" w:rsidRPr="00407087" w:rsidRDefault="00FE3E2B" w:rsidP="00FE3E2B">
      <w:pPr>
        <w:pStyle w:val="Pardeliste"/>
        <w:rPr>
          <w:rFonts w:ascii="Libre Caslon Text" w:eastAsia="Times New Roman" w:hAnsi="Libre Caslon Text" w:cs="Times New Roman"/>
          <w:sz w:val="20"/>
          <w:lang w:eastAsia="fr-FR"/>
        </w:rPr>
      </w:pPr>
    </w:p>
    <w:p w14:paraId="0316EB32" w14:textId="77777777" w:rsidR="00FE3E2B" w:rsidRPr="00407087" w:rsidRDefault="005706FB" w:rsidP="00567ED3">
      <w:pPr>
        <w:pStyle w:val="Pardeliste"/>
        <w:numPr>
          <w:ilvl w:val="1"/>
          <w:numId w:val="38"/>
        </w:numPr>
        <w:spacing w:after="0" w:line="240" w:lineRule="auto"/>
        <w:ind w:left="1134" w:hanging="708"/>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Nous affirmons que le rôle cont</w:t>
      </w:r>
      <w:r w:rsidR="00A13DEC" w:rsidRPr="00407087">
        <w:rPr>
          <w:rFonts w:ascii="Libre Caslon Text" w:eastAsia="Times New Roman" w:hAnsi="Libre Caslon Text" w:cs="Times New Roman"/>
          <w:sz w:val="20"/>
          <w:lang w:eastAsia="fr-FR"/>
        </w:rPr>
        <w:t xml:space="preserve">ributif des agents publics doit </w:t>
      </w:r>
      <w:r w:rsidR="009D1BF2" w:rsidRPr="00407087">
        <w:rPr>
          <w:rFonts w:ascii="Libre Caslon Text" w:eastAsia="Times New Roman" w:hAnsi="Libre Caslon Text" w:cs="Times New Roman"/>
          <w:sz w:val="20"/>
          <w:lang w:eastAsia="fr-FR"/>
        </w:rPr>
        <w:t xml:space="preserve">être renforcé et soutenu : </w:t>
      </w:r>
      <w:r w:rsidRPr="00407087">
        <w:rPr>
          <w:rFonts w:ascii="Libre Caslon Text" w:eastAsia="Times New Roman" w:hAnsi="Libre Caslon Text" w:cs="Times New Roman"/>
          <w:sz w:val="20"/>
          <w:lang w:eastAsia="fr-FR"/>
        </w:rPr>
        <w:t>leur capacité d’innovation, leur engagement et leur sens des responsabilité</w:t>
      </w:r>
      <w:r w:rsidR="009D1BF2" w:rsidRPr="00407087">
        <w:rPr>
          <w:rFonts w:ascii="Libre Caslon Text" w:eastAsia="Times New Roman" w:hAnsi="Libre Caslon Text" w:cs="Times New Roman"/>
          <w:sz w:val="20"/>
          <w:lang w:eastAsia="fr-FR"/>
        </w:rPr>
        <w:t>s</w:t>
      </w:r>
      <w:r w:rsidR="00D262B4" w:rsidRPr="00407087">
        <w:rPr>
          <w:rFonts w:ascii="Libre Caslon Text" w:eastAsia="Times New Roman" w:hAnsi="Libre Caslon Text" w:cs="Times New Roman"/>
          <w:sz w:val="20"/>
          <w:lang w:eastAsia="fr-FR"/>
        </w:rPr>
        <w:t xml:space="preserve"> </w:t>
      </w:r>
      <w:r w:rsidR="005610D2" w:rsidRPr="00407087">
        <w:rPr>
          <w:rFonts w:ascii="Libre Caslon Text" w:eastAsia="Times New Roman" w:hAnsi="Libre Caslon Text" w:cs="Times New Roman"/>
          <w:sz w:val="20"/>
          <w:lang w:eastAsia="fr-FR"/>
        </w:rPr>
        <w:t xml:space="preserve">sont essentiels </w:t>
      </w:r>
      <w:r w:rsidRPr="00407087">
        <w:rPr>
          <w:rFonts w:ascii="Libre Caslon Text" w:eastAsia="Times New Roman" w:hAnsi="Libre Caslon Text" w:cs="Times New Roman"/>
          <w:sz w:val="20"/>
          <w:lang w:eastAsia="fr-FR"/>
        </w:rPr>
        <w:t xml:space="preserve"> </w:t>
      </w:r>
      <w:r w:rsidR="005610D2" w:rsidRPr="00407087">
        <w:rPr>
          <w:rFonts w:ascii="Libre Caslon Text" w:eastAsia="Times New Roman" w:hAnsi="Libre Caslon Text" w:cs="Times New Roman"/>
          <w:sz w:val="20"/>
          <w:lang w:eastAsia="fr-FR"/>
        </w:rPr>
        <w:t xml:space="preserve">pour </w:t>
      </w:r>
      <w:r w:rsidRPr="00407087">
        <w:rPr>
          <w:rFonts w:ascii="Libre Caslon Text" w:eastAsia="Times New Roman" w:hAnsi="Libre Caslon Text" w:cs="Times New Roman"/>
          <w:sz w:val="20"/>
          <w:lang w:eastAsia="fr-FR"/>
        </w:rPr>
        <w:t xml:space="preserve"> la qualité du service apporté à la population. </w:t>
      </w:r>
    </w:p>
    <w:p w14:paraId="214993F0" w14:textId="77777777" w:rsidR="00FE3E2B" w:rsidRPr="00407087" w:rsidRDefault="00FE3E2B" w:rsidP="00FE3E2B">
      <w:pPr>
        <w:pStyle w:val="Pardeliste"/>
        <w:rPr>
          <w:rFonts w:ascii="Libre Caslon Text" w:eastAsia="Times New Roman" w:hAnsi="Libre Caslon Text" w:cs="Times New Roman"/>
          <w:sz w:val="20"/>
          <w:lang w:eastAsia="fr-FR"/>
        </w:rPr>
      </w:pPr>
    </w:p>
    <w:p w14:paraId="1EBD2F90" w14:textId="77777777" w:rsidR="00FE3E2B" w:rsidRPr="00407087" w:rsidRDefault="005706FB" w:rsidP="00567ED3">
      <w:pPr>
        <w:pStyle w:val="Pardeliste"/>
        <w:numPr>
          <w:ilvl w:val="1"/>
          <w:numId w:val="38"/>
        </w:numPr>
        <w:spacing w:after="0" w:line="240" w:lineRule="auto"/>
        <w:ind w:left="1134" w:hanging="708"/>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Tout ceci suppose bien sûr d’arrêter la dégradation du service public, pilonné de tout bord par des décennies de politiques d’austérité et de redonner les moyens budgétaires, pour ne pas faire des cadres de simples « gestionnaires de la pénurie »</w:t>
      </w:r>
      <w:r w:rsidR="009D1BF2" w:rsidRPr="00407087">
        <w:rPr>
          <w:rFonts w:ascii="Libre Caslon Text" w:eastAsia="Times New Roman" w:hAnsi="Libre Caslon Text" w:cs="Times New Roman"/>
          <w:sz w:val="20"/>
          <w:lang w:eastAsia="fr-FR"/>
        </w:rPr>
        <w:t>,</w:t>
      </w:r>
      <w:r w:rsidRPr="00407087">
        <w:rPr>
          <w:rFonts w:ascii="Libre Caslon Text" w:eastAsia="Times New Roman" w:hAnsi="Libre Caslon Text" w:cs="Times New Roman"/>
          <w:sz w:val="20"/>
          <w:lang w:eastAsia="fr-FR"/>
        </w:rPr>
        <w:t xml:space="preserve"> mais bien des serviteurs de l’intérêt général. </w:t>
      </w:r>
    </w:p>
    <w:p w14:paraId="5AD67BD5" w14:textId="77777777" w:rsidR="00FE3E2B" w:rsidRPr="00407087" w:rsidRDefault="00FE3E2B" w:rsidP="00FE3E2B">
      <w:pPr>
        <w:pStyle w:val="Pardeliste"/>
        <w:rPr>
          <w:rFonts w:ascii="Libre Caslon Text" w:eastAsia="Times New Roman" w:hAnsi="Libre Caslon Text" w:cs="Times New Roman"/>
          <w:sz w:val="20"/>
          <w:lang w:eastAsia="fr-FR"/>
        </w:rPr>
      </w:pPr>
    </w:p>
    <w:p w14:paraId="71597005" w14:textId="77777777" w:rsidR="00886A35" w:rsidRPr="00407087" w:rsidRDefault="00C40C5B" w:rsidP="00567ED3">
      <w:pPr>
        <w:pStyle w:val="Pardeliste"/>
        <w:numPr>
          <w:ilvl w:val="1"/>
          <w:numId w:val="38"/>
        </w:numPr>
        <w:spacing w:after="0" w:line="240" w:lineRule="auto"/>
        <w:ind w:left="1134" w:hanging="708"/>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La bataille pour le plein exercice de la responsabilité professionnelle et sa sécurisation est donc une urgence et un puissant levier pour changer les objectifs et le contenu du travail en pesant sur la gouvernance des administrations</w:t>
      </w:r>
      <w:r w:rsidR="009D1BF2" w:rsidRPr="00407087">
        <w:rPr>
          <w:rFonts w:ascii="Libre Caslon Text" w:eastAsia="Times New Roman" w:hAnsi="Libre Caslon Text" w:cs="Times New Roman"/>
          <w:sz w:val="20"/>
          <w:lang w:eastAsia="fr-FR"/>
        </w:rPr>
        <w:t xml:space="preserve"> et des entreprises, y compris </w:t>
      </w:r>
      <w:r w:rsidRPr="00407087">
        <w:rPr>
          <w:rFonts w:ascii="Libre Caslon Text" w:eastAsia="Times New Roman" w:hAnsi="Libre Caslon Text" w:cs="Times New Roman"/>
          <w:sz w:val="20"/>
          <w:lang w:eastAsia="fr-FR"/>
        </w:rPr>
        <w:t xml:space="preserve">pour ces dernières, sur leurs choix économiques, sociaux et environnementaux. </w:t>
      </w:r>
    </w:p>
    <w:p w14:paraId="0F2B6143" w14:textId="77777777" w:rsidR="00886A35" w:rsidRPr="00407087" w:rsidRDefault="00886A35" w:rsidP="00886A35">
      <w:pPr>
        <w:pStyle w:val="Pardeliste"/>
        <w:rPr>
          <w:rFonts w:ascii="Libre Caslon Text" w:eastAsia="Times New Roman" w:hAnsi="Libre Caslon Text" w:cs="Times New Roman"/>
          <w:b/>
          <w:sz w:val="20"/>
          <w:lang w:eastAsia="fr-FR"/>
        </w:rPr>
      </w:pPr>
    </w:p>
    <w:p w14:paraId="0E3EFB1E" w14:textId="77777777" w:rsidR="001F363E" w:rsidRPr="00407087" w:rsidRDefault="00C40C5B" w:rsidP="00567ED3">
      <w:pPr>
        <w:pStyle w:val="Pardeliste"/>
        <w:numPr>
          <w:ilvl w:val="1"/>
          <w:numId w:val="38"/>
        </w:numPr>
        <w:spacing w:after="0" w:line="240" w:lineRule="auto"/>
        <w:ind w:left="1134" w:hanging="708"/>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b/>
          <w:sz w:val="20"/>
          <w:lang w:eastAsia="fr-FR"/>
        </w:rPr>
        <w:t xml:space="preserve">Pour la mener, </w:t>
      </w:r>
      <w:r w:rsidR="009D1BF2" w:rsidRPr="00407087">
        <w:rPr>
          <w:rFonts w:ascii="Libre Caslon Text" w:eastAsia="Times New Roman" w:hAnsi="Libre Caslon Text" w:cs="Times New Roman"/>
          <w:b/>
          <w:sz w:val="20"/>
          <w:lang w:eastAsia="fr-FR"/>
        </w:rPr>
        <w:t>l’Ugict</w:t>
      </w:r>
      <w:r w:rsidR="00E73C6E" w:rsidRPr="00407087">
        <w:rPr>
          <w:rFonts w:ascii="Libre Caslon Text" w:eastAsia="Times New Roman" w:hAnsi="Libre Caslon Text" w:cs="Times New Roman"/>
          <w:b/>
          <w:sz w:val="20"/>
          <w:lang w:eastAsia="fr-FR"/>
        </w:rPr>
        <w:t>-CGT décide</w:t>
      </w:r>
      <w:r w:rsidRPr="00407087">
        <w:rPr>
          <w:rFonts w:ascii="Libre Caslon Text" w:eastAsia="Times New Roman" w:hAnsi="Libre Caslon Text" w:cs="Times New Roman"/>
          <w:b/>
          <w:sz w:val="20"/>
          <w:lang w:eastAsia="fr-FR"/>
        </w:rPr>
        <w:t xml:space="preserve"> </w:t>
      </w:r>
      <w:r w:rsidR="004E2AD6" w:rsidRPr="00407087">
        <w:rPr>
          <w:rFonts w:ascii="Libre Caslon Text" w:eastAsia="Times New Roman" w:hAnsi="Libre Caslon Text" w:cs="Times New Roman"/>
          <w:b/>
          <w:sz w:val="20"/>
          <w:lang w:eastAsia="fr-FR"/>
        </w:rPr>
        <w:t xml:space="preserve">de travailler avec ses organisations pour </w:t>
      </w:r>
      <w:r w:rsidRPr="00407087">
        <w:rPr>
          <w:rFonts w:ascii="Libre Caslon Text" w:eastAsia="Times New Roman" w:hAnsi="Libre Caslon Text" w:cs="Times New Roman"/>
          <w:b/>
          <w:sz w:val="20"/>
          <w:lang w:eastAsia="fr-FR"/>
        </w:rPr>
        <w:t>:</w:t>
      </w:r>
    </w:p>
    <w:p w14:paraId="21347515" w14:textId="77777777" w:rsidR="001F363E" w:rsidRPr="00407087" w:rsidRDefault="001F363E" w:rsidP="001F363E">
      <w:pPr>
        <w:pStyle w:val="Pardeliste"/>
        <w:rPr>
          <w:rFonts w:ascii="Libre Caslon Text" w:eastAsia="Times New Roman" w:hAnsi="Libre Caslon Text" w:cs="Times New Roman"/>
          <w:sz w:val="20"/>
          <w:lang w:eastAsia="fr-FR"/>
        </w:rPr>
      </w:pPr>
    </w:p>
    <w:p w14:paraId="747C6F88" w14:textId="77777777" w:rsidR="00FE3E2B" w:rsidRPr="00407087" w:rsidRDefault="00C40C5B" w:rsidP="00567ED3">
      <w:pPr>
        <w:pStyle w:val="Pardeliste"/>
        <w:numPr>
          <w:ilvl w:val="1"/>
          <w:numId w:val="38"/>
        </w:numPr>
        <w:spacing w:after="0" w:line="240" w:lineRule="auto"/>
        <w:ind w:left="1134" w:hanging="708"/>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développer une doctrine définissant la responsabilité professionnelle vis-à-vis de l’employeur public ou privé et des tiers (autres salarié</w:t>
      </w:r>
      <w:r w:rsidR="00A13DEC" w:rsidRPr="00407087">
        <w:rPr>
          <w:rFonts w:ascii="Libre Caslon Text" w:eastAsia="Times New Roman" w:hAnsi="Libre Caslon Text" w:cs="Times New Roman"/>
          <w:sz w:val="20"/>
          <w:lang w:eastAsia="fr-FR"/>
        </w:rPr>
        <w:t>.e.</w:t>
      </w:r>
      <w:r w:rsidRPr="00407087">
        <w:rPr>
          <w:rFonts w:ascii="Libre Caslon Text" w:eastAsia="Times New Roman" w:hAnsi="Libre Caslon Text" w:cs="Times New Roman"/>
          <w:sz w:val="20"/>
          <w:lang w:eastAsia="fr-FR"/>
        </w:rPr>
        <w:t>s, usager</w:t>
      </w:r>
      <w:r w:rsidR="00A13DEC" w:rsidRPr="00407087">
        <w:rPr>
          <w:rFonts w:ascii="Libre Caslon Text" w:eastAsia="Times New Roman" w:hAnsi="Libre Caslon Text" w:cs="Times New Roman"/>
          <w:sz w:val="20"/>
          <w:lang w:eastAsia="fr-FR"/>
        </w:rPr>
        <w:t>.ère.</w:t>
      </w:r>
      <w:r w:rsidRPr="00407087">
        <w:rPr>
          <w:rFonts w:ascii="Libre Caslon Text" w:eastAsia="Times New Roman" w:hAnsi="Libre Caslon Text" w:cs="Times New Roman"/>
          <w:sz w:val="20"/>
          <w:lang w:eastAsia="fr-FR"/>
        </w:rPr>
        <w:t>s, client</w:t>
      </w:r>
      <w:r w:rsidR="00A13DEC" w:rsidRPr="00407087">
        <w:rPr>
          <w:rFonts w:ascii="Libre Caslon Text" w:eastAsia="Times New Roman" w:hAnsi="Libre Caslon Text" w:cs="Times New Roman"/>
          <w:sz w:val="20"/>
          <w:lang w:eastAsia="fr-FR"/>
        </w:rPr>
        <w:t>.e.</w:t>
      </w:r>
      <w:r w:rsidRPr="00407087">
        <w:rPr>
          <w:rFonts w:ascii="Libre Caslon Text" w:eastAsia="Times New Roman" w:hAnsi="Libre Caslon Text" w:cs="Times New Roman"/>
          <w:sz w:val="20"/>
          <w:lang w:eastAsia="fr-FR"/>
        </w:rPr>
        <w:t>s, etc.), son étendue et les conditions de sa mise en œuvre. Il s’agirait, notamment, de revoir le régime de la délégation de pouvoir (mise en place, renonciation, révocation, protection juridique du salarié), les pratiques de délégation de responsabilité, les modalités de défense d’un cadre ou assimilé</w:t>
      </w:r>
      <w:r w:rsidR="001F363E" w:rsidRPr="00407087">
        <w:rPr>
          <w:rFonts w:ascii="Libre Caslon Text" w:eastAsia="Times New Roman" w:hAnsi="Libre Caslon Text" w:cs="Times New Roman"/>
          <w:sz w:val="20"/>
          <w:lang w:eastAsia="fr-FR"/>
        </w:rPr>
        <w:t>.</w:t>
      </w:r>
      <w:r w:rsidR="005B56FE" w:rsidRPr="00407087">
        <w:rPr>
          <w:rFonts w:ascii="Libre Caslon Text" w:eastAsia="Times New Roman" w:hAnsi="Libre Caslon Text" w:cs="Times New Roman"/>
          <w:sz w:val="20"/>
          <w:lang w:eastAsia="fr-FR"/>
        </w:rPr>
        <w:t>e.</w:t>
      </w:r>
      <w:r w:rsidR="001F363E" w:rsidRPr="00407087">
        <w:rPr>
          <w:rFonts w:ascii="Libre Caslon Text" w:eastAsia="Times New Roman" w:hAnsi="Libre Caslon Text" w:cs="Times New Roman"/>
          <w:sz w:val="20"/>
          <w:lang w:eastAsia="fr-FR"/>
        </w:rPr>
        <w:t>s</w:t>
      </w:r>
      <w:r w:rsidRPr="00407087">
        <w:rPr>
          <w:rFonts w:ascii="Libre Caslon Text" w:eastAsia="Times New Roman" w:hAnsi="Libre Caslon Text" w:cs="Times New Roman"/>
          <w:sz w:val="20"/>
          <w:lang w:eastAsia="fr-FR"/>
        </w:rPr>
        <w:t xml:space="preserve"> mis en cause, les moyens d’intervention collective sur la politique de l’entreprise ou les choix des administrations</w:t>
      </w:r>
      <w:r w:rsidR="00F97ED5" w:rsidRPr="00407087">
        <w:rPr>
          <w:rFonts w:ascii="Libre Caslon Text" w:eastAsia="Times New Roman" w:hAnsi="Libre Caslon Text" w:cs="Times New Roman"/>
          <w:sz w:val="20"/>
          <w:lang w:eastAsia="fr-FR"/>
        </w:rPr>
        <w:t>,</w:t>
      </w:r>
      <w:r w:rsidRPr="00407087">
        <w:rPr>
          <w:rFonts w:ascii="Libre Caslon Text" w:eastAsia="Times New Roman" w:hAnsi="Libre Caslon Text" w:cs="Times New Roman"/>
          <w:sz w:val="20"/>
          <w:lang w:eastAsia="fr-FR"/>
        </w:rPr>
        <w:t xml:space="preserve"> s’agissant en particulier du respect de l’intérêt général, de la santé, de la sécurité. Cette doctrine devra se décliner en propositions concrètes visant à intégrer la loi et le statut de la fonction publique, au travers notamment d’une actualisation des devoirs de réserve, de signalement et de désobéissance. </w:t>
      </w:r>
    </w:p>
    <w:p w14:paraId="64CFAA7E" w14:textId="77777777" w:rsidR="00FE3E2B" w:rsidRPr="00407087" w:rsidRDefault="00FE3E2B" w:rsidP="00FE3E2B">
      <w:pPr>
        <w:pStyle w:val="Pardeliste"/>
        <w:rPr>
          <w:rFonts w:ascii="Libre Caslon Text" w:eastAsia="Times New Roman" w:hAnsi="Libre Caslon Text" w:cs="Times New Roman"/>
          <w:sz w:val="20"/>
          <w:lang w:eastAsia="fr-FR"/>
        </w:rPr>
      </w:pPr>
    </w:p>
    <w:p w14:paraId="0DCC87CE" w14:textId="77777777" w:rsidR="00FE3E2B" w:rsidRPr="00407087" w:rsidRDefault="00741F62" w:rsidP="00567ED3">
      <w:pPr>
        <w:pStyle w:val="Pardeliste"/>
        <w:numPr>
          <w:ilvl w:val="1"/>
          <w:numId w:val="38"/>
        </w:numPr>
        <w:spacing w:after="0" w:line="240" w:lineRule="auto"/>
        <w:ind w:left="1134" w:hanging="708"/>
        <w:jc w:val="both"/>
        <w:rPr>
          <w:rFonts w:ascii="Libre Caslon Text" w:eastAsia="Times New Roman" w:hAnsi="Libre Caslon Text" w:cs="Times New Roman"/>
          <w:b/>
          <w:sz w:val="20"/>
          <w:lang w:eastAsia="fr-FR"/>
        </w:rPr>
      </w:pPr>
      <w:r w:rsidRPr="00407087">
        <w:rPr>
          <w:rFonts w:ascii="Libre Caslon Text" w:eastAsia="Times New Roman" w:hAnsi="Libre Caslon Text" w:cs="Times New Roman"/>
          <w:sz w:val="20"/>
          <w:lang w:eastAsia="fr-FR"/>
        </w:rPr>
        <w:t>P</w:t>
      </w:r>
      <w:r w:rsidR="004E2AD6" w:rsidRPr="00407087">
        <w:rPr>
          <w:rFonts w:ascii="Libre Caslon Text" w:eastAsia="Times New Roman" w:hAnsi="Libre Caslon Text" w:cs="Times New Roman"/>
          <w:sz w:val="20"/>
          <w:lang w:eastAsia="fr-FR"/>
        </w:rPr>
        <w:t>our</w:t>
      </w:r>
      <w:r w:rsidR="00C40C5B" w:rsidRPr="00407087">
        <w:rPr>
          <w:rFonts w:ascii="Libre Caslon Text" w:eastAsia="Times New Roman" w:hAnsi="Libre Caslon Text" w:cs="Times New Roman"/>
          <w:sz w:val="20"/>
          <w:lang w:eastAsia="fr-FR"/>
        </w:rPr>
        <w:t xml:space="preserve"> concevoir et mettre en œuvre une stratégie en faveur du plein exercice de la responsabilité professionnelle et de sa sécurisation dans les secteurs privés et publics exploitant les leviers d’ores et déjà disponibles tout en travaillant à leur optimisation. Dans le privé, il s’agit notamment de mobiliser l’apport de la réglementation attachée à la responsabilité sociétale des entreprises, les données relatives à sa mise en </w:t>
      </w:r>
      <w:r w:rsidR="00542C15" w:rsidRPr="00407087">
        <w:rPr>
          <w:rFonts w:ascii="Libre Caslon Text" w:eastAsia="Times New Roman" w:hAnsi="Libre Caslon Text" w:cs="Times New Roman"/>
          <w:sz w:val="20"/>
          <w:lang w:eastAsia="fr-FR"/>
        </w:rPr>
        <w:t>œuvre (C</w:t>
      </w:r>
      <w:r w:rsidR="00C40C5B" w:rsidRPr="00407087">
        <w:rPr>
          <w:rFonts w:ascii="Libre Caslon Text" w:eastAsia="Times New Roman" w:hAnsi="Libre Caslon Text" w:cs="Times New Roman"/>
          <w:sz w:val="20"/>
          <w:lang w:eastAsia="fr-FR"/>
        </w:rPr>
        <w:t>f. O</w:t>
      </w:r>
      <w:r w:rsidR="001F363E" w:rsidRPr="00407087">
        <w:rPr>
          <w:rFonts w:ascii="Libre Caslon Text" w:eastAsia="Times New Roman" w:hAnsi="Libre Caslon Text" w:cs="Times New Roman"/>
          <w:sz w:val="20"/>
          <w:lang w:eastAsia="fr-FR"/>
        </w:rPr>
        <w:t>bservatoire de la responsabilité sociétale des entreprises [O</w:t>
      </w:r>
      <w:r w:rsidR="00C40C5B" w:rsidRPr="00407087">
        <w:rPr>
          <w:rFonts w:ascii="Libre Caslon Text" w:eastAsia="Times New Roman" w:hAnsi="Libre Caslon Text" w:cs="Times New Roman"/>
          <w:sz w:val="20"/>
          <w:lang w:eastAsia="fr-FR"/>
        </w:rPr>
        <w:t>RSE</w:t>
      </w:r>
      <w:r w:rsidR="001F363E" w:rsidRPr="00407087">
        <w:rPr>
          <w:rFonts w:ascii="Libre Caslon Text" w:eastAsia="Times New Roman" w:hAnsi="Libre Caslon Text" w:cs="Times New Roman"/>
          <w:sz w:val="20"/>
          <w:lang w:eastAsia="fr-FR"/>
        </w:rPr>
        <w:t>]</w:t>
      </w:r>
      <w:r w:rsidR="00C40C5B" w:rsidRPr="00407087">
        <w:rPr>
          <w:rFonts w:ascii="Libre Caslon Text" w:eastAsia="Times New Roman" w:hAnsi="Libre Caslon Text" w:cs="Times New Roman"/>
          <w:sz w:val="20"/>
          <w:lang w:eastAsia="fr-FR"/>
        </w:rPr>
        <w:t>), la loi relative au devoir de vigilance, le droit des lanceur</w:t>
      </w:r>
      <w:r w:rsidR="001F363E" w:rsidRPr="00407087">
        <w:rPr>
          <w:rFonts w:ascii="Libre Caslon Text" w:eastAsia="Times New Roman" w:hAnsi="Libre Caslon Text" w:cs="Times New Roman"/>
          <w:sz w:val="20"/>
          <w:lang w:eastAsia="fr-FR"/>
        </w:rPr>
        <w:t>.euse.</w:t>
      </w:r>
      <w:r w:rsidR="00C40C5B" w:rsidRPr="00407087">
        <w:rPr>
          <w:rFonts w:ascii="Libre Caslon Text" w:eastAsia="Times New Roman" w:hAnsi="Libre Caslon Text" w:cs="Times New Roman"/>
          <w:sz w:val="20"/>
          <w:lang w:eastAsia="fr-FR"/>
        </w:rPr>
        <w:t xml:space="preserve">s d’alerte. </w:t>
      </w:r>
    </w:p>
    <w:p w14:paraId="7A82B01E" w14:textId="77777777" w:rsidR="00FE3E2B" w:rsidRPr="00407087" w:rsidRDefault="00FE3E2B" w:rsidP="00FE3E2B">
      <w:pPr>
        <w:pStyle w:val="Pardeliste"/>
        <w:rPr>
          <w:rFonts w:ascii="Libre Caslon Text" w:eastAsia="Times New Roman" w:hAnsi="Libre Caslon Text" w:cs="Times New Roman"/>
          <w:sz w:val="2"/>
          <w:szCs w:val="6"/>
          <w:lang w:eastAsia="fr-FR"/>
        </w:rPr>
      </w:pPr>
    </w:p>
    <w:p w14:paraId="023FF352" w14:textId="1AC50626" w:rsidR="001F363E" w:rsidRPr="004948BC" w:rsidRDefault="00C40C5B" w:rsidP="004948BC">
      <w:pPr>
        <w:pStyle w:val="Pardeliste"/>
        <w:spacing w:after="0" w:line="240" w:lineRule="auto"/>
        <w:ind w:left="1134"/>
        <w:jc w:val="both"/>
        <w:rPr>
          <w:rFonts w:ascii="Libre Caslon Text" w:eastAsia="Times New Roman" w:hAnsi="Libre Caslon Text" w:cs="Times New Roman"/>
          <w:b/>
          <w:sz w:val="20"/>
          <w:lang w:eastAsia="fr-FR"/>
        </w:rPr>
      </w:pPr>
      <w:r w:rsidRPr="00407087">
        <w:rPr>
          <w:rFonts w:ascii="Libre Caslon Text" w:eastAsia="Times New Roman" w:hAnsi="Libre Caslon Text" w:cs="Times New Roman"/>
          <w:sz w:val="20"/>
          <w:lang w:eastAsia="fr-FR"/>
        </w:rPr>
        <w:t>Dans le secteur public, outre le droit des lanceur</w:t>
      </w:r>
      <w:r w:rsidR="001F363E" w:rsidRPr="00407087">
        <w:rPr>
          <w:rFonts w:ascii="Libre Caslon Text" w:eastAsia="Times New Roman" w:hAnsi="Libre Caslon Text" w:cs="Times New Roman"/>
          <w:sz w:val="20"/>
          <w:lang w:eastAsia="fr-FR"/>
        </w:rPr>
        <w:t>.euse.</w:t>
      </w:r>
      <w:r w:rsidRPr="00407087">
        <w:rPr>
          <w:rFonts w:ascii="Libre Caslon Text" w:eastAsia="Times New Roman" w:hAnsi="Libre Caslon Text" w:cs="Times New Roman"/>
          <w:sz w:val="20"/>
          <w:lang w:eastAsia="fr-FR"/>
        </w:rPr>
        <w:t xml:space="preserve">s d’alerte, il s’agit d’articuler statut de la fonction publique et diverses sources du droit (à titre d’exemple, l’alinéa 2 de l’article 40 du Code de procédure pénale : « </w:t>
      </w:r>
      <w:r w:rsidRPr="00407087">
        <w:rPr>
          <w:rFonts w:ascii="Libre Caslon Text" w:eastAsia="Times New Roman" w:hAnsi="Libre Caslon Text" w:cs="Times New Roman"/>
          <w:i/>
          <w:sz w:val="20"/>
          <w:lang w:eastAsia="fr-FR"/>
        </w:rPr>
        <w:t>Toute autorité constituée, tout officier public ou fonctionnaire qui, dans l’exercice de ses fonctions, acquiert la connaissance d’un crime ou d’un délit est tenu d’en donner avis sans délai au procureur de la République et de transmettre à ce magistrat tous les renseignements, procès-verbaux et actes qui y sont relatifs</w:t>
      </w:r>
      <w:r w:rsidRPr="00407087">
        <w:rPr>
          <w:rFonts w:ascii="Libre Caslon Text" w:eastAsia="Times New Roman" w:hAnsi="Libre Caslon Text" w:cs="Times New Roman"/>
          <w:sz w:val="20"/>
          <w:lang w:eastAsia="fr-FR"/>
        </w:rPr>
        <w:t xml:space="preserve"> ». )</w:t>
      </w:r>
    </w:p>
    <w:p w14:paraId="6A6650EE" w14:textId="77777777" w:rsidR="00FE3E2B" w:rsidRPr="00407087" w:rsidRDefault="00FE3E2B" w:rsidP="00FE3E2B">
      <w:pPr>
        <w:pStyle w:val="Pardeliste"/>
        <w:rPr>
          <w:rFonts w:ascii="Libre Caslon Text" w:eastAsia="Times New Roman" w:hAnsi="Libre Caslon Text" w:cs="Times New Roman"/>
          <w:sz w:val="20"/>
          <w:lang w:eastAsia="fr-FR"/>
        </w:rPr>
      </w:pPr>
    </w:p>
    <w:p w14:paraId="723B9784" w14:textId="77777777" w:rsidR="00C40C5B" w:rsidRPr="00407087" w:rsidRDefault="00F97ED5" w:rsidP="00567ED3">
      <w:pPr>
        <w:pStyle w:val="Pardeliste"/>
        <w:numPr>
          <w:ilvl w:val="1"/>
          <w:numId w:val="38"/>
        </w:numPr>
        <w:spacing w:after="0" w:line="240" w:lineRule="auto"/>
        <w:ind w:left="1134" w:hanging="708"/>
        <w:jc w:val="both"/>
        <w:rPr>
          <w:rFonts w:ascii="Libre Caslon Text" w:eastAsia="Times New Roman" w:hAnsi="Libre Caslon Text" w:cs="Times New Roman"/>
          <w:b/>
          <w:sz w:val="20"/>
          <w:lang w:eastAsia="fr-FR"/>
        </w:rPr>
      </w:pPr>
      <w:r w:rsidRPr="00407087">
        <w:rPr>
          <w:rFonts w:ascii="Libre Caslon Text" w:eastAsia="Times New Roman" w:hAnsi="Libre Caslon Text" w:cs="Times New Roman"/>
          <w:sz w:val="20"/>
          <w:lang w:eastAsia="fr-FR"/>
        </w:rPr>
        <w:t>Au niveau de la f</w:t>
      </w:r>
      <w:r w:rsidR="00C40C5B" w:rsidRPr="00407087">
        <w:rPr>
          <w:rFonts w:ascii="Libre Caslon Text" w:eastAsia="Times New Roman" w:hAnsi="Libre Caslon Text" w:cs="Times New Roman"/>
          <w:sz w:val="20"/>
          <w:lang w:eastAsia="fr-FR"/>
        </w:rPr>
        <w:t>onction publique</w:t>
      </w:r>
      <w:r w:rsidR="00E73C6E" w:rsidRPr="00407087">
        <w:rPr>
          <w:rFonts w:ascii="Libre Caslon Text" w:eastAsia="Times New Roman" w:hAnsi="Libre Caslon Text" w:cs="Times New Roman"/>
          <w:sz w:val="20"/>
          <w:lang w:eastAsia="fr-FR"/>
        </w:rPr>
        <w:t> de :</w:t>
      </w:r>
    </w:p>
    <w:p w14:paraId="73308C13" w14:textId="77777777" w:rsidR="00741F62" w:rsidRPr="00407087" w:rsidRDefault="00741F62" w:rsidP="00741F62">
      <w:pPr>
        <w:spacing w:after="0" w:line="240" w:lineRule="auto"/>
        <w:jc w:val="both"/>
        <w:rPr>
          <w:rFonts w:ascii="Libre Caslon Text" w:eastAsia="Times New Roman" w:hAnsi="Libre Caslon Text" w:cs="Times New Roman"/>
          <w:sz w:val="13"/>
          <w:szCs w:val="16"/>
          <w:lang w:eastAsia="fr-FR"/>
        </w:rPr>
      </w:pPr>
    </w:p>
    <w:p w14:paraId="287AAF1D" w14:textId="77777777" w:rsidR="00FE3E2B" w:rsidRPr="00407087" w:rsidRDefault="001F363E" w:rsidP="00567ED3">
      <w:pPr>
        <w:pStyle w:val="Pardeliste"/>
        <w:numPr>
          <w:ilvl w:val="1"/>
          <w:numId w:val="38"/>
        </w:numPr>
        <w:spacing w:after="0" w:line="240" w:lineRule="auto"/>
        <w:ind w:left="1134" w:hanging="708"/>
        <w:jc w:val="both"/>
        <w:rPr>
          <w:rFonts w:ascii="Libre Caslon Text" w:hAnsi="Libre Caslon Text" w:cs="Times New Roman"/>
          <w:sz w:val="20"/>
        </w:rPr>
      </w:pPr>
      <w:r w:rsidRPr="00407087">
        <w:rPr>
          <w:rFonts w:ascii="Calibri" w:eastAsia="Calibri" w:hAnsi="Calibri" w:cs="Calibri"/>
          <w:color w:val="C00000"/>
          <w:sz w:val="20"/>
        </w:rPr>
        <w:t>●</w:t>
      </w:r>
      <w:r w:rsidR="00FE3E2B" w:rsidRPr="00407087">
        <w:rPr>
          <w:rFonts w:ascii="Libre Caslon Text" w:hAnsi="Libre Caslon Text" w:cs="Times New Roman"/>
          <w:sz w:val="20"/>
        </w:rPr>
        <w:tab/>
      </w:r>
      <w:r w:rsidR="00F97ED5" w:rsidRPr="00407087">
        <w:rPr>
          <w:rFonts w:ascii="Libre Caslon Text" w:hAnsi="Libre Caslon Text" w:cs="Times New Roman"/>
          <w:sz w:val="20"/>
        </w:rPr>
        <w:t>r</w:t>
      </w:r>
      <w:r w:rsidR="00C40C5B" w:rsidRPr="00407087">
        <w:rPr>
          <w:rFonts w:ascii="Libre Caslon Text" w:hAnsi="Libre Caslon Text" w:cs="Times New Roman"/>
          <w:sz w:val="20"/>
        </w:rPr>
        <w:t xml:space="preserve">éaffirmer les droits (liberté d’expression, voies de recours, droit d’alerte spécifique à </w:t>
      </w:r>
      <w:r w:rsidR="00FE3E2B" w:rsidRPr="00407087">
        <w:rPr>
          <w:rFonts w:ascii="Libre Caslon Text" w:hAnsi="Libre Caslon Text" w:cs="Times New Roman"/>
          <w:sz w:val="20"/>
        </w:rPr>
        <w:tab/>
      </w:r>
      <w:r w:rsidR="00C40C5B" w:rsidRPr="00407087">
        <w:rPr>
          <w:rFonts w:ascii="Libre Caslon Text" w:hAnsi="Libre Caslon Text" w:cs="Times New Roman"/>
          <w:sz w:val="20"/>
        </w:rPr>
        <w:t>la mission de service public</w:t>
      </w:r>
      <w:r w:rsidR="00F97ED5" w:rsidRPr="00407087">
        <w:rPr>
          <w:rFonts w:ascii="Libre Caslon Text" w:hAnsi="Libre Caslon Text" w:cs="Times New Roman"/>
          <w:sz w:val="20"/>
        </w:rPr>
        <w:t>…</w:t>
      </w:r>
      <w:r w:rsidR="00C40C5B" w:rsidRPr="00407087">
        <w:rPr>
          <w:rFonts w:ascii="Libre Caslon Text" w:hAnsi="Libre Caslon Text" w:cs="Times New Roman"/>
          <w:sz w:val="20"/>
        </w:rPr>
        <w:t>)</w:t>
      </w:r>
      <w:r w:rsidR="00F97ED5" w:rsidRPr="00407087">
        <w:rPr>
          <w:rFonts w:ascii="Libre Caslon Text" w:hAnsi="Libre Caslon Text" w:cs="Times New Roman"/>
          <w:sz w:val="20"/>
        </w:rPr>
        <w:t>.</w:t>
      </w:r>
    </w:p>
    <w:p w14:paraId="059CA8E8" w14:textId="77777777" w:rsidR="00FE3E2B" w:rsidRPr="00407087" w:rsidRDefault="00FE3E2B" w:rsidP="00FE3E2B">
      <w:pPr>
        <w:pStyle w:val="Pardeliste"/>
        <w:rPr>
          <w:rFonts w:ascii="Libre Caslon Text" w:hAnsi="Libre Caslon Text" w:cs="Times New Roman"/>
          <w:sz w:val="20"/>
        </w:rPr>
      </w:pPr>
    </w:p>
    <w:p w14:paraId="660876B0" w14:textId="77777777" w:rsidR="00FE3E2B" w:rsidRPr="00407087" w:rsidRDefault="001F363E" w:rsidP="00567ED3">
      <w:pPr>
        <w:pStyle w:val="Pardeliste"/>
        <w:numPr>
          <w:ilvl w:val="1"/>
          <w:numId w:val="38"/>
        </w:numPr>
        <w:spacing w:after="0" w:line="240" w:lineRule="auto"/>
        <w:ind w:left="1134" w:hanging="708"/>
        <w:jc w:val="both"/>
        <w:rPr>
          <w:rFonts w:ascii="Libre Caslon Text" w:hAnsi="Libre Caslon Text" w:cs="Times New Roman"/>
          <w:sz w:val="20"/>
        </w:rPr>
      </w:pPr>
      <w:r w:rsidRPr="00407087">
        <w:rPr>
          <w:rFonts w:ascii="Calibri" w:eastAsia="Calibri" w:hAnsi="Calibri" w:cs="Calibri"/>
          <w:color w:val="C00000"/>
          <w:sz w:val="20"/>
        </w:rPr>
        <w:t>●</w:t>
      </w:r>
      <w:r w:rsidR="00FE3E2B" w:rsidRPr="00407087">
        <w:rPr>
          <w:rFonts w:ascii="Libre Caslon Text" w:hAnsi="Libre Caslon Text" w:cs="Times New Roman"/>
          <w:sz w:val="20"/>
        </w:rPr>
        <w:tab/>
      </w:r>
      <w:r w:rsidR="00C40C5B" w:rsidRPr="00407087">
        <w:rPr>
          <w:rFonts w:ascii="Libre Caslon Text" w:hAnsi="Libre Caslon Text" w:cs="Times New Roman"/>
          <w:sz w:val="20"/>
        </w:rPr>
        <w:t xml:space="preserve">Faire connaître, renforcer et systématiser les possibilités de recours à la protection </w:t>
      </w:r>
      <w:r w:rsidR="00FE3E2B" w:rsidRPr="00407087">
        <w:rPr>
          <w:rFonts w:ascii="Libre Caslon Text" w:hAnsi="Libre Caslon Text" w:cs="Times New Roman"/>
          <w:sz w:val="20"/>
        </w:rPr>
        <w:tab/>
      </w:r>
      <w:r w:rsidR="00C40C5B" w:rsidRPr="00407087">
        <w:rPr>
          <w:rFonts w:ascii="Libre Caslon Text" w:hAnsi="Libre Caslon Text" w:cs="Times New Roman"/>
          <w:sz w:val="20"/>
        </w:rPr>
        <w:t xml:space="preserve">fonctionnelle (article 11 du statut général) qui reste incomplète et souvent refusée aux </w:t>
      </w:r>
      <w:r w:rsidR="00FE3E2B" w:rsidRPr="00407087">
        <w:rPr>
          <w:rFonts w:ascii="Libre Caslon Text" w:hAnsi="Libre Caslon Text" w:cs="Times New Roman"/>
          <w:sz w:val="20"/>
        </w:rPr>
        <w:tab/>
      </w:r>
      <w:r w:rsidR="00C40C5B" w:rsidRPr="00407087">
        <w:rPr>
          <w:rFonts w:ascii="Libre Caslon Text" w:hAnsi="Libre Caslon Text" w:cs="Times New Roman"/>
          <w:sz w:val="20"/>
        </w:rPr>
        <w:t>agent</w:t>
      </w:r>
      <w:r w:rsidRPr="00407087">
        <w:rPr>
          <w:rFonts w:ascii="Libre Caslon Text" w:hAnsi="Libre Caslon Text" w:cs="Times New Roman"/>
          <w:sz w:val="20"/>
        </w:rPr>
        <w:t>.e.</w:t>
      </w:r>
      <w:r w:rsidR="00C40C5B" w:rsidRPr="00407087">
        <w:rPr>
          <w:rFonts w:ascii="Libre Caslon Text" w:hAnsi="Libre Caslon Text" w:cs="Times New Roman"/>
          <w:sz w:val="20"/>
        </w:rPr>
        <w:t>s qui la sollicite.</w:t>
      </w:r>
    </w:p>
    <w:p w14:paraId="6DBE36CB" w14:textId="77777777" w:rsidR="00FE3E2B" w:rsidRPr="00407087" w:rsidRDefault="00FE3E2B" w:rsidP="00FE3E2B">
      <w:pPr>
        <w:pStyle w:val="Pardeliste"/>
        <w:rPr>
          <w:rFonts w:ascii="Libre Caslon Text" w:hAnsi="Libre Caslon Text" w:cs="Times New Roman"/>
          <w:sz w:val="20"/>
        </w:rPr>
      </w:pPr>
    </w:p>
    <w:p w14:paraId="3549096D" w14:textId="3C70E256" w:rsidR="00FE3E2B" w:rsidRPr="00407087" w:rsidRDefault="001F363E" w:rsidP="00567ED3">
      <w:pPr>
        <w:pStyle w:val="Pardeliste"/>
        <w:numPr>
          <w:ilvl w:val="1"/>
          <w:numId w:val="38"/>
        </w:numPr>
        <w:spacing w:after="0" w:line="240" w:lineRule="auto"/>
        <w:ind w:left="1134" w:hanging="708"/>
        <w:jc w:val="both"/>
        <w:rPr>
          <w:rFonts w:ascii="Libre Caslon Text" w:hAnsi="Libre Caslon Text" w:cs="Times New Roman"/>
          <w:sz w:val="20"/>
        </w:rPr>
      </w:pPr>
      <w:r w:rsidRPr="00407087">
        <w:rPr>
          <w:rFonts w:ascii="Calibri" w:eastAsia="Calibri" w:hAnsi="Calibri" w:cs="Calibri"/>
          <w:color w:val="C00000"/>
          <w:sz w:val="20"/>
        </w:rPr>
        <w:t>●</w:t>
      </w:r>
      <w:r w:rsidR="00FE3E2B" w:rsidRPr="00407087">
        <w:rPr>
          <w:rFonts w:ascii="Libre Caslon Text" w:hAnsi="Libre Caslon Text" w:cs="Times New Roman"/>
          <w:sz w:val="20"/>
        </w:rPr>
        <w:tab/>
      </w:r>
      <w:r w:rsidR="00C40C5B" w:rsidRPr="00407087">
        <w:rPr>
          <w:rFonts w:ascii="Libre Caslon Text" w:hAnsi="Libre Caslon Text" w:cs="Times New Roman"/>
          <w:sz w:val="20"/>
        </w:rPr>
        <w:t xml:space="preserve">Mettre fin à la fonctionnalisation des emplois à forte responsabilité </w:t>
      </w:r>
      <w:r w:rsidR="005B56FE" w:rsidRPr="00407087">
        <w:rPr>
          <w:rFonts w:ascii="Libre Caslon Text" w:hAnsi="Libre Caslon Text" w:cs="Times New Roman"/>
          <w:sz w:val="20"/>
        </w:rPr>
        <w:t>qui précarise</w:t>
      </w:r>
      <w:r w:rsidR="00C40C5B" w:rsidRPr="00407087">
        <w:rPr>
          <w:rFonts w:ascii="Libre Caslon Text" w:hAnsi="Libre Caslon Text" w:cs="Times New Roman"/>
          <w:sz w:val="20"/>
        </w:rPr>
        <w:t xml:space="preserve"> les agent</w:t>
      </w:r>
      <w:r w:rsidRPr="00407087">
        <w:rPr>
          <w:rFonts w:ascii="Libre Caslon Text" w:hAnsi="Libre Caslon Text" w:cs="Times New Roman"/>
          <w:sz w:val="20"/>
        </w:rPr>
        <w:t>.e.</w:t>
      </w:r>
      <w:r w:rsidR="00C40C5B" w:rsidRPr="00407087">
        <w:rPr>
          <w:rFonts w:ascii="Libre Caslon Text" w:hAnsi="Libre Caslon Text" w:cs="Times New Roman"/>
          <w:sz w:val="20"/>
        </w:rPr>
        <w:t>s, nuit à l’exercice de leur responsabilité en les soumettant à l’arbitraire du pouvoir politique.</w:t>
      </w:r>
    </w:p>
    <w:p w14:paraId="4DFB61DB" w14:textId="77777777" w:rsidR="00FE3E2B" w:rsidRPr="00407087" w:rsidRDefault="00FE3E2B" w:rsidP="00FE3E2B">
      <w:pPr>
        <w:pStyle w:val="Pardeliste"/>
        <w:rPr>
          <w:rFonts w:ascii="Libre Caslon Text" w:hAnsi="Libre Caslon Text" w:cs="Times New Roman"/>
          <w:sz w:val="20"/>
        </w:rPr>
      </w:pPr>
    </w:p>
    <w:p w14:paraId="3FE5DE6F" w14:textId="01455AE2" w:rsidR="00FE3E2B" w:rsidRPr="00407087" w:rsidRDefault="001F363E" w:rsidP="00567ED3">
      <w:pPr>
        <w:pStyle w:val="Pardeliste"/>
        <w:numPr>
          <w:ilvl w:val="1"/>
          <w:numId w:val="38"/>
        </w:numPr>
        <w:spacing w:after="0" w:line="240" w:lineRule="auto"/>
        <w:ind w:left="1134" w:hanging="708"/>
        <w:jc w:val="both"/>
        <w:rPr>
          <w:rFonts w:ascii="Libre Caslon Text" w:hAnsi="Libre Caslon Text" w:cs="Times New Roman"/>
          <w:sz w:val="20"/>
        </w:rPr>
      </w:pPr>
      <w:r w:rsidRPr="00407087">
        <w:rPr>
          <w:rFonts w:ascii="Calibri" w:eastAsia="Calibri" w:hAnsi="Calibri" w:cs="Calibri"/>
          <w:color w:val="C00000"/>
          <w:sz w:val="20"/>
        </w:rPr>
        <w:t>●</w:t>
      </w:r>
      <w:r w:rsidR="00FE3E2B" w:rsidRPr="00407087">
        <w:rPr>
          <w:rFonts w:ascii="Libre Caslon Text" w:hAnsi="Libre Caslon Text" w:cs="Times New Roman"/>
          <w:sz w:val="20"/>
        </w:rPr>
        <w:tab/>
      </w:r>
      <w:r w:rsidR="00C40C5B" w:rsidRPr="00407087">
        <w:rPr>
          <w:rFonts w:ascii="Libre Caslon Text" w:hAnsi="Libre Caslon Text" w:cs="Times New Roman"/>
          <w:sz w:val="20"/>
        </w:rPr>
        <w:t>D’œuvrer à la réforme du contenu des formations initiales des écoles de service public.</w:t>
      </w:r>
    </w:p>
    <w:p w14:paraId="709313ED" w14:textId="77777777" w:rsidR="00FE3E2B" w:rsidRPr="00407087" w:rsidRDefault="00FE3E2B" w:rsidP="00FE3E2B">
      <w:pPr>
        <w:pStyle w:val="Pardeliste"/>
        <w:rPr>
          <w:rFonts w:ascii="Libre Caslon Text" w:eastAsia="Times New Roman" w:hAnsi="Libre Caslon Text" w:cs="Times New Roman"/>
          <w:sz w:val="20"/>
          <w:lang w:eastAsia="fr-FR"/>
        </w:rPr>
      </w:pPr>
    </w:p>
    <w:p w14:paraId="55704F80" w14:textId="7EA6D173" w:rsidR="00FE3E2B" w:rsidRPr="00407087" w:rsidRDefault="00C40C5B" w:rsidP="00567ED3">
      <w:pPr>
        <w:pStyle w:val="Pardeliste"/>
        <w:numPr>
          <w:ilvl w:val="1"/>
          <w:numId w:val="38"/>
        </w:numPr>
        <w:spacing w:after="0" w:line="240" w:lineRule="auto"/>
        <w:ind w:left="1134" w:hanging="708"/>
        <w:jc w:val="both"/>
        <w:rPr>
          <w:rFonts w:ascii="Libre Caslon Text" w:hAnsi="Libre Caslon Text" w:cs="Times New Roman"/>
          <w:sz w:val="20"/>
        </w:rPr>
      </w:pPr>
      <w:r w:rsidRPr="00407087">
        <w:rPr>
          <w:rFonts w:ascii="Libre Caslon Text" w:eastAsia="Times New Roman" w:hAnsi="Libre Caslon Text" w:cs="Times New Roman"/>
          <w:sz w:val="20"/>
          <w:lang w:eastAsia="fr-FR"/>
        </w:rPr>
        <w:lastRenderedPageBreak/>
        <w:t xml:space="preserve">D’élaborer à </w:t>
      </w:r>
      <w:r w:rsidR="00525B1E" w:rsidRPr="00407087">
        <w:rPr>
          <w:rFonts w:ascii="Libre Caslon Text" w:eastAsia="Times New Roman" w:hAnsi="Libre Caslon Text" w:cs="Times New Roman"/>
          <w:sz w:val="20"/>
          <w:lang w:eastAsia="fr-FR"/>
        </w:rPr>
        <w:t>l’usage</w:t>
      </w:r>
      <w:r w:rsidRPr="00407087">
        <w:rPr>
          <w:rFonts w:ascii="Libre Caslon Text" w:eastAsia="Times New Roman" w:hAnsi="Libre Caslon Text" w:cs="Times New Roman"/>
          <w:sz w:val="20"/>
          <w:lang w:eastAsia="fr-FR"/>
        </w:rPr>
        <w:t xml:space="preserve"> des </w:t>
      </w:r>
      <w:r w:rsidR="00525B1E" w:rsidRPr="00407087">
        <w:rPr>
          <w:rFonts w:ascii="Libre Caslon Text" w:eastAsia="Times New Roman" w:hAnsi="Libre Caslon Text" w:cs="Times New Roman"/>
          <w:sz w:val="20"/>
          <w:lang w:eastAsia="fr-FR"/>
        </w:rPr>
        <w:t>syndicats</w:t>
      </w:r>
      <w:r w:rsidRPr="00407087">
        <w:rPr>
          <w:rFonts w:ascii="Libre Caslon Text" w:eastAsia="Times New Roman" w:hAnsi="Libre Caslon Text" w:cs="Times New Roman"/>
          <w:sz w:val="20"/>
          <w:lang w:eastAsia="fr-FR"/>
        </w:rPr>
        <w:t xml:space="preserve"> une formation sur l’exercice de la responsabilité professionnelle comme levier pour changer le contenu du travail, la gouvernance des entreprises et des administrations.</w:t>
      </w:r>
    </w:p>
    <w:p w14:paraId="50A6CAA0" w14:textId="77777777" w:rsidR="00FE3E2B" w:rsidRPr="00407087" w:rsidRDefault="00FE3E2B" w:rsidP="00FE3E2B">
      <w:pPr>
        <w:pStyle w:val="Pardeliste"/>
        <w:rPr>
          <w:rFonts w:ascii="Libre Caslon Text" w:eastAsia="Times New Roman" w:hAnsi="Libre Caslon Text" w:cs="Times New Roman"/>
          <w:sz w:val="20"/>
          <w:lang w:eastAsia="fr-FR"/>
        </w:rPr>
      </w:pPr>
    </w:p>
    <w:p w14:paraId="29B82FE6" w14:textId="77777777" w:rsidR="00FE3E2B" w:rsidRPr="00407087" w:rsidRDefault="00C40C5B" w:rsidP="00567ED3">
      <w:pPr>
        <w:pStyle w:val="Pardeliste"/>
        <w:numPr>
          <w:ilvl w:val="1"/>
          <w:numId w:val="38"/>
        </w:numPr>
        <w:spacing w:after="0" w:line="240" w:lineRule="auto"/>
        <w:ind w:left="1134" w:hanging="708"/>
        <w:jc w:val="both"/>
        <w:rPr>
          <w:rFonts w:ascii="Libre Caslon Text" w:hAnsi="Libre Caslon Text" w:cs="Times New Roman"/>
          <w:sz w:val="20"/>
        </w:rPr>
      </w:pPr>
      <w:r w:rsidRPr="00407087">
        <w:rPr>
          <w:rFonts w:ascii="Libre Caslon Text" w:eastAsia="Times New Roman" w:hAnsi="Libre Caslon Text" w:cs="Times New Roman"/>
          <w:sz w:val="20"/>
          <w:lang w:eastAsia="fr-FR"/>
        </w:rPr>
        <w:t>De rédiger un guide à l’attention des personnels de l’encadrement sur l’exercice et la sécurisation de la responsabilité professionnelle.</w:t>
      </w:r>
    </w:p>
    <w:p w14:paraId="1A1240E1" w14:textId="77777777" w:rsidR="005A3002" w:rsidRPr="00407087" w:rsidRDefault="005A3002" w:rsidP="005A3002">
      <w:pPr>
        <w:pStyle w:val="Pardeliste"/>
        <w:rPr>
          <w:rFonts w:ascii="Libre Caslon Text" w:hAnsi="Libre Caslon Text" w:cs="Times New Roman"/>
          <w:sz w:val="20"/>
        </w:rPr>
      </w:pPr>
    </w:p>
    <w:p w14:paraId="494FC5AA" w14:textId="77777777" w:rsidR="005A3002" w:rsidRPr="00407087" w:rsidRDefault="005A3002" w:rsidP="00567ED3">
      <w:pPr>
        <w:pStyle w:val="Pardeliste"/>
        <w:numPr>
          <w:ilvl w:val="1"/>
          <w:numId w:val="38"/>
        </w:numPr>
        <w:spacing w:after="0" w:line="240" w:lineRule="auto"/>
        <w:ind w:left="1134" w:hanging="708"/>
        <w:jc w:val="both"/>
        <w:rPr>
          <w:rFonts w:ascii="Libre Caslon Text" w:hAnsi="Libre Caslon Text" w:cs="Times New Roman"/>
          <w:sz w:val="20"/>
        </w:rPr>
      </w:pPr>
      <w:r w:rsidRPr="00407087">
        <w:rPr>
          <w:rFonts w:ascii="Libre Caslon Text" w:hAnsi="Libre Caslon Text" w:cs="Times New Roman"/>
          <w:sz w:val="20"/>
        </w:rPr>
        <w:t>De casser l’isolement des lanceur.euse.s d’alerte en s’appuyant sur la directeur européenne que nous avons arrachée pour supprimer l’o</w:t>
      </w:r>
      <w:r w:rsidR="00E630D0" w:rsidRPr="00407087">
        <w:rPr>
          <w:rFonts w:ascii="Libre Caslon Text" w:hAnsi="Libre Caslon Text" w:cs="Times New Roman"/>
          <w:sz w:val="20"/>
        </w:rPr>
        <w:t>bligation de lancer d’abord l’alerte</w:t>
      </w:r>
      <w:r w:rsidRPr="00407087">
        <w:rPr>
          <w:rFonts w:ascii="Libre Caslon Text" w:hAnsi="Libre Caslon Text" w:cs="Times New Roman"/>
          <w:sz w:val="20"/>
        </w:rPr>
        <w:t xml:space="preserve"> en interne et permettre aux syn</w:t>
      </w:r>
      <w:r w:rsidR="00E630D0" w:rsidRPr="00407087">
        <w:rPr>
          <w:rFonts w:ascii="Libre Caslon Text" w:hAnsi="Libre Caslon Text" w:cs="Times New Roman"/>
          <w:sz w:val="20"/>
        </w:rPr>
        <w:t>dicats d’être porteurs d’alertes</w:t>
      </w:r>
      <w:r w:rsidRPr="00407087">
        <w:rPr>
          <w:rFonts w:ascii="Libre Caslon Text" w:hAnsi="Libre Caslon Text" w:cs="Times New Roman"/>
          <w:sz w:val="20"/>
        </w:rPr>
        <w:t>.</w:t>
      </w:r>
    </w:p>
    <w:p w14:paraId="145EE101" w14:textId="77777777" w:rsidR="00FE3E2B" w:rsidRPr="00407087" w:rsidRDefault="00FE3E2B" w:rsidP="00FE3E2B">
      <w:pPr>
        <w:pStyle w:val="Pardeliste"/>
        <w:rPr>
          <w:rFonts w:ascii="Libre Caslon Text" w:eastAsia="Times New Roman" w:hAnsi="Libre Caslon Text" w:cs="Times New Roman"/>
          <w:sz w:val="20"/>
          <w:lang w:eastAsia="fr-FR"/>
        </w:rPr>
      </w:pPr>
    </w:p>
    <w:p w14:paraId="16EA9977" w14:textId="77777777" w:rsidR="00FE3E2B" w:rsidRPr="00407087" w:rsidRDefault="00F97ED5" w:rsidP="00567ED3">
      <w:pPr>
        <w:pStyle w:val="Pardeliste"/>
        <w:numPr>
          <w:ilvl w:val="1"/>
          <w:numId w:val="38"/>
        </w:numPr>
        <w:spacing w:after="0" w:line="240" w:lineRule="auto"/>
        <w:ind w:left="1134" w:hanging="708"/>
        <w:jc w:val="both"/>
        <w:rPr>
          <w:rFonts w:ascii="Libre Caslon Text" w:hAnsi="Libre Caslon Text" w:cs="Times New Roman"/>
          <w:sz w:val="20"/>
        </w:rPr>
      </w:pPr>
      <w:r w:rsidRPr="00407087">
        <w:rPr>
          <w:rFonts w:ascii="Libre Caslon Text" w:eastAsia="Times New Roman" w:hAnsi="Libre Caslon Text" w:cs="Times New Roman"/>
          <w:sz w:val="20"/>
          <w:lang w:eastAsia="fr-FR"/>
        </w:rPr>
        <w:t>Sur le fondement de l’A</w:t>
      </w:r>
      <w:r w:rsidR="00C40C5B" w:rsidRPr="00407087">
        <w:rPr>
          <w:rFonts w:ascii="Libre Caslon Text" w:eastAsia="Times New Roman" w:hAnsi="Libre Caslon Text" w:cs="Times New Roman"/>
          <w:sz w:val="20"/>
          <w:lang w:eastAsia="fr-FR"/>
        </w:rPr>
        <w:t>ccord national interprofessionnel du 28 février 2020, de systématiser l’ouverture de négociation dans les entreprises et les branches professionnelles  sur les droits et moyens attachés à l’exercice de la responsabilité professionnelle des ingénieur</w:t>
      </w:r>
      <w:r w:rsidR="001F363E" w:rsidRPr="00407087">
        <w:rPr>
          <w:rFonts w:ascii="Libre Caslon Text" w:eastAsia="Times New Roman" w:hAnsi="Libre Caslon Text" w:cs="Times New Roman"/>
          <w:sz w:val="20"/>
          <w:lang w:eastAsia="fr-FR"/>
        </w:rPr>
        <w:t>.e.</w:t>
      </w:r>
      <w:r w:rsidR="00C40C5B" w:rsidRPr="00407087">
        <w:rPr>
          <w:rFonts w:ascii="Libre Caslon Text" w:eastAsia="Times New Roman" w:hAnsi="Libre Caslon Text" w:cs="Times New Roman"/>
          <w:sz w:val="20"/>
          <w:lang w:eastAsia="fr-FR"/>
        </w:rPr>
        <w:t>s, cadres et assimilé</w:t>
      </w:r>
      <w:r w:rsidR="001F363E" w:rsidRPr="00407087">
        <w:rPr>
          <w:rFonts w:ascii="Libre Caslon Text" w:eastAsia="Times New Roman" w:hAnsi="Libre Caslon Text" w:cs="Times New Roman"/>
          <w:sz w:val="20"/>
          <w:lang w:eastAsia="fr-FR"/>
        </w:rPr>
        <w:t>.e.</w:t>
      </w:r>
      <w:r w:rsidR="00C40C5B" w:rsidRPr="00407087">
        <w:rPr>
          <w:rFonts w:ascii="Libre Caslon Text" w:eastAsia="Times New Roman" w:hAnsi="Libre Caslon Text" w:cs="Times New Roman"/>
          <w:sz w:val="20"/>
          <w:lang w:eastAsia="fr-FR"/>
        </w:rPr>
        <w:t>s, dont :</w:t>
      </w:r>
    </w:p>
    <w:p w14:paraId="410E2340" w14:textId="77777777" w:rsidR="00FE3E2B" w:rsidRPr="00407087" w:rsidRDefault="00FE3E2B" w:rsidP="00FE3E2B">
      <w:pPr>
        <w:pStyle w:val="Pardeliste"/>
        <w:rPr>
          <w:rFonts w:ascii="Libre Caslon Text" w:eastAsia="Times New Roman" w:hAnsi="Libre Caslon Text" w:cs="Times New Roman"/>
          <w:sz w:val="20"/>
          <w:lang w:eastAsia="fr-FR"/>
        </w:rPr>
      </w:pPr>
    </w:p>
    <w:p w14:paraId="566B30DB" w14:textId="0815FF26" w:rsidR="00FE3E2B" w:rsidRPr="00407087" w:rsidRDefault="001F363E" w:rsidP="00567ED3">
      <w:pPr>
        <w:pStyle w:val="Pardeliste"/>
        <w:numPr>
          <w:ilvl w:val="1"/>
          <w:numId w:val="38"/>
        </w:numPr>
        <w:spacing w:after="0" w:line="240" w:lineRule="auto"/>
        <w:ind w:left="1134" w:hanging="708"/>
        <w:jc w:val="both"/>
        <w:rPr>
          <w:rFonts w:ascii="Libre Caslon Text" w:hAnsi="Libre Caslon Text" w:cs="Times New Roman"/>
          <w:sz w:val="20"/>
        </w:rPr>
      </w:pPr>
      <w:r w:rsidRPr="00407087">
        <w:rPr>
          <w:rFonts w:ascii="Calibri" w:eastAsia="Calibri" w:hAnsi="Calibri" w:cs="Calibri"/>
          <w:color w:val="C00000"/>
          <w:sz w:val="20"/>
        </w:rPr>
        <w:t>●</w:t>
      </w:r>
      <w:r w:rsidRPr="00407087">
        <w:rPr>
          <w:rFonts w:ascii="Libre Caslon Text" w:hAnsi="Libre Caslon Text" w:cs="Arial"/>
          <w:color w:val="C00000"/>
          <w:sz w:val="20"/>
        </w:rPr>
        <w:t xml:space="preserve"> </w:t>
      </w:r>
      <w:r w:rsidR="00C40C5B" w:rsidRPr="00407087">
        <w:rPr>
          <w:rFonts w:ascii="Libre Caslon Text" w:eastAsia="Times New Roman" w:hAnsi="Libre Caslon Text" w:cs="Times New Roman"/>
          <w:sz w:val="20"/>
          <w:lang w:eastAsia="fr-FR"/>
        </w:rPr>
        <w:t xml:space="preserve">le droit à une information détaillée et diversifiée sur les choix stratégiques des entreprises, leurs motifs et les effets attendus pour l’entreprise, ses fournisseurs, les </w:t>
      </w:r>
      <w:r w:rsidR="00B97F5D">
        <w:rPr>
          <w:rFonts w:ascii="Libre Caslon Text" w:eastAsia="Times New Roman" w:hAnsi="Libre Caslon Text" w:cs="Times New Roman"/>
          <w:sz w:val="20"/>
          <w:lang w:eastAsia="fr-FR"/>
        </w:rPr>
        <w:t xml:space="preserve"> </w:t>
      </w:r>
      <w:r w:rsidR="00542C15" w:rsidRPr="00407087">
        <w:rPr>
          <w:rFonts w:ascii="Libre Caslon Text" w:eastAsia="Times New Roman" w:hAnsi="Libre Caslon Text" w:cs="Times New Roman"/>
          <w:sz w:val="20"/>
          <w:lang w:eastAsia="fr-FR"/>
        </w:rPr>
        <w:t>sous-traitant</w:t>
      </w:r>
      <w:r w:rsidRPr="00407087">
        <w:rPr>
          <w:rFonts w:ascii="Libre Caslon Text" w:eastAsia="Times New Roman" w:hAnsi="Libre Caslon Text" w:cs="Times New Roman"/>
          <w:sz w:val="20"/>
          <w:lang w:eastAsia="fr-FR"/>
        </w:rPr>
        <w:t>.e.</w:t>
      </w:r>
      <w:r w:rsidR="00542C15" w:rsidRPr="00407087">
        <w:rPr>
          <w:rFonts w:ascii="Libre Caslon Text" w:eastAsia="Times New Roman" w:hAnsi="Libre Caslon Text" w:cs="Times New Roman"/>
          <w:sz w:val="20"/>
          <w:lang w:eastAsia="fr-FR"/>
        </w:rPr>
        <w:t>s</w:t>
      </w:r>
      <w:r w:rsidR="00B97F5D">
        <w:rPr>
          <w:rFonts w:ascii="Libre Caslon Text" w:eastAsia="Times New Roman" w:hAnsi="Libre Caslon Text" w:cs="Times New Roman"/>
          <w:sz w:val="20"/>
          <w:lang w:eastAsia="fr-FR"/>
        </w:rPr>
        <w:t xml:space="preserve">, les </w:t>
      </w:r>
      <w:r w:rsidR="00C40C5B" w:rsidRPr="00407087">
        <w:rPr>
          <w:rFonts w:ascii="Libre Caslon Text" w:eastAsia="Times New Roman" w:hAnsi="Libre Caslon Text" w:cs="Times New Roman"/>
          <w:sz w:val="20"/>
          <w:lang w:eastAsia="fr-FR"/>
        </w:rPr>
        <w:t>cli</w:t>
      </w:r>
      <w:r w:rsidR="00542C15" w:rsidRPr="00407087">
        <w:rPr>
          <w:rFonts w:ascii="Libre Caslon Text" w:eastAsia="Times New Roman" w:hAnsi="Libre Caslon Text" w:cs="Times New Roman"/>
          <w:sz w:val="20"/>
          <w:lang w:eastAsia="fr-FR"/>
        </w:rPr>
        <w:t>ent</w:t>
      </w:r>
      <w:r w:rsidRPr="00407087">
        <w:rPr>
          <w:rFonts w:ascii="Libre Caslon Text" w:eastAsia="Times New Roman" w:hAnsi="Libre Caslon Text" w:cs="Times New Roman"/>
          <w:sz w:val="20"/>
          <w:lang w:eastAsia="fr-FR"/>
        </w:rPr>
        <w:t>.e.</w:t>
      </w:r>
      <w:r w:rsidR="00542C15" w:rsidRPr="00407087">
        <w:rPr>
          <w:rFonts w:ascii="Libre Caslon Text" w:eastAsia="Times New Roman" w:hAnsi="Libre Caslon Text" w:cs="Times New Roman"/>
          <w:sz w:val="20"/>
          <w:lang w:eastAsia="fr-FR"/>
        </w:rPr>
        <w:t>s.</w:t>
      </w:r>
    </w:p>
    <w:p w14:paraId="693E1CE5" w14:textId="77777777" w:rsidR="00FE3E2B" w:rsidRPr="00407087" w:rsidRDefault="00FE3E2B" w:rsidP="00FE3E2B">
      <w:pPr>
        <w:pStyle w:val="Pardeliste"/>
        <w:rPr>
          <w:rFonts w:ascii="Libre Caslon Text" w:eastAsia="Times New Roman" w:hAnsi="Libre Caslon Text" w:cs="Times New Roman"/>
          <w:sz w:val="13"/>
          <w:szCs w:val="16"/>
          <w:lang w:eastAsia="fr-FR"/>
        </w:rPr>
      </w:pPr>
    </w:p>
    <w:p w14:paraId="0EE76725" w14:textId="77777777" w:rsidR="00FE3E2B" w:rsidRPr="00407087" w:rsidRDefault="001F363E" w:rsidP="00567ED3">
      <w:pPr>
        <w:pStyle w:val="Pardeliste"/>
        <w:numPr>
          <w:ilvl w:val="1"/>
          <w:numId w:val="38"/>
        </w:numPr>
        <w:spacing w:after="0" w:line="240" w:lineRule="auto"/>
        <w:ind w:left="1134" w:hanging="708"/>
        <w:jc w:val="both"/>
        <w:rPr>
          <w:rFonts w:ascii="Libre Caslon Text" w:hAnsi="Libre Caslon Text" w:cs="Times New Roman"/>
          <w:sz w:val="20"/>
        </w:rPr>
      </w:pPr>
      <w:r w:rsidRPr="00407087">
        <w:rPr>
          <w:rFonts w:ascii="Calibri" w:eastAsia="Calibri" w:hAnsi="Calibri" w:cs="Calibri"/>
          <w:color w:val="C00000"/>
          <w:sz w:val="20"/>
        </w:rPr>
        <w:t>●</w:t>
      </w:r>
      <w:r w:rsidR="00FE3E2B" w:rsidRPr="00407087">
        <w:rPr>
          <w:rFonts w:ascii="Libre Caslon Text" w:eastAsia="Times New Roman" w:hAnsi="Libre Caslon Text" w:cs="Times New Roman"/>
          <w:sz w:val="20"/>
          <w:lang w:eastAsia="fr-FR"/>
        </w:rPr>
        <w:tab/>
      </w:r>
      <w:r w:rsidR="00542C15" w:rsidRPr="00407087">
        <w:rPr>
          <w:rFonts w:ascii="Libre Caslon Text" w:eastAsia="Times New Roman" w:hAnsi="Libre Caslon Text" w:cs="Times New Roman"/>
          <w:sz w:val="20"/>
          <w:lang w:eastAsia="fr-FR"/>
        </w:rPr>
        <w:t>L</w:t>
      </w:r>
      <w:r w:rsidR="00C40C5B" w:rsidRPr="00407087">
        <w:rPr>
          <w:rFonts w:ascii="Libre Caslon Text" w:eastAsia="Times New Roman" w:hAnsi="Libre Caslon Text" w:cs="Times New Roman"/>
          <w:sz w:val="20"/>
          <w:lang w:eastAsia="fr-FR"/>
        </w:rPr>
        <w:t>e droit d’intervention des personnels d’encadrement sur la stratégie de l’entreprise</w:t>
      </w:r>
      <w:r w:rsidR="00F97ED5" w:rsidRPr="00407087">
        <w:rPr>
          <w:rFonts w:ascii="Libre Caslon Text" w:eastAsia="Times New Roman" w:hAnsi="Libre Caslon Text" w:cs="Times New Roman"/>
          <w:sz w:val="20"/>
          <w:lang w:eastAsia="fr-FR"/>
        </w:rPr>
        <w:t>.</w:t>
      </w:r>
    </w:p>
    <w:p w14:paraId="5E6CA3C6" w14:textId="77777777" w:rsidR="00FE3E2B" w:rsidRPr="00407087" w:rsidRDefault="00FE3E2B" w:rsidP="00FE3E2B">
      <w:pPr>
        <w:pStyle w:val="Pardeliste"/>
        <w:rPr>
          <w:rFonts w:ascii="Libre Caslon Text" w:eastAsia="Times New Roman" w:hAnsi="Libre Caslon Text" w:cs="Times New Roman"/>
          <w:sz w:val="20"/>
          <w:lang w:eastAsia="fr-FR"/>
        </w:rPr>
      </w:pPr>
    </w:p>
    <w:p w14:paraId="08D3B8A7" w14:textId="77777777" w:rsidR="005A3002" w:rsidRPr="00407087" w:rsidRDefault="001F363E" w:rsidP="00567ED3">
      <w:pPr>
        <w:pStyle w:val="Pardeliste"/>
        <w:numPr>
          <w:ilvl w:val="1"/>
          <w:numId w:val="38"/>
        </w:numPr>
        <w:spacing w:after="0" w:line="240" w:lineRule="auto"/>
        <w:ind w:left="1134" w:hanging="708"/>
        <w:jc w:val="both"/>
        <w:rPr>
          <w:rFonts w:ascii="Libre Caslon Text" w:hAnsi="Libre Caslon Text" w:cs="Times New Roman"/>
          <w:sz w:val="20"/>
        </w:rPr>
      </w:pPr>
      <w:r w:rsidRPr="00407087">
        <w:rPr>
          <w:rFonts w:ascii="Calibri" w:eastAsia="Calibri" w:hAnsi="Calibri" w:cs="Calibri"/>
          <w:color w:val="C00000"/>
          <w:sz w:val="20"/>
        </w:rPr>
        <w:t>●</w:t>
      </w:r>
      <w:r w:rsidR="00FE3E2B" w:rsidRPr="00407087">
        <w:rPr>
          <w:rFonts w:ascii="Libre Caslon Text" w:eastAsia="Times New Roman" w:hAnsi="Libre Caslon Text" w:cs="Times New Roman"/>
          <w:sz w:val="20"/>
          <w:lang w:eastAsia="fr-FR"/>
        </w:rPr>
        <w:tab/>
      </w:r>
      <w:r w:rsidR="00542C15" w:rsidRPr="00407087">
        <w:rPr>
          <w:rFonts w:ascii="Libre Caslon Text" w:eastAsia="Times New Roman" w:hAnsi="Libre Caslon Text" w:cs="Times New Roman"/>
          <w:sz w:val="20"/>
          <w:lang w:eastAsia="fr-FR"/>
        </w:rPr>
        <w:t>L</w:t>
      </w:r>
      <w:r w:rsidR="00C40C5B" w:rsidRPr="00407087">
        <w:rPr>
          <w:rFonts w:ascii="Libre Caslon Text" w:eastAsia="Times New Roman" w:hAnsi="Libre Caslon Text" w:cs="Times New Roman"/>
          <w:sz w:val="20"/>
          <w:lang w:eastAsia="fr-FR"/>
        </w:rPr>
        <w:t xml:space="preserve">e renforcement de la liberté d’expression professionnelle (en particulier au sein du </w:t>
      </w:r>
      <w:r w:rsidR="00FE3E2B" w:rsidRPr="00407087">
        <w:rPr>
          <w:rFonts w:ascii="Libre Caslon Text" w:eastAsia="Times New Roman" w:hAnsi="Libre Caslon Text" w:cs="Times New Roman"/>
          <w:sz w:val="20"/>
          <w:lang w:eastAsia="fr-FR"/>
        </w:rPr>
        <w:tab/>
      </w:r>
      <w:r w:rsidR="00C40C5B" w:rsidRPr="00407087">
        <w:rPr>
          <w:rFonts w:ascii="Libre Caslon Text" w:eastAsia="Times New Roman" w:hAnsi="Libre Caslon Text" w:cs="Times New Roman"/>
          <w:sz w:val="20"/>
          <w:lang w:eastAsia="fr-FR"/>
        </w:rPr>
        <w:t xml:space="preserve">collectif de travail) et de la liberté de formuler des propositions alternatives, </w:t>
      </w:r>
      <w:r w:rsidR="00FE3E2B" w:rsidRPr="00407087">
        <w:rPr>
          <w:rFonts w:ascii="Libre Caslon Text" w:eastAsia="Times New Roman" w:hAnsi="Libre Caslon Text" w:cs="Times New Roman"/>
          <w:sz w:val="20"/>
          <w:lang w:eastAsia="fr-FR"/>
        </w:rPr>
        <w:tab/>
      </w:r>
      <w:r w:rsidR="00C40C5B" w:rsidRPr="00407087">
        <w:rPr>
          <w:rFonts w:ascii="Libre Caslon Text" w:eastAsia="Times New Roman" w:hAnsi="Libre Caslon Text" w:cs="Times New Roman"/>
          <w:sz w:val="20"/>
          <w:lang w:eastAsia="fr-FR"/>
        </w:rPr>
        <w:t>indissociables de la prise de risque, du droit à l’erreur et de l’exercice du rôl</w:t>
      </w:r>
      <w:r w:rsidR="00542C15" w:rsidRPr="00407087">
        <w:rPr>
          <w:rFonts w:ascii="Libre Caslon Text" w:eastAsia="Times New Roman" w:hAnsi="Libre Caslon Text" w:cs="Times New Roman"/>
          <w:sz w:val="20"/>
          <w:lang w:eastAsia="fr-FR"/>
        </w:rPr>
        <w:t xml:space="preserve">e </w:t>
      </w:r>
      <w:r w:rsidR="00FE3E2B" w:rsidRPr="00407087">
        <w:rPr>
          <w:rFonts w:ascii="Libre Caslon Text" w:eastAsia="Times New Roman" w:hAnsi="Libre Caslon Text" w:cs="Times New Roman"/>
          <w:sz w:val="20"/>
          <w:lang w:eastAsia="fr-FR"/>
        </w:rPr>
        <w:tab/>
      </w:r>
      <w:r w:rsidR="00542C15" w:rsidRPr="00407087">
        <w:rPr>
          <w:rFonts w:ascii="Libre Caslon Text" w:eastAsia="Times New Roman" w:hAnsi="Libre Caslon Text" w:cs="Times New Roman"/>
          <w:sz w:val="20"/>
          <w:lang w:eastAsia="fr-FR"/>
        </w:rPr>
        <w:t>contributif de l’encadrement.</w:t>
      </w:r>
    </w:p>
    <w:p w14:paraId="3D5F8A5A" w14:textId="77777777" w:rsidR="005A3002" w:rsidRPr="00407087" w:rsidRDefault="005A3002" w:rsidP="005A3002">
      <w:pPr>
        <w:pStyle w:val="Pardeliste"/>
        <w:spacing w:after="0" w:line="240" w:lineRule="auto"/>
        <w:rPr>
          <w:rFonts w:ascii="Libre Caslon Text" w:eastAsia="Times New Roman" w:hAnsi="Libre Caslon Text" w:cs="Times New Roman"/>
          <w:sz w:val="13"/>
          <w:szCs w:val="16"/>
          <w:lang w:eastAsia="fr-FR"/>
        </w:rPr>
      </w:pPr>
    </w:p>
    <w:p w14:paraId="154B7491" w14:textId="799B5AA3" w:rsidR="00FE3E2B" w:rsidRPr="00407087" w:rsidRDefault="005A3002" w:rsidP="00567ED3">
      <w:pPr>
        <w:pStyle w:val="Pardeliste"/>
        <w:numPr>
          <w:ilvl w:val="1"/>
          <w:numId w:val="38"/>
        </w:numPr>
        <w:spacing w:after="0" w:line="240" w:lineRule="auto"/>
        <w:ind w:left="1134" w:hanging="708"/>
        <w:jc w:val="both"/>
        <w:rPr>
          <w:rFonts w:ascii="Libre Caslon Text" w:hAnsi="Libre Caslon Text" w:cs="Times New Roman"/>
          <w:sz w:val="20"/>
        </w:rPr>
      </w:pPr>
      <w:r w:rsidRPr="00407087">
        <w:rPr>
          <w:rFonts w:ascii="Calibri" w:eastAsia="Calibri" w:hAnsi="Calibri" w:cs="Calibri"/>
          <w:color w:val="C00000"/>
          <w:sz w:val="20"/>
        </w:rPr>
        <w:t>●</w:t>
      </w:r>
      <w:r w:rsidRPr="00407087">
        <w:rPr>
          <w:rFonts w:ascii="Libre Caslon Text" w:hAnsi="Libre Caslon Text" w:cs="Arial"/>
          <w:color w:val="C00000"/>
          <w:sz w:val="20"/>
        </w:rPr>
        <w:t xml:space="preserve"> </w:t>
      </w:r>
      <w:r w:rsidRPr="00407087">
        <w:rPr>
          <w:rFonts w:ascii="Libre Caslon Text" w:hAnsi="Libre Caslon Text" w:cs="Arial"/>
          <w:color w:val="C00000"/>
          <w:sz w:val="20"/>
        </w:rPr>
        <w:tab/>
      </w:r>
      <w:r w:rsidR="00542C15" w:rsidRPr="00407087">
        <w:rPr>
          <w:rFonts w:ascii="Libre Caslon Text" w:eastAsia="Times New Roman" w:hAnsi="Libre Caslon Text" w:cs="Times New Roman"/>
          <w:sz w:val="20"/>
          <w:lang w:eastAsia="fr-FR"/>
        </w:rPr>
        <w:t>L</w:t>
      </w:r>
      <w:r w:rsidR="00C40C5B" w:rsidRPr="00407087">
        <w:rPr>
          <w:rFonts w:ascii="Libre Caslon Text" w:eastAsia="Times New Roman" w:hAnsi="Libre Caslon Text" w:cs="Times New Roman"/>
          <w:sz w:val="20"/>
          <w:lang w:eastAsia="fr-FR"/>
        </w:rPr>
        <w:t>a création d’un droit d’alerte</w:t>
      </w:r>
      <w:r w:rsidR="004A7972" w:rsidRPr="00407087">
        <w:rPr>
          <w:rFonts w:ascii="Libre Caslon Text" w:eastAsia="Times New Roman" w:hAnsi="Libre Caslon Text" w:cs="Times New Roman"/>
          <w:sz w:val="20"/>
          <w:lang w:eastAsia="fr-FR"/>
        </w:rPr>
        <w:t>,</w:t>
      </w:r>
      <w:r w:rsidR="00C40C5B" w:rsidRPr="00407087">
        <w:rPr>
          <w:rFonts w:ascii="Libre Caslon Text" w:eastAsia="Times New Roman" w:hAnsi="Libre Caslon Text" w:cs="Times New Roman"/>
          <w:sz w:val="20"/>
          <w:lang w:eastAsia="fr-FR"/>
        </w:rPr>
        <w:t xml:space="preserve"> </w:t>
      </w:r>
      <w:r w:rsidRPr="00407087">
        <w:rPr>
          <w:rFonts w:ascii="Libre Caslon Text" w:eastAsia="Times New Roman" w:hAnsi="Libre Caslon Text" w:cs="Times New Roman"/>
          <w:sz w:val="20"/>
          <w:lang w:eastAsia="fr-FR"/>
        </w:rPr>
        <w:t xml:space="preserve">d’alternative </w:t>
      </w:r>
      <w:r w:rsidR="00C40C5B" w:rsidRPr="00407087">
        <w:rPr>
          <w:rFonts w:ascii="Libre Caslon Text" w:eastAsia="Times New Roman" w:hAnsi="Libre Caslon Text" w:cs="Times New Roman"/>
          <w:sz w:val="20"/>
          <w:lang w:eastAsia="fr-FR"/>
        </w:rPr>
        <w:t>et de retrait élargi : il s’applique à tout</w:t>
      </w:r>
      <w:r w:rsidR="001F363E" w:rsidRPr="00407087">
        <w:rPr>
          <w:rFonts w:ascii="Libre Caslon Text" w:eastAsia="Times New Roman" w:hAnsi="Libre Caslon Text" w:cs="Times New Roman"/>
          <w:sz w:val="20"/>
          <w:lang w:eastAsia="fr-FR"/>
        </w:rPr>
        <w:t>.e</w:t>
      </w:r>
      <w:r w:rsidR="00C40C5B" w:rsidRPr="00407087">
        <w:rPr>
          <w:rFonts w:ascii="Libre Caslon Text" w:eastAsia="Times New Roman" w:hAnsi="Libre Caslon Text" w:cs="Times New Roman"/>
          <w:sz w:val="20"/>
          <w:lang w:eastAsia="fr-FR"/>
        </w:rPr>
        <w:t xml:space="preserve"> </w:t>
      </w:r>
      <w:r w:rsidRPr="00407087">
        <w:rPr>
          <w:rFonts w:ascii="Libre Caslon Text" w:eastAsia="Times New Roman" w:hAnsi="Libre Caslon Text" w:cs="Times New Roman"/>
          <w:sz w:val="20"/>
          <w:lang w:eastAsia="fr-FR"/>
        </w:rPr>
        <w:tab/>
      </w:r>
      <w:r w:rsidR="00C40C5B" w:rsidRPr="00407087">
        <w:rPr>
          <w:rFonts w:ascii="Libre Caslon Text" w:eastAsia="Times New Roman" w:hAnsi="Libre Caslon Text" w:cs="Times New Roman"/>
          <w:sz w:val="20"/>
          <w:lang w:eastAsia="fr-FR"/>
        </w:rPr>
        <w:t>salarié</w:t>
      </w:r>
      <w:r w:rsidR="001F363E" w:rsidRPr="00407087">
        <w:rPr>
          <w:rFonts w:ascii="Libre Caslon Text" w:eastAsia="Times New Roman" w:hAnsi="Libre Caslon Text" w:cs="Times New Roman"/>
          <w:sz w:val="20"/>
          <w:lang w:eastAsia="fr-FR"/>
        </w:rPr>
        <w:t>.e</w:t>
      </w:r>
      <w:r w:rsidR="00C40C5B" w:rsidRPr="00407087">
        <w:rPr>
          <w:rFonts w:ascii="Libre Caslon Text" w:eastAsia="Times New Roman" w:hAnsi="Libre Caslon Text" w:cs="Times New Roman"/>
          <w:sz w:val="20"/>
          <w:lang w:eastAsia="fr-FR"/>
        </w:rPr>
        <w:t xml:space="preserve"> de l’encadrement ayant des raisons sérieuses de penser que l’application des </w:t>
      </w:r>
      <w:r w:rsidRPr="00407087">
        <w:rPr>
          <w:rFonts w:ascii="Libre Caslon Text" w:eastAsia="Times New Roman" w:hAnsi="Libre Caslon Text" w:cs="Times New Roman"/>
          <w:sz w:val="20"/>
          <w:lang w:eastAsia="fr-FR"/>
        </w:rPr>
        <w:tab/>
      </w:r>
      <w:r w:rsidR="00C40C5B" w:rsidRPr="00407087">
        <w:rPr>
          <w:rFonts w:ascii="Libre Caslon Text" w:eastAsia="Times New Roman" w:hAnsi="Libre Caslon Text" w:cs="Times New Roman"/>
          <w:sz w:val="20"/>
          <w:lang w:eastAsia="fr-FR"/>
        </w:rPr>
        <w:t xml:space="preserve">consignes données ou des objectifs assignés présente des risques graves pour la santé, </w:t>
      </w:r>
      <w:r w:rsidRPr="00407087">
        <w:rPr>
          <w:rFonts w:ascii="Libre Caslon Text" w:eastAsia="Times New Roman" w:hAnsi="Libre Caslon Text" w:cs="Times New Roman"/>
          <w:sz w:val="20"/>
          <w:lang w:eastAsia="fr-FR"/>
        </w:rPr>
        <w:tab/>
      </w:r>
      <w:r w:rsidR="00C40C5B" w:rsidRPr="00407087">
        <w:rPr>
          <w:rFonts w:ascii="Libre Caslon Text" w:eastAsia="Times New Roman" w:hAnsi="Libre Caslon Text" w:cs="Times New Roman"/>
          <w:sz w:val="20"/>
          <w:lang w:eastAsia="fr-FR"/>
        </w:rPr>
        <w:t>la sécurité</w:t>
      </w:r>
      <w:r w:rsidR="00F97ED5" w:rsidRPr="00407087">
        <w:rPr>
          <w:rFonts w:ascii="Libre Caslon Text" w:eastAsia="Times New Roman" w:hAnsi="Libre Caslon Text" w:cs="Times New Roman"/>
          <w:sz w:val="20"/>
          <w:lang w:eastAsia="fr-FR"/>
        </w:rPr>
        <w:t>,</w:t>
      </w:r>
      <w:r w:rsidR="00C40C5B" w:rsidRPr="00407087">
        <w:rPr>
          <w:rFonts w:ascii="Libre Caslon Text" w:eastAsia="Times New Roman" w:hAnsi="Libre Caslon Text" w:cs="Times New Roman"/>
          <w:sz w:val="20"/>
          <w:lang w:eastAsia="fr-FR"/>
        </w:rPr>
        <w:t xml:space="preserve"> ou les conditions de travail, pour la qualité des produits et services</w:t>
      </w:r>
      <w:r w:rsidR="00F97ED5" w:rsidRPr="00407087">
        <w:rPr>
          <w:rFonts w:ascii="Libre Caslon Text" w:eastAsia="Times New Roman" w:hAnsi="Libre Caslon Text" w:cs="Times New Roman"/>
          <w:sz w:val="20"/>
          <w:lang w:eastAsia="fr-FR"/>
        </w:rPr>
        <w:t>,</w:t>
      </w:r>
      <w:r w:rsidR="00C40C5B" w:rsidRPr="00407087">
        <w:rPr>
          <w:rFonts w:ascii="Libre Caslon Text" w:eastAsia="Times New Roman" w:hAnsi="Libre Caslon Text" w:cs="Times New Roman"/>
          <w:sz w:val="20"/>
          <w:lang w:eastAsia="fr-FR"/>
        </w:rPr>
        <w:t xml:space="preserve"> ou </w:t>
      </w:r>
      <w:r w:rsidRPr="00407087">
        <w:rPr>
          <w:rFonts w:ascii="Libre Caslon Text" w:eastAsia="Times New Roman" w:hAnsi="Libre Caslon Text" w:cs="Times New Roman"/>
          <w:sz w:val="20"/>
          <w:lang w:eastAsia="fr-FR"/>
        </w:rPr>
        <w:tab/>
      </w:r>
      <w:r w:rsidR="00C40C5B" w:rsidRPr="00407087">
        <w:rPr>
          <w:rFonts w:ascii="Libre Caslon Text" w:eastAsia="Times New Roman" w:hAnsi="Libre Caslon Text" w:cs="Times New Roman"/>
          <w:sz w:val="20"/>
          <w:lang w:eastAsia="fr-FR"/>
        </w:rPr>
        <w:t xml:space="preserve">pour l’environnement. Il ne serait pas nécessaire qu’il s’agisse d’une violation </w:t>
      </w:r>
      <w:r w:rsidRPr="00407087">
        <w:rPr>
          <w:rFonts w:ascii="Libre Caslon Text" w:eastAsia="Times New Roman" w:hAnsi="Libre Caslon Text" w:cs="Times New Roman"/>
          <w:sz w:val="20"/>
          <w:lang w:eastAsia="fr-FR"/>
        </w:rPr>
        <w:tab/>
      </w:r>
      <w:r w:rsidR="00C40C5B" w:rsidRPr="00407087">
        <w:rPr>
          <w:rFonts w:ascii="Libre Caslon Text" w:eastAsia="Times New Roman" w:hAnsi="Libre Caslon Text" w:cs="Times New Roman"/>
          <w:sz w:val="20"/>
          <w:lang w:eastAsia="fr-FR"/>
        </w:rPr>
        <w:t>évidente d’une loi ou d’un règlement précis</w:t>
      </w:r>
      <w:r w:rsidR="00F97ED5" w:rsidRPr="00407087">
        <w:rPr>
          <w:rFonts w:ascii="Libre Caslon Text" w:eastAsia="Times New Roman" w:hAnsi="Libre Caslon Text" w:cs="Times New Roman"/>
          <w:sz w:val="20"/>
          <w:lang w:eastAsia="fr-FR"/>
        </w:rPr>
        <w:t>,</w:t>
      </w:r>
      <w:r w:rsidR="00C40C5B" w:rsidRPr="00407087">
        <w:rPr>
          <w:rFonts w:ascii="Libre Caslon Text" w:eastAsia="Times New Roman" w:hAnsi="Libre Caslon Text" w:cs="Times New Roman"/>
          <w:sz w:val="20"/>
          <w:lang w:eastAsia="fr-FR"/>
        </w:rPr>
        <w:t xml:space="preserve"> ni que le</w:t>
      </w:r>
      <w:r w:rsidR="00F63930" w:rsidRPr="00407087">
        <w:rPr>
          <w:rFonts w:ascii="Libre Caslon Text" w:eastAsia="Times New Roman" w:hAnsi="Libre Caslon Text" w:cs="Times New Roman"/>
          <w:sz w:val="20"/>
          <w:lang w:eastAsia="fr-FR"/>
        </w:rPr>
        <w:t>, la</w:t>
      </w:r>
      <w:r w:rsidR="00C40C5B" w:rsidRPr="00407087">
        <w:rPr>
          <w:rFonts w:ascii="Libre Caslon Text" w:eastAsia="Times New Roman" w:hAnsi="Libre Caslon Text" w:cs="Times New Roman"/>
          <w:sz w:val="20"/>
          <w:lang w:eastAsia="fr-FR"/>
        </w:rPr>
        <w:t xml:space="preserve"> salarié</w:t>
      </w:r>
      <w:r w:rsidR="00F63930" w:rsidRPr="00407087">
        <w:rPr>
          <w:rFonts w:ascii="Libre Caslon Text" w:eastAsia="Times New Roman" w:hAnsi="Libre Caslon Text" w:cs="Times New Roman"/>
          <w:sz w:val="20"/>
          <w:lang w:eastAsia="fr-FR"/>
        </w:rPr>
        <w:t>.e</w:t>
      </w:r>
      <w:r w:rsidR="00C40C5B" w:rsidRPr="00407087">
        <w:rPr>
          <w:rFonts w:ascii="Libre Caslon Text" w:eastAsia="Times New Roman" w:hAnsi="Libre Caslon Text" w:cs="Times New Roman"/>
          <w:sz w:val="20"/>
          <w:lang w:eastAsia="fr-FR"/>
        </w:rPr>
        <w:t xml:space="preserve"> soit personnellement </w:t>
      </w:r>
      <w:r w:rsidRPr="00407087">
        <w:rPr>
          <w:rFonts w:ascii="Libre Caslon Text" w:eastAsia="Times New Roman" w:hAnsi="Libre Caslon Text" w:cs="Times New Roman"/>
          <w:sz w:val="20"/>
          <w:lang w:eastAsia="fr-FR"/>
        </w:rPr>
        <w:tab/>
      </w:r>
      <w:r w:rsidR="00C40C5B" w:rsidRPr="00407087">
        <w:rPr>
          <w:rFonts w:ascii="Libre Caslon Text" w:eastAsia="Times New Roman" w:hAnsi="Libre Caslon Text" w:cs="Times New Roman"/>
          <w:sz w:val="20"/>
          <w:lang w:eastAsia="fr-FR"/>
        </w:rPr>
        <w:t>menacé</w:t>
      </w:r>
      <w:r w:rsidR="00F63930" w:rsidRPr="00407087">
        <w:rPr>
          <w:rFonts w:ascii="Libre Caslon Text" w:eastAsia="Times New Roman" w:hAnsi="Libre Caslon Text" w:cs="Times New Roman"/>
          <w:sz w:val="20"/>
          <w:lang w:eastAsia="fr-FR"/>
        </w:rPr>
        <w:t>.e</w:t>
      </w:r>
      <w:r w:rsidR="00C40C5B" w:rsidRPr="00407087">
        <w:rPr>
          <w:rFonts w:ascii="Libre Caslon Text" w:eastAsia="Times New Roman" w:hAnsi="Libre Caslon Text" w:cs="Times New Roman"/>
          <w:sz w:val="20"/>
          <w:lang w:eastAsia="fr-FR"/>
        </w:rPr>
        <w:t xml:space="preserve">. Ce droit d’alerte devrait être </w:t>
      </w:r>
      <w:r w:rsidR="004E2AD6" w:rsidRPr="00407087">
        <w:rPr>
          <w:rFonts w:ascii="Libre Caslon Text" w:eastAsia="Times New Roman" w:hAnsi="Libre Caslon Text" w:cs="Times New Roman"/>
          <w:sz w:val="20"/>
          <w:lang w:eastAsia="fr-FR"/>
        </w:rPr>
        <w:t xml:space="preserve">piloté par les syndicats et </w:t>
      </w:r>
      <w:r w:rsidR="00C40C5B" w:rsidRPr="00407087">
        <w:rPr>
          <w:rFonts w:ascii="Libre Caslon Text" w:eastAsia="Times New Roman" w:hAnsi="Libre Caslon Text" w:cs="Times New Roman"/>
          <w:sz w:val="20"/>
          <w:lang w:eastAsia="fr-FR"/>
        </w:rPr>
        <w:t xml:space="preserve">exercé </w:t>
      </w:r>
      <w:r w:rsidRPr="00407087">
        <w:rPr>
          <w:rFonts w:ascii="Libre Caslon Text" w:eastAsia="Times New Roman" w:hAnsi="Libre Caslon Text" w:cs="Times New Roman"/>
          <w:sz w:val="20"/>
          <w:lang w:eastAsia="fr-FR"/>
        </w:rPr>
        <w:tab/>
      </w:r>
      <w:r w:rsidR="00C40C5B" w:rsidRPr="00407087">
        <w:rPr>
          <w:rFonts w:ascii="Libre Caslon Text" w:eastAsia="Times New Roman" w:hAnsi="Libre Caslon Text" w:cs="Times New Roman"/>
          <w:sz w:val="20"/>
          <w:lang w:eastAsia="fr-FR"/>
        </w:rPr>
        <w:t>simultanément auprès de l’employeur et des IRP</w:t>
      </w:r>
      <w:r w:rsidR="004E2AD6" w:rsidRPr="00407087">
        <w:rPr>
          <w:rFonts w:ascii="Libre Caslon Text" w:eastAsia="Times New Roman" w:hAnsi="Libre Caslon Text" w:cs="Times New Roman"/>
          <w:sz w:val="20"/>
          <w:lang w:eastAsia="fr-FR"/>
        </w:rPr>
        <w:t>.</w:t>
      </w:r>
      <w:r w:rsidR="00C40C5B" w:rsidRPr="00407087">
        <w:rPr>
          <w:rFonts w:ascii="Libre Caslon Text" w:eastAsia="Times New Roman" w:hAnsi="Libre Caslon Text" w:cs="Times New Roman"/>
          <w:sz w:val="20"/>
          <w:lang w:eastAsia="fr-FR"/>
        </w:rPr>
        <w:t xml:space="preserve"> </w:t>
      </w:r>
      <w:r w:rsidR="004E2AD6" w:rsidRPr="00407087">
        <w:rPr>
          <w:rFonts w:ascii="Libre Caslon Text" w:eastAsia="Times New Roman" w:hAnsi="Libre Caslon Text" w:cs="Times New Roman"/>
          <w:sz w:val="20"/>
          <w:lang w:eastAsia="fr-FR"/>
        </w:rPr>
        <w:t>Il doit être adossé</w:t>
      </w:r>
      <w:r w:rsidR="00C40C5B" w:rsidRPr="00407087">
        <w:rPr>
          <w:rFonts w:ascii="Libre Caslon Text" w:eastAsia="Times New Roman" w:hAnsi="Libre Caslon Text" w:cs="Times New Roman"/>
          <w:sz w:val="20"/>
          <w:lang w:eastAsia="fr-FR"/>
        </w:rPr>
        <w:t xml:space="preserve"> à un droit de </w:t>
      </w:r>
      <w:r w:rsidRPr="00407087">
        <w:rPr>
          <w:rFonts w:ascii="Libre Caslon Text" w:eastAsia="Times New Roman" w:hAnsi="Libre Caslon Text" w:cs="Times New Roman"/>
          <w:sz w:val="20"/>
          <w:lang w:eastAsia="fr-FR"/>
        </w:rPr>
        <w:tab/>
      </w:r>
      <w:r w:rsidR="00C40C5B" w:rsidRPr="00407087">
        <w:rPr>
          <w:rFonts w:ascii="Libre Caslon Text" w:eastAsia="Times New Roman" w:hAnsi="Libre Caslon Text" w:cs="Times New Roman"/>
          <w:sz w:val="20"/>
          <w:lang w:eastAsia="fr-FR"/>
        </w:rPr>
        <w:t xml:space="preserve">retrait </w:t>
      </w:r>
      <w:r w:rsidR="00542C15" w:rsidRPr="00407087">
        <w:rPr>
          <w:rFonts w:ascii="Libre Caslon Text" w:eastAsia="Times New Roman" w:hAnsi="Libre Caslon Text" w:cs="Times New Roman"/>
          <w:sz w:val="20"/>
          <w:lang w:eastAsia="fr-FR"/>
        </w:rPr>
        <w:t>-</w:t>
      </w:r>
      <w:r w:rsidR="00C40C5B" w:rsidRPr="00407087">
        <w:rPr>
          <w:rFonts w:ascii="Libre Caslon Text" w:eastAsia="Times New Roman" w:hAnsi="Libre Caslon Text" w:cs="Times New Roman"/>
          <w:sz w:val="20"/>
          <w:lang w:eastAsia="fr-FR"/>
        </w:rPr>
        <w:t xml:space="preserve"> c’est-à-dire de cessation de l’activité concernée </w:t>
      </w:r>
      <w:r w:rsidR="00542C15" w:rsidRPr="00407087">
        <w:rPr>
          <w:rFonts w:ascii="Libre Caslon Text" w:eastAsia="Times New Roman" w:hAnsi="Libre Caslon Text" w:cs="Times New Roman"/>
          <w:sz w:val="20"/>
          <w:lang w:eastAsia="fr-FR"/>
        </w:rPr>
        <w:t xml:space="preserve">- </w:t>
      </w:r>
      <w:r w:rsidR="00C40C5B" w:rsidRPr="00407087">
        <w:rPr>
          <w:rFonts w:ascii="Libre Caslon Text" w:eastAsia="Times New Roman" w:hAnsi="Libre Caslon Text" w:cs="Times New Roman"/>
          <w:sz w:val="20"/>
          <w:lang w:eastAsia="fr-FR"/>
        </w:rPr>
        <w:t>jusqu’à enquête et avis des IRP.</w:t>
      </w:r>
    </w:p>
    <w:p w14:paraId="0AC3984D" w14:textId="77777777" w:rsidR="00FE3E2B" w:rsidRPr="00407087" w:rsidRDefault="00FE3E2B" w:rsidP="00FE3E2B">
      <w:pPr>
        <w:pStyle w:val="Pardeliste"/>
        <w:rPr>
          <w:rFonts w:ascii="Libre Caslon Text" w:eastAsia="Times New Roman" w:hAnsi="Libre Caslon Text" w:cs="Times New Roman"/>
          <w:sz w:val="20"/>
          <w:lang w:eastAsia="fr-FR"/>
        </w:rPr>
      </w:pPr>
    </w:p>
    <w:p w14:paraId="0CB6693D" w14:textId="77777777" w:rsidR="00FE3E2B" w:rsidRPr="00407087" w:rsidRDefault="001F363E" w:rsidP="00567ED3">
      <w:pPr>
        <w:pStyle w:val="Pardeliste"/>
        <w:numPr>
          <w:ilvl w:val="1"/>
          <w:numId w:val="38"/>
        </w:numPr>
        <w:spacing w:after="0" w:line="240" w:lineRule="auto"/>
        <w:ind w:left="1134" w:hanging="708"/>
        <w:jc w:val="both"/>
        <w:rPr>
          <w:rFonts w:ascii="Libre Caslon Text" w:hAnsi="Libre Caslon Text" w:cs="Times New Roman"/>
          <w:sz w:val="20"/>
        </w:rPr>
      </w:pPr>
      <w:r w:rsidRPr="00407087">
        <w:rPr>
          <w:rFonts w:ascii="Calibri" w:eastAsia="Calibri" w:hAnsi="Calibri" w:cs="Calibri"/>
          <w:color w:val="C00000"/>
          <w:sz w:val="20"/>
        </w:rPr>
        <w:t>●</w:t>
      </w:r>
      <w:r w:rsidRPr="00407087">
        <w:rPr>
          <w:rFonts w:ascii="Libre Caslon Text" w:hAnsi="Libre Caslon Text" w:cs="Arial"/>
          <w:color w:val="C00000"/>
          <w:sz w:val="20"/>
        </w:rPr>
        <w:t xml:space="preserve"> </w:t>
      </w:r>
      <w:r w:rsidR="00C40C5B" w:rsidRPr="00407087">
        <w:rPr>
          <w:rFonts w:ascii="Libre Caslon Text" w:eastAsia="Times New Roman" w:hAnsi="Libre Caslon Text" w:cs="Times New Roman"/>
          <w:sz w:val="20"/>
          <w:lang w:eastAsia="fr-FR"/>
        </w:rPr>
        <w:t xml:space="preserve">L’exercice de ce droit ne doit entraîner aucune sanction ou mesure de rétorsion, grâce </w:t>
      </w:r>
      <w:r w:rsidR="00FE3E2B" w:rsidRPr="00407087">
        <w:rPr>
          <w:rFonts w:ascii="Libre Caslon Text" w:eastAsia="Times New Roman" w:hAnsi="Libre Caslon Text" w:cs="Times New Roman"/>
          <w:sz w:val="20"/>
          <w:lang w:eastAsia="fr-FR"/>
        </w:rPr>
        <w:tab/>
      </w:r>
      <w:r w:rsidR="00C40C5B" w:rsidRPr="00407087">
        <w:rPr>
          <w:rFonts w:ascii="Libre Caslon Text" w:eastAsia="Times New Roman" w:hAnsi="Libre Caslon Text" w:cs="Times New Roman"/>
          <w:sz w:val="20"/>
          <w:lang w:eastAsia="fr-FR"/>
        </w:rPr>
        <w:t>à une protection calquée sur les modalités d’interdiction des discriminations.</w:t>
      </w:r>
    </w:p>
    <w:p w14:paraId="4CF00387" w14:textId="77777777" w:rsidR="00FE3E2B" w:rsidRPr="00407087" w:rsidRDefault="00FE3E2B" w:rsidP="00FE3E2B">
      <w:pPr>
        <w:pStyle w:val="Pardeliste"/>
        <w:rPr>
          <w:rFonts w:ascii="Libre Caslon Text" w:eastAsia="Times New Roman" w:hAnsi="Libre Caslon Text" w:cs="Times New Roman"/>
          <w:sz w:val="20"/>
          <w:lang w:eastAsia="fr-FR"/>
        </w:rPr>
      </w:pPr>
    </w:p>
    <w:p w14:paraId="2EC43EFD" w14:textId="77777777" w:rsidR="00FE3E2B" w:rsidRPr="00407087" w:rsidRDefault="001F363E" w:rsidP="00567ED3">
      <w:pPr>
        <w:pStyle w:val="Pardeliste"/>
        <w:numPr>
          <w:ilvl w:val="1"/>
          <w:numId w:val="38"/>
        </w:numPr>
        <w:spacing w:after="0" w:line="240" w:lineRule="auto"/>
        <w:ind w:left="1134" w:hanging="708"/>
        <w:jc w:val="both"/>
        <w:rPr>
          <w:rFonts w:ascii="Libre Caslon Text" w:hAnsi="Libre Caslon Text" w:cs="Times New Roman"/>
          <w:sz w:val="20"/>
        </w:rPr>
      </w:pPr>
      <w:r w:rsidRPr="00407087">
        <w:rPr>
          <w:rFonts w:ascii="Calibri" w:eastAsia="Calibri" w:hAnsi="Calibri" w:cs="Calibri"/>
          <w:color w:val="C00000"/>
          <w:sz w:val="20"/>
        </w:rPr>
        <w:t>●</w:t>
      </w:r>
      <w:r w:rsidRPr="00407087">
        <w:rPr>
          <w:rFonts w:ascii="Libre Caslon Text" w:hAnsi="Libre Caslon Text" w:cs="Arial"/>
          <w:color w:val="C00000"/>
          <w:sz w:val="20"/>
        </w:rPr>
        <w:t xml:space="preserve"> </w:t>
      </w:r>
      <w:r w:rsidR="00542C15" w:rsidRPr="00407087">
        <w:rPr>
          <w:rFonts w:ascii="Libre Caslon Text" w:eastAsia="Times New Roman" w:hAnsi="Libre Caslon Text" w:cs="Times New Roman"/>
          <w:sz w:val="20"/>
          <w:lang w:eastAsia="fr-FR"/>
        </w:rPr>
        <w:t>L</w:t>
      </w:r>
      <w:r w:rsidR="00C40C5B" w:rsidRPr="00407087">
        <w:rPr>
          <w:rFonts w:ascii="Libre Caslon Text" w:eastAsia="Times New Roman" w:hAnsi="Libre Caslon Text" w:cs="Times New Roman"/>
          <w:sz w:val="20"/>
          <w:lang w:eastAsia="fr-FR"/>
        </w:rPr>
        <w:t xml:space="preserve">e droit à une assurance de la responsabilité civile professionnelle personnelle et à la </w:t>
      </w:r>
      <w:r w:rsidR="00FE3E2B" w:rsidRPr="00407087">
        <w:rPr>
          <w:rFonts w:ascii="Libre Caslon Text" w:eastAsia="Times New Roman" w:hAnsi="Libre Caslon Text" w:cs="Times New Roman"/>
          <w:sz w:val="20"/>
          <w:lang w:eastAsia="fr-FR"/>
        </w:rPr>
        <w:tab/>
      </w:r>
      <w:r w:rsidR="00C40C5B" w:rsidRPr="00407087">
        <w:rPr>
          <w:rFonts w:ascii="Libre Caslon Text" w:eastAsia="Times New Roman" w:hAnsi="Libre Caslon Text" w:cs="Times New Roman"/>
          <w:sz w:val="20"/>
          <w:lang w:eastAsia="fr-FR"/>
        </w:rPr>
        <w:t>prise en charge de la défense pénale par l’entreprise</w:t>
      </w:r>
      <w:r w:rsidR="00542C15" w:rsidRPr="00407087">
        <w:rPr>
          <w:rFonts w:ascii="Libre Caslon Text" w:eastAsia="Times New Roman" w:hAnsi="Libre Caslon Text" w:cs="Times New Roman"/>
          <w:sz w:val="20"/>
          <w:lang w:eastAsia="fr-FR"/>
        </w:rPr>
        <w:t>.</w:t>
      </w:r>
    </w:p>
    <w:p w14:paraId="39B14DCC" w14:textId="77777777" w:rsidR="00FE3E2B" w:rsidRPr="00407087" w:rsidRDefault="00FE3E2B" w:rsidP="00FE3E2B">
      <w:pPr>
        <w:pStyle w:val="Pardeliste"/>
        <w:rPr>
          <w:rFonts w:ascii="Libre Caslon Text" w:eastAsia="Times New Roman" w:hAnsi="Libre Caslon Text" w:cs="Times New Roman"/>
          <w:sz w:val="20"/>
          <w:lang w:eastAsia="fr-FR"/>
        </w:rPr>
      </w:pPr>
    </w:p>
    <w:p w14:paraId="62025570" w14:textId="77777777" w:rsidR="00FE3E2B" w:rsidRPr="00407087" w:rsidRDefault="001F363E" w:rsidP="00567ED3">
      <w:pPr>
        <w:pStyle w:val="Pardeliste"/>
        <w:numPr>
          <w:ilvl w:val="1"/>
          <w:numId w:val="38"/>
        </w:numPr>
        <w:spacing w:after="0" w:line="240" w:lineRule="auto"/>
        <w:ind w:left="1134" w:hanging="708"/>
        <w:jc w:val="both"/>
        <w:rPr>
          <w:rFonts w:ascii="Libre Caslon Text" w:hAnsi="Libre Caslon Text" w:cs="Times New Roman"/>
          <w:sz w:val="20"/>
        </w:rPr>
      </w:pPr>
      <w:r w:rsidRPr="00407087">
        <w:rPr>
          <w:rFonts w:ascii="Calibri" w:eastAsia="Calibri" w:hAnsi="Calibri" w:cs="Calibri"/>
          <w:color w:val="C00000"/>
          <w:sz w:val="20"/>
        </w:rPr>
        <w:t>●</w:t>
      </w:r>
      <w:r w:rsidRPr="00407087">
        <w:rPr>
          <w:rFonts w:ascii="Libre Caslon Text" w:hAnsi="Libre Caslon Text" w:cs="Arial"/>
          <w:color w:val="C00000"/>
          <w:sz w:val="20"/>
        </w:rPr>
        <w:t xml:space="preserve"> </w:t>
      </w:r>
      <w:r w:rsidR="00542C15" w:rsidRPr="00407087">
        <w:rPr>
          <w:rFonts w:ascii="Libre Caslon Text" w:eastAsia="Times New Roman" w:hAnsi="Libre Caslon Text" w:cs="Times New Roman"/>
          <w:sz w:val="20"/>
          <w:lang w:eastAsia="fr-FR"/>
        </w:rPr>
        <w:t>L</w:t>
      </w:r>
      <w:r w:rsidR="00C40C5B" w:rsidRPr="00407087">
        <w:rPr>
          <w:rFonts w:ascii="Libre Caslon Text" w:eastAsia="Times New Roman" w:hAnsi="Libre Caslon Text" w:cs="Times New Roman"/>
          <w:sz w:val="20"/>
          <w:lang w:eastAsia="fr-FR"/>
        </w:rPr>
        <w:t>es mesures pour l’égalité professionnelle en matiè</w:t>
      </w:r>
      <w:r w:rsidR="00542C15" w:rsidRPr="00407087">
        <w:rPr>
          <w:rFonts w:ascii="Libre Caslon Text" w:eastAsia="Times New Roman" w:hAnsi="Libre Caslon Text" w:cs="Times New Roman"/>
          <w:sz w:val="20"/>
          <w:lang w:eastAsia="fr-FR"/>
        </w:rPr>
        <w:t>re d'accès aux responsabilités.</w:t>
      </w:r>
    </w:p>
    <w:p w14:paraId="0E948AB9" w14:textId="77777777" w:rsidR="00FE3E2B" w:rsidRPr="00407087" w:rsidRDefault="00FE3E2B" w:rsidP="00FE3E2B">
      <w:pPr>
        <w:pStyle w:val="Pardeliste"/>
        <w:rPr>
          <w:rFonts w:ascii="Libre Caslon Text" w:eastAsia="Times New Roman" w:hAnsi="Libre Caslon Text" w:cs="Times New Roman"/>
          <w:sz w:val="20"/>
          <w:lang w:eastAsia="fr-FR"/>
        </w:rPr>
      </w:pPr>
    </w:p>
    <w:p w14:paraId="739A974C" w14:textId="77777777" w:rsidR="00542C15" w:rsidRPr="00407087" w:rsidRDefault="001F363E" w:rsidP="00567ED3">
      <w:pPr>
        <w:pStyle w:val="Pardeliste"/>
        <w:numPr>
          <w:ilvl w:val="1"/>
          <w:numId w:val="38"/>
        </w:numPr>
        <w:spacing w:after="0" w:line="240" w:lineRule="auto"/>
        <w:ind w:left="1134" w:hanging="708"/>
        <w:jc w:val="both"/>
        <w:rPr>
          <w:rFonts w:ascii="Libre Caslon Text" w:hAnsi="Libre Caslon Text" w:cs="Times New Roman"/>
          <w:sz w:val="20"/>
        </w:rPr>
      </w:pPr>
      <w:r w:rsidRPr="00407087">
        <w:rPr>
          <w:rFonts w:ascii="Calibri" w:eastAsia="Calibri" w:hAnsi="Calibri" w:cs="Calibri"/>
          <w:color w:val="C00000"/>
          <w:sz w:val="20"/>
        </w:rPr>
        <w:t>●</w:t>
      </w:r>
      <w:r w:rsidRPr="00407087">
        <w:rPr>
          <w:rFonts w:ascii="Libre Caslon Text" w:hAnsi="Libre Caslon Text" w:cs="Arial"/>
          <w:color w:val="C00000"/>
          <w:sz w:val="20"/>
        </w:rPr>
        <w:t xml:space="preserve"> </w:t>
      </w:r>
      <w:r w:rsidR="00542C15" w:rsidRPr="00407087">
        <w:rPr>
          <w:rFonts w:ascii="Libre Caslon Text" w:eastAsia="Times New Roman" w:hAnsi="Libre Caslon Text" w:cs="Times New Roman"/>
          <w:sz w:val="20"/>
          <w:lang w:eastAsia="fr-FR"/>
        </w:rPr>
        <w:t>L</w:t>
      </w:r>
      <w:r w:rsidR="00C40C5B" w:rsidRPr="00407087">
        <w:rPr>
          <w:rFonts w:ascii="Libre Caslon Text" w:eastAsia="Times New Roman" w:hAnsi="Libre Caslon Text" w:cs="Times New Roman"/>
          <w:sz w:val="20"/>
          <w:lang w:eastAsia="fr-FR"/>
        </w:rPr>
        <w:t xml:space="preserve">a mise en œuvre de formations sur la responsabilité managériale, conçue </w:t>
      </w:r>
      <w:r w:rsidR="00FE3E2B" w:rsidRPr="00407087">
        <w:rPr>
          <w:rFonts w:ascii="Libre Caslon Text" w:eastAsia="Times New Roman" w:hAnsi="Libre Caslon Text" w:cs="Times New Roman"/>
          <w:sz w:val="20"/>
          <w:lang w:eastAsia="fr-FR"/>
        </w:rPr>
        <w:tab/>
      </w:r>
      <w:r w:rsidR="00C40C5B" w:rsidRPr="00407087">
        <w:rPr>
          <w:rFonts w:ascii="Libre Caslon Text" w:eastAsia="Times New Roman" w:hAnsi="Libre Caslon Text" w:cs="Times New Roman"/>
          <w:sz w:val="20"/>
          <w:lang w:eastAsia="fr-FR"/>
        </w:rPr>
        <w:t xml:space="preserve">conjointement par les personnels d’encadrement et les </w:t>
      </w:r>
      <w:r w:rsidR="004E2AD6" w:rsidRPr="00407087">
        <w:rPr>
          <w:rFonts w:ascii="Libre Caslon Text" w:eastAsia="Times New Roman" w:hAnsi="Libre Caslon Text" w:cs="Times New Roman"/>
          <w:sz w:val="20"/>
          <w:lang w:eastAsia="fr-FR"/>
        </w:rPr>
        <w:t>syndicats</w:t>
      </w:r>
      <w:r w:rsidR="00542C15" w:rsidRPr="00407087">
        <w:rPr>
          <w:rFonts w:ascii="Libre Caslon Text" w:eastAsia="Times New Roman" w:hAnsi="Libre Caslon Text" w:cs="Times New Roman"/>
          <w:sz w:val="20"/>
          <w:lang w:eastAsia="fr-FR"/>
        </w:rPr>
        <w:t>.</w:t>
      </w:r>
    </w:p>
    <w:p w14:paraId="6FB75077" w14:textId="77777777" w:rsidR="00542C15" w:rsidRPr="00407087" w:rsidRDefault="00542C15">
      <w:pPr>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br w:type="page"/>
      </w:r>
    </w:p>
    <w:p w14:paraId="6696D3D3" w14:textId="77777777" w:rsidR="00D047E8" w:rsidRPr="00E65176" w:rsidRDefault="00175DA4" w:rsidP="00567ED3">
      <w:pPr>
        <w:pStyle w:val="Pardeliste"/>
        <w:numPr>
          <w:ilvl w:val="1"/>
          <w:numId w:val="21"/>
        </w:numPr>
        <w:shd w:val="clear" w:color="auto" w:fill="FA5A5A"/>
        <w:spacing w:after="0" w:line="240" w:lineRule="auto"/>
        <w:ind w:left="1134" w:hanging="708"/>
        <w:rPr>
          <w:rFonts w:ascii="Work Sans" w:eastAsia="Times New Roman" w:hAnsi="Work Sans" w:cs="Times New Roman"/>
          <w:b/>
          <w:color w:val="FFFFFF" w:themeColor="background1"/>
          <w:sz w:val="32"/>
          <w:szCs w:val="32"/>
          <w:lang w:eastAsia="fr-FR"/>
        </w:rPr>
      </w:pPr>
      <w:r w:rsidRPr="00E65176">
        <w:rPr>
          <w:rFonts w:ascii="Work Sans" w:eastAsia="Times New Roman" w:hAnsi="Work Sans" w:cs="Times New Roman"/>
          <w:b/>
          <w:bCs/>
          <w:color w:val="FFFFFF" w:themeColor="background1"/>
          <w:kern w:val="36"/>
          <w:sz w:val="32"/>
          <w:szCs w:val="32"/>
          <w:lang w:eastAsia="fr-FR"/>
        </w:rPr>
        <w:lastRenderedPageBreak/>
        <w:t xml:space="preserve">Fiche </w:t>
      </w:r>
      <w:r w:rsidR="00AE4554" w:rsidRPr="00E65176">
        <w:rPr>
          <w:rFonts w:ascii="Work Sans" w:eastAsia="Times New Roman" w:hAnsi="Work Sans" w:cs="Times New Roman"/>
          <w:b/>
          <w:bCs/>
          <w:color w:val="FFFFFF" w:themeColor="background1"/>
          <w:kern w:val="36"/>
          <w:sz w:val="32"/>
          <w:szCs w:val="32"/>
          <w:lang w:eastAsia="fr-FR"/>
        </w:rPr>
        <w:t>6</w:t>
      </w:r>
      <w:r w:rsidRPr="00E65176">
        <w:rPr>
          <w:rFonts w:ascii="Work Sans" w:eastAsia="Times New Roman" w:hAnsi="Work Sans" w:cs="Times New Roman"/>
          <w:b/>
          <w:bCs/>
          <w:color w:val="FFFFFF" w:themeColor="background1"/>
          <w:kern w:val="36"/>
          <w:sz w:val="32"/>
          <w:szCs w:val="32"/>
          <w:lang w:eastAsia="fr-FR"/>
        </w:rPr>
        <w:t xml:space="preserve"> : </w:t>
      </w:r>
      <w:r w:rsidR="00F97ED5" w:rsidRPr="00E65176">
        <w:rPr>
          <w:rFonts w:ascii="Work Sans" w:hAnsi="Work Sans" w:cs="Times New Roman"/>
          <w:b/>
          <w:color w:val="FFFFFF" w:themeColor="background1"/>
          <w:sz w:val="32"/>
          <w:szCs w:val="32"/>
        </w:rPr>
        <w:t>« Dé</w:t>
      </w:r>
      <w:r w:rsidRPr="00E65176">
        <w:rPr>
          <w:rFonts w:ascii="Work Sans" w:hAnsi="Work Sans" w:cs="Times New Roman"/>
          <w:b/>
          <w:color w:val="FFFFFF" w:themeColor="background1"/>
          <w:sz w:val="32"/>
          <w:szCs w:val="32"/>
        </w:rPr>
        <w:t xml:space="preserve">financiariser » l’entreprise et </w:t>
      </w:r>
      <w:r w:rsidR="00F97ED5" w:rsidRPr="00E65176">
        <w:rPr>
          <w:rFonts w:ascii="Work Sans" w:hAnsi="Work Sans" w:cs="Times New Roman"/>
          <w:b/>
          <w:color w:val="FFFFFF" w:themeColor="background1"/>
          <w:sz w:val="32"/>
          <w:szCs w:val="32"/>
        </w:rPr>
        <w:t xml:space="preserve">soustraire les services publics </w:t>
      </w:r>
      <w:r w:rsidRPr="00E65176">
        <w:rPr>
          <w:rFonts w:ascii="Work Sans" w:hAnsi="Work Sans" w:cs="Times New Roman"/>
          <w:b/>
          <w:color w:val="FFFFFF" w:themeColor="background1"/>
          <w:sz w:val="32"/>
          <w:szCs w:val="32"/>
        </w:rPr>
        <w:t xml:space="preserve">à la logique </w:t>
      </w:r>
      <w:r w:rsidR="00883DC7" w:rsidRPr="00E65176">
        <w:rPr>
          <w:rFonts w:ascii="Work Sans" w:hAnsi="Work Sans" w:cs="Times New Roman"/>
          <w:b/>
          <w:color w:val="FFFFFF" w:themeColor="background1"/>
          <w:sz w:val="32"/>
          <w:szCs w:val="32"/>
        </w:rPr>
        <w:t>libérale</w:t>
      </w:r>
    </w:p>
    <w:p w14:paraId="43492363" w14:textId="77777777" w:rsidR="00DC0DD2" w:rsidRPr="00407087" w:rsidRDefault="00DC0DD2" w:rsidP="00741F62">
      <w:pPr>
        <w:widowControl w:val="0"/>
        <w:autoSpaceDE w:val="0"/>
        <w:autoSpaceDN w:val="0"/>
        <w:adjustRightInd w:val="0"/>
        <w:spacing w:after="0" w:line="240" w:lineRule="auto"/>
        <w:jc w:val="both"/>
        <w:rPr>
          <w:rFonts w:ascii="Libre Caslon Text" w:hAnsi="Libre Caslon Text" w:cs="Times New Roman"/>
          <w:sz w:val="20"/>
        </w:rPr>
      </w:pPr>
    </w:p>
    <w:p w14:paraId="67DF6FB8" w14:textId="77777777" w:rsidR="00DC0DD2" w:rsidRPr="00407087" w:rsidRDefault="00DC0DD2" w:rsidP="00741F62">
      <w:pPr>
        <w:widowControl w:val="0"/>
        <w:autoSpaceDE w:val="0"/>
        <w:autoSpaceDN w:val="0"/>
        <w:adjustRightInd w:val="0"/>
        <w:spacing w:after="0" w:line="240" w:lineRule="auto"/>
        <w:jc w:val="both"/>
        <w:rPr>
          <w:rFonts w:ascii="Libre Caslon Text" w:hAnsi="Libre Caslon Text" w:cs="Times New Roman"/>
          <w:sz w:val="20"/>
        </w:rPr>
      </w:pPr>
    </w:p>
    <w:p w14:paraId="01CDCF1F" w14:textId="77777777" w:rsidR="00DC0DD2" w:rsidRPr="00407087" w:rsidRDefault="00C77882" w:rsidP="00567ED3">
      <w:pPr>
        <w:pStyle w:val="Pardeliste"/>
        <w:numPr>
          <w:ilvl w:val="1"/>
          <w:numId w:val="21"/>
        </w:numPr>
        <w:spacing w:after="0" w:line="240" w:lineRule="auto"/>
        <w:ind w:left="1134" w:hanging="708"/>
        <w:jc w:val="both"/>
        <w:rPr>
          <w:rFonts w:ascii="Libre Caslon Text" w:hAnsi="Libre Caslon Text" w:cs="Times New Roman"/>
          <w:sz w:val="20"/>
        </w:rPr>
      </w:pPr>
      <w:r w:rsidRPr="00407087">
        <w:rPr>
          <w:rFonts w:ascii="Libre Caslon Text" w:hAnsi="Libre Caslon Text" w:cs="Times New Roman"/>
          <w:sz w:val="20"/>
        </w:rPr>
        <w:t>Le « Wall Street management » soumet l'organisation du travail, les rapports hiérarchiques et les orientations stratégiques à la prédation financière. La place et le rôle des ingénieur</w:t>
      </w:r>
      <w:r w:rsidR="00F63930" w:rsidRPr="00407087">
        <w:rPr>
          <w:rFonts w:ascii="Libre Caslon Text" w:hAnsi="Libre Caslon Text" w:cs="Times New Roman"/>
          <w:sz w:val="20"/>
        </w:rPr>
        <w:t>.e</w:t>
      </w:r>
      <w:r w:rsidRPr="00407087">
        <w:rPr>
          <w:rFonts w:ascii="Libre Caslon Text" w:hAnsi="Libre Caslon Text" w:cs="Times New Roman"/>
          <w:sz w:val="20"/>
        </w:rPr>
        <w:t>s, cadres et technicien</w:t>
      </w:r>
      <w:r w:rsidR="00F63930" w:rsidRPr="00407087">
        <w:rPr>
          <w:rFonts w:ascii="Libre Caslon Text" w:hAnsi="Libre Caslon Text" w:cs="Times New Roman"/>
          <w:sz w:val="20"/>
        </w:rPr>
        <w:t>.ne.</w:t>
      </w:r>
      <w:r w:rsidRPr="00407087">
        <w:rPr>
          <w:rFonts w:ascii="Libre Caslon Text" w:hAnsi="Libre Caslon Text" w:cs="Times New Roman"/>
          <w:sz w:val="20"/>
        </w:rPr>
        <w:t xml:space="preserve">s dans le process de travail sont remis en cause. </w:t>
      </w:r>
      <w:r w:rsidR="00D30661" w:rsidRPr="00407087">
        <w:rPr>
          <w:rFonts w:ascii="Libre Caslon Text" w:hAnsi="Libre Caslon Text" w:cs="Times New Roman"/>
          <w:sz w:val="20"/>
        </w:rPr>
        <w:t>Les ICTAM sont de plus en plus fréquemment soumis à des conflits éthiques et souffrent de ne pou</w:t>
      </w:r>
      <w:r w:rsidR="00072BA8" w:rsidRPr="00407087">
        <w:rPr>
          <w:rFonts w:ascii="Libre Caslon Text" w:hAnsi="Libre Caslon Text" w:cs="Times New Roman"/>
          <w:sz w:val="20"/>
        </w:rPr>
        <w:t xml:space="preserve">voir mettre </w:t>
      </w:r>
      <w:r w:rsidR="00F63930" w:rsidRPr="00407087">
        <w:rPr>
          <w:rFonts w:ascii="Libre Caslon Text" w:hAnsi="Libre Caslon Text" w:cs="Times New Roman"/>
          <w:sz w:val="20"/>
        </w:rPr>
        <w:t xml:space="preserve">en </w:t>
      </w:r>
      <w:r w:rsidR="00072BA8" w:rsidRPr="00407087">
        <w:rPr>
          <w:rFonts w:ascii="Libre Caslon Text" w:hAnsi="Libre Caslon Text" w:cs="Times New Roman"/>
          <w:sz w:val="20"/>
        </w:rPr>
        <w:t>œuvre leur</w:t>
      </w:r>
      <w:r w:rsidR="00D30661" w:rsidRPr="00407087">
        <w:rPr>
          <w:rFonts w:ascii="Libre Caslon Text" w:hAnsi="Libre Caslon Text" w:cs="Times New Roman"/>
          <w:sz w:val="20"/>
        </w:rPr>
        <w:t xml:space="preserve"> </w:t>
      </w:r>
      <w:r w:rsidR="00072BA8" w:rsidRPr="00407087">
        <w:rPr>
          <w:rFonts w:ascii="Libre Caslon Text" w:hAnsi="Libre Caslon Text" w:cs="Times New Roman"/>
          <w:sz w:val="20"/>
        </w:rPr>
        <w:t>éthique professionnelle et leur expertise</w:t>
      </w:r>
      <w:r w:rsidR="00D30661" w:rsidRPr="00407087">
        <w:rPr>
          <w:rFonts w:ascii="Libre Caslon Text" w:hAnsi="Libre Caslon Text" w:cs="Times New Roman"/>
          <w:sz w:val="20"/>
        </w:rPr>
        <w:t>.</w:t>
      </w:r>
    </w:p>
    <w:p w14:paraId="4F8F939B" w14:textId="77777777" w:rsidR="00DC0DD2" w:rsidRPr="00407087" w:rsidRDefault="00DC0DD2" w:rsidP="00DC0DD2">
      <w:pPr>
        <w:pStyle w:val="Pardeliste"/>
        <w:spacing w:after="0" w:line="240" w:lineRule="auto"/>
        <w:ind w:left="1134"/>
        <w:jc w:val="both"/>
        <w:rPr>
          <w:rFonts w:ascii="Libre Caslon Text" w:hAnsi="Libre Caslon Text" w:cs="Times New Roman"/>
          <w:sz w:val="20"/>
        </w:rPr>
      </w:pPr>
    </w:p>
    <w:p w14:paraId="521E75C1" w14:textId="77777777" w:rsidR="00DC0DD2" w:rsidRPr="00407087" w:rsidRDefault="00B6709D" w:rsidP="00567ED3">
      <w:pPr>
        <w:pStyle w:val="Pardeliste"/>
        <w:numPr>
          <w:ilvl w:val="1"/>
          <w:numId w:val="21"/>
        </w:numPr>
        <w:spacing w:after="0" w:line="240" w:lineRule="auto"/>
        <w:ind w:left="1134" w:hanging="708"/>
        <w:jc w:val="both"/>
        <w:rPr>
          <w:rFonts w:ascii="Libre Caslon Text" w:hAnsi="Libre Caslon Text" w:cs="Times New Roman"/>
          <w:sz w:val="20"/>
        </w:rPr>
      </w:pPr>
      <w:r w:rsidRPr="00407087">
        <w:rPr>
          <w:rFonts w:ascii="Libre Caslon Text" w:hAnsi="Libre Caslon Text" w:cs="Times New Roman"/>
          <w:sz w:val="20"/>
        </w:rPr>
        <w:t xml:space="preserve">Alors que les ICTAM </w:t>
      </w:r>
      <w:r w:rsidR="008F427D" w:rsidRPr="00407087">
        <w:rPr>
          <w:rFonts w:ascii="Libre Caslon Text" w:hAnsi="Libre Caslon Text" w:cs="Times New Roman"/>
          <w:sz w:val="20"/>
        </w:rPr>
        <w:t>conçoivent l'entreprise ou le service public comme un collectif humain de production économique de biens et de services qui doit faire sens pour la collectivité, les financiers jouent avec le « mécano des sociétés » (holding, fusion-acquisition, cession) afin de permettre toutes les optimisations assurant l'accroissement le plus rapide possible de la rémunération des actionnaires et des hauts dirigeants des entreprises</w:t>
      </w:r>
      <w:r w:rsidR="00072BA8" w:rsidRPr="00407087">
        <w:rPr>
          <w:rFonts w:ascii="Libre Caslon Text" w:hAnsi="Libre Caslon Text" w:cs="Times New Roman"/>
          <w:sz w:val="20"/>
        </w:rPr>
        <w:t xml:space="preserve"> (ces derniers percevant</w:t>
      </w:r>
      <w:r w:rsidR="0072166A" w:rsidRPr="00407087">
        <w:rPr>
          <w:rFonts w:ascii="Libre Caslon Text" w:hAnsi="Libre Caslon Text" w:cs="Times New Roman"/>
          <w:sz w:val="20"/>
        </w:rPr>
        <w:t xml:space="preserve"> </w:t>
      </w:r>
      <w:r w:rsidR="00072BA8" w:rsidRPr="00407087">
        <w:rPr>
          <w:rFonts w:ascii="Libre Caslon Text" w:hAnsi="Libre Caslon Text" w:cs="Times New Roman"/>
          <w:sz w:val="20"/>
        </w:rPr>
        <w:t>une</w:t>
      </w:r>
      <w:r w:rsidR="0072166A" w:rsidRPr="00407087">
        <w:rPr>
          <w:rFonts w:ascii="Libre Caslon Text" w:hAnsi="Libre Caslon Text" w:cs="Times New Roman"/>
          <w:sz w:val="20"/>
        </w:rPr>
        <w:t xml:space="preserve"> rémunérati</w:t>
      </w:r>
      <w:r w:rsidR="00072BA8" w:rsidRPr="00407087">
        <w:rPr>
          <w:rFonts w:ascii="Libre Caslon Text" w:hAnsi="Libre Caslon Text" w:cs="Times New Roman"/>
          <w:sz w:val="20"/>
        </w:rPr>
        <w:t xml:space="preserve">on </w:t>
      </w:r>
      <w:r w:rsidR="0072166A" w:rsidRPr="00407087">
        <w:rPr>
          <w:rFonts w:ascii="Libre Caslon Text" w:hAnsi="Libre Caslon Text" w:cs="Times New Roman"/>
          <w:sz w:val="20"/>
        </w:rPr>
        <w:t>indexée sur celles des actionnaires</w:t>
      </w:r>
      <w:r w:rsidR="00072BA8" w:rsidRPr="00407087">
        <w:rPr>
          <w:rFonts w:ascii="Libre Caslon Text" w:hAnsi="Libre Caslon Text" w:cs="Times New Roman"/>
          <w:sz w:val="20"/>
        </w:rPr>
        <w:t>)</w:t>
      </w:r>
      <w:r w:rsidR="008F427D" w:rsidRPr="00407087">
        <w:rPr>
          <w:rFonts w:ascii="Libre Caslon Text" w:hAnsi="Libre Caslon Text" w:cs="Times New Roman"/>
          <w:sz w:val="20"/>
        </w:rPr>
        <w:t>.</w:t>
      </w:r>
    </w:p>
    <w:p w14:paraId="759852CA" w14:textId="77777777" w:rsidR="00DC0DD2" w:rsidRPr="00407087" w:rsidRDefault="00DC0DD2" w:rsidP="00DC0DD2">
      <w:pPr>
        <w:pStyle w:val="Pardeliste"/>
        <w:rPr>
          <w:rFonts w:ascii="Libre Caslon Text" w:hAnsi="Libre Caslon Text" w:cs="Times New Roman"/>
          <w:sz w:val="20"/>
        </w:rPr>
      </w:pPr>
    </w:p>
    <w:p w14:paraId="6FACFBE0" w14:textId="77777777" w:rsidR="00DC0DD2" w:rsidRPr="00407087" w:rsidRDefault="001270D9" w:rsidP="00567ED3">
      <w:pPr>
        <w:pStyle w:val="Pardeliste"/>
        <w:numPr>
          <w:ilvl w:val="1"/>
          <w:numId w:val="21"/>
        </w:numPr>
        <w:spacing w:after="0" w:line="240" w:lineRule="auto"/>
        <w:ind w:left="1134" w:hanging="708"/>
        <w:jc w:val="both"/>
        <w:rPr>
          <w:rFonts w:ascii="Libre Caslon Text" w:hAnsi="Libre Caslon Text" w:cs="Times New Roman"/>
          <w:sz w:val="20"/>
        </w:rPr>
      </w:pPr>
      <w:r w:rsidRPr="00407087">
        <w:rPr>
          <w:rFonts w:ascii="Libre Caslon Text" w:hAnsi="Libre Caslon Text" w:cs="Times New Roman"/>
          <w:sz w:val="20"/>
        </w:rPr>
        <w:t xml:space="preserve">Les effets sur l'économie </w:t>
      </w:r>
      <w:r w:rsidR="000E5E91" w:rsidRPr="00407087">
        <w:rPr>
          <w:rFonts w:ascii="Libre Caslon Text" w:hAnsi="Libre Caslon Text" w:cs="Times New Roman"/>
          <w:sz w:val="20"/>
        </w:rPr>
        <w:t>sont considérables. L</w:t>
      </w:r>
      <w:r w:rsidRPr="00407087">
        <w:rPr>
          <w:rFonts w:ascii="Libre Caslon Text" w:hAnsi="Libre Caslon Text" w:cs="Times New Roman"/>
          <w:sz w:val="20"/>
        </w:rPr>
        <w:t xml:space="preserve">e secteur privé </w:t>
      </w:r>
      <w:r w:rsidR="000E5E91" w:rsidRPr="00407087">
        <w:rPr>
          <w:rFonts w:ascii="Libre Caslon Text" w:hAnsi="Libre Caslon Text" w:cs="Times New Roman"/>
          <w:sz w:val="20"/>
        </w:rPr>
        <w:t>aussi bien que le secteur public es</w:t>
      </w:r>
      <w:r w:rsidR="00072BA8" w:rsidRPr="00407087">
        <w:rPr>
          <w:rFonts w:ascii="Libre Caslon Text" w:hAnsi="Libre Caslon Text" w:cs="Times New Roman"/>
          <w:sz w:val="20"/>
        </w:rPr>
        <w:t>t touché</w:t>
      </w:r>
      <w:r w:rsidRPr="00407087">
        <w:rPr>
          <w:rFonts w:ascii="Libre Caslon Text" w:hAnsi="Libre Caslon Text" w:cs="Times New Roman"/>
          <w:sz w:val="20"/>
        </w:rPr>
        <w:t xml:space="preserve">. Toutes les lois, toutes les régulations ont été adaptées aux exigences du capitalisme financier et du marché. La dérégulation est devenue la règle et partout les garanties s'effacent peu à peu. </w:t>
      </w:r>
    </w:p>
    <w:p w14:paraId="5A47C12D" w14:textId="77777777" w:rsidR="00DC0DD2" w:rsidRPr="00407087" w:rsidRDefault="00DC0DD2" w:rsidP="00DC0DD2">
      <w:pPr>
        <w:pStyle w:val="Pardeliste"/>
        <w:rPr>
          <w:rFonts w:ascii="Libre Caslon Text" w:hAnsi="Libre Caslon Text" w:cs="Times New Roman"/>
          <w:sz w:val="20"/>
        </w:rPr>
      </w:pPr>
    </w:p>
    <w:p w14:paraId="0DCABE7B" w14:textId="781C44D0" w:rsidR="00DC0DD2" w:rsidRPr="008070D2" w:rsidRDefault="001270D9" w:rsidP="008070D2">
      <w:pPr>
        <w:pStyle w:val="Pardeliste"/>
        <w:numPr>
          <w:ilvl w:val="1"/>
          <w:numId w:val="21"/>
        </w:numPr>
        <w:spacing w:after="0" w:line="240" w:lineRule="auto"/>
        <w:ind w:left="1134" w:hanging="708"/>
        <w:jc w:val="both"/>
        <w:rPr>
          <w:rFonts w:ascii="Libre Caslon Text" w:hAnsi="Libre Caslon Text" w:cs="Times New Roman"/>
          <w:sz w:val="20"/>
        </w:rPr>
      </w:pPr>
      <w:r w:rsidRPr="00407087">
        <w:rPr>
          <w:rFonts w:ascii="Libre Caslon Text" w:hAnsi="Libre Caslon Text" w:cs="Times New Roman"/>
          <w:sz w:val="20"/>
        </w:rPr>
        <w:t>La création de valeur pour l'actionnaire s'impose comme vertu cardinale de l'entreprise</w:t>
      </w:r>
      <w:r w:rsidR="00B6709D" w:rsidRPr="00407087">
        <w:rPr>
          <w:rFonts w:ascii="Libre Caslon Text" w:hAnsi="Libre Caslon Text" w:cs="Times New Roman"/>
          <w:sz w:val="20"/>
        </w:rPr>
        <w:t xml:space="preserve"> privée</w:t>
      </w:r>
      <w:r w:rsidRPr="00407087">
        <w:rPr>
          <w:rFonts w:ascii="Libre Caslon Text" w:hAnsi="Libre Caslon Text" w:cs="Times New Roman"/>
          <w:sz w:val="20"/>
        </w:rPr>
        <w:t xml:space="preserve">. Le secteur public est affaibli par le dogme de la réduction de la dette publique. </w:t>
      </w:r>
      <w:r w:rsidR="00B6709D" w:rsidRPr="00407087">
        <w:rPr>
          <w:rFonts w:ascii="Libre Caslon Text" w:hAnsi="Libre Caslon Text" w:cs="Times New Roman"/>
          <w:sz w:val="20"/>
        </w:rPr>
        <w:t>Les partenariats public-privé, le</w:t>
      </w:r>
      <w:r w:rsidR="007C390D" w:rsidRPr="00407087">
        <w:rPr>
          <w:rFonts w:ascii="Libre Caslon Text" w:hAnsi="Libre Caslon Text" w:cs="Times New Roman"/>
          <w:sz w:val="20"/>
        </w:rPr>
        <w:t>s</w:t>
      </w:r>
      <w:r w:rsidR="00B6709D" w:rsidRPr="00407087">
        <w:rPr>
          <w:rFonts w:ascii="Libre Caslon Text" w:hAnsi="Libre Caslon Text" w:cs="Times New Roman"/>
          <w:sz w:val="20"/>
        </w:rPr>
        <w:t xml:space="preserve"> </w:t>
      </w:r>
      <w:r w:rsidR="007C390D" w:rsidRPr="00407087">
        <w:rPr>
          <w:rFonts w:ascii="Libre Caslon Text" w:hAnsi="Libre Caslon Text" w:cs="Times New Roman"/>
          <w:sz w:val="20"/>
        </w:rPr>
        <w:t>transferts d’</w:t>
      </w:r>
      <w:r w:rsidR="0072166A" w:rsidRPr="00407087">
        <w:rPr>
          <w:rFonts w:ascii="Libre Caslon Text" w:hAnsi="Libre Caslon Text" w:cs="Times New Roman"/>
          <w:sz w:val="20"/>
        </w:rPr>
        <w:t>activité</w:t>
      </w:r>
      <w:r w:rsidR="007C390D" w:rsidRPr="00407087">
        <w:rPr>
          <w:rFonts w:ascii="Libre Caslon Text" w:hAnsi="Libre Caslon Text" w:cs="Times New Roman"/>
          <w:sz w:val="20"/>
        </w:rPr>
        <w:t xml:space="preserve"> vers le privé</w:t>
      </w:r>
      <w:r w:rsidR="00B6709D" w:rsidRPr="00407087">
        <w:rPr>
          <w:rFonts w:ascii="Libre Caslon Text" w:hAnsi="Libre Caslon Text" w:cs="Times New Roman"/>
          <w:sz w:val="20"/>
        </w:rPr>
        <w:t>, ou la mise en cause du statut de la fonction publique supplanté par des contrats</w:t>
      </w:r>
      <w:r w:rsidR="008070D2">
        <w:rPr>
          <w:rFonts w:ascii="Libre Caslon Text" w:hAnsi="Libre Caslon Text" w:cs="Times New Roman"/>
          <w:sz w:val="20"/>
        </w:rPr>
        <w:t xml:space="preserve"> </w:t>
      </w:r>
      <w:r w:rsidR="00B6709D" w:rsidRPr="008070D2">
        <w:rPr>
          <w:rFonts w:ascii="Libre Caslon Text" w:hAnsi="Libre Caslon Text" w:cs="Times New Roman"/>
          <w:sz w:val="20"/>
        </w:rPr>
        <w:t xml:space="preserve">de droit privé, attestent de l’emprise </w:t>
      </w:r>
      <w:r w:rsidR="00014B21" w:rsidRPr="008070D2">
        <w:rPr>
          <w:rFonts w:ascii="Libre Caslon Text" w:hAnsi="Libre Caslon Text" w:cs="Times New Roman"/>
          <w:sz w:val="20"/>
        </w:rPr>
        <w:t>tous</w:t>
      </w:r>
      <w:r w:rsidR="00D92000" w:rsidRPr="008070D2">
        <w:rPr>
          <w:rFonts w:ascii="Libre Caslon Text" w:hAnsi="Libre Caslon Text" w:cs="Times New Roman"/>
          <w:sz w:val="20"/>
        </w:rPr>
        <w:t xml:space="preserve"> azimuts </w:t>
      </w:r>
      <w:r w:rsidR="00B6709D" w:rsidRPr="008070D2">
        <w:rPr>
          <w:rFonts w:ascii="Libre Caslon Text" w:hAnsi="Libre Caslon Text" w:cs="Times New Roman"/>
          <w:sz w:val="20"/>
        </w:rPr>
        <w:t>de la financiarisation.</w:t>
      </w:r>
    </w:p>
    <w:p w14:paraId="35FA3413" w14:textId="77777777" w:rsidR="00DC0DD2" w:rsidRPr="00407087" w:rsidRDefault="00DC0DD2" w:rsidP="00DC0DD2">
      <w:pPr>
        <w:pStyle w:val="Pardeliste"/>
        <w:rPr>
          <w:rFonts w:ascii="Libre Caslon Text" w:hAnsi="Libre Caslon Text" w:cs="Times New Roman"/>
          <w:sz w:val="20"/>
        </w:rPr>
      </w:pPr>
    </w:p>
    <w:p w14:paraId="5AAC8A01" w14:textId="77777777" w:rsidR="00DC0DD2" w:rsidRPr="00407087" w:rsidRDefault="001270D9" w:rsidP="00567ED3">
      <w:pPr>
        <w:pStyle w:val="Pardeliste"/>
        <w:numPr>
          <w:ilvl w:val="1"/>
          <w:numId w:val="21"/>
        </w:numPr>
        <w:spacing w:after="0" w:line="240" w:lineRule="auto"/>
        <w:ind w:left="1134" w:hanging="708"/>
        <w:jc w:val="both"/>
        <w:rPr>
          <w:rFonts w:ascii="Libre Caslon Text" w:hAnsi="Libre Caslon Text" w:cs="Times New Roman"/>
          <w:sz w:val="20"/>
        </w:rPr>
      </w:pPr>
      <w:r w:rsidRPr="00407087">
        <w:rPr>
          <w:rFonts w:ascii="Libre Caslon Text" w:hAnsi="Libre Caslon Text" w:cs="Times New Roman"/>
          <w:sz w:val="20"/>
        </w:rPr>
        <w:t xml:space="preserve">Le travail, son organisation, sa répartition, </w:t>
      </w:r>
      <w:r w:rsidR="00014B21" w:rsidRPr="00407087">
        <w:rPr>
          <w:rFonts w:ascii="Libre Caslon Text" w:hAnsi="Libre Caslon Text" w:cs="Times New Roman"/>
          <w:sz w:val="20"/>
        </w:rPr>
        <w:t>s</w:t>
      </w:r>
      <w:r w:rsidR="00B6709D" w:rsidRPr="00407087">
        <w:rPr>
          <w:rFonts w:ascii="Libre Caslon Text" w:hAnsi="Libre Caslon Text" w:cs="Times New Roman"/>
          <w:sz w:val="20"/>
        </w:rPr>
        <w:t>es</w:t>
      </w:r>
      <w:r w:rsidRPr="00407087">
        <w:rPr>
          <w:rFonts w:ascii="Libre Caslon Text" w:hAnsi="Libre Caslon Text" w:cs="Times New Roman"/>
          <w:sz w:val="20"/>
        </w:rPr>
        <w:t xml:space="preserve"> conditions </w:t>
      </w:r>
      <w:r w:rsidR="00014B21" w:rsidRPr="00407087">
        <w:rPr>
          <w:rFonts w:ascii="Libre Caslon Text" w:hAnsi="Libre Caslon Text" w:cs="Times New Roman"/>
          <w:sz w:val="20"/>
        </w:rPr>
        <w:t>ainsi que</w:t>
      </w:r>
      <w:r w:rsidRPr="00407087">
        <w:rPr>
          <w:rFonts w:ascii="Libre Caslon Text" w:hAnsi="Libre Caslon Text" w:cs="Times New Roman"/>
          <w:sz w:val="20"/>
        </w:rPr>
        <w:t xml:space="preserve"> le management sont affectés. Pour la première fois en 2020, de</w:t>
      </w:r>
      <w:r w:rsidR="00B6709D" w:rsidRPr="00407087">
        <w:rPr>
          <w:rFonts w:ascii="Libre Caslon Text" w:hAnsi="Libre Caslon Text" w:cs="Times New Roman"/>
          <w:sz w:val="20"/>
        </w:rPr>
        <w:t xml:space="preserve"> haut</w:t>
      </w:r>
      <w:r w:rsidRPr="00407087">
        <w:rPr>
          <w:rFonts w:ascii="Libre Caslon Text" w:hAnsi="Libre Caslon Text" w:cs="Times New Roman"/>
          <w:sz w:val="20"/>
        </w:rPr>
        <w:t>s dirigeants d'entreprise ont été condamnés pour harcèlement moral structurel pour avoir fait primer la mise en œuvre d'un plan de restructuration sur la santé des salarié</w:t>
      </w:r>
      <w:r w:rsidR="00F63930" w:rsidRPr="00407087">
        <w:rPr>
          <w:rFonts w:ascii="Libre Caslon Text" w:hAnsi="Libre Caslon Text" w:cs="Times New Roman"/>
          <w:sz w:val="20"/>
        </w:rPr>
        <w:t>.e.</w:t>
      </w:r>
      <w:r w:rsidRPr="00407087">
        <w:rPr>
          <w:rFonts w:ascii="Libre Caslon Text" w:hAnsi="Libre Caslon Text" w:cs="Times New Roman"/>
          <w:sz w:val="20"/>
        </w:rPr>
        <w:t xml:space="preserve">s. </w:t>
      </w:r>
    </w:p>
    <w:p w14:paraId="28371EAF" w14:textId="77777777" w:rsidR="00DC0DD2" w:rsidRPr="00407087" w:rsidRDefault="00DC0DD2" w:rsidP="00DC0DD2">
      <w:pPr>
        <w:pStyle w:val="Pardeliste"/>
        <w:rPr>
          <w:rFonts w:ascii="Libre Caslon Text" w:hAnsi="Libre Caslon Text" w:cs="Times New Roman"/>
          <w:sz w:val="20"/>
        </w:rPr>
      </w:pPr>
    </w:p>
    <w:p w14:paraId="65A0DCA4" w14:textId="77777777" w:rsidR="00DC0DD2" w:rsidRPr="00407087" w:rsidRDefault="001270D9" w:rsidP="00567ED3">
      <w:pPr>
        <w:pStyle w:val="Pardeliste"/>
        <w:numPr>
          <w:ilvl w:val="1"/>
          <w:numId w:val="21"/>
        </w:numPr>
        <w:spacing w:after="0" w:line="240" w:lineRule="auto"/>
        <w:ind w:left="1134" w:hanging="708"/>
        <w:jc w:val="both"/>
        <w:rPr>
          <w:rFonts w:ascii="Libre Caslon Text" w:hAnsi="Libre Caslon Text" w:cs="Times New Roman"/>
          <w:sz w:val="20"/>
        </w:rPr>
      </w:pPr>
      <w:r w:rsidRPr="00407087">
        <w:rPr>
          <w:rFonts w:ascii="Libre Caslon Text" w:hAnsi="Libre Caslon Text" w:cs="Times New Roman"/>
          <w:sz w:val="20"/>
        </w:rPr>
        <w:t xml:space="preserve">Mais le procès </w:t>
      </w:r>
      <w:r w:rsidR="00210FAA" w:rsidRPr="00407087">
        <w:rPr>
          <w:rFonts w:ascii="Libre Caslon Text" w:hAnsi="Libre Caslon Text" w:cs="Times New Roman"/>
          <w:sz w:val="20"/>
        </w:rPr>
        <w:t>Orange-</w:t>
      </w:r>
      <w:r w:rsidR="00F63930" w:rsidRPr="00407087">
        <w:rPr>
          <w:rFonts w:ascii="Libre Caslon Text" w:hAnsi="Libre Caslon Text" w:cs="Times New Roman"/>
          <w:sz w:val="20"/>
        </w:rPr>
        <w:t xml:space="preserve">France </w:t>
      </w:r>
      <w:r w:rsidRPr="00407087">
        <w:rPr>
          <w:rFonts w:ascii="Libre Caslon Text" w:hAnsi="Libre Caslon Text" w:cs="Times New Roman"/>
          <w:sz w:val="20"/>
        </w:rPr>
        <w:t>T</w:t>
      </w:r>
      <w:r w:rsidR="00F63930" w:rsidRPr="00407087">
        <w:rPr>
          <w:rFonts w:ascii="Libre Caslon Text" w:hAnsi="Libre Caslon Text" w:cs="Times New Roman"/>
          <w:sz w:val="20"/>
        </w:rPr>
        <w:t>élécom</w:t>
      </w:r>
      <w:r w:rsidRPr="00407087">
        <w:rPr>
          <w:rFonts w:ascii="Libre Caslon Text" w:hAnsi="Libre Caslon Text" w:cs="Times New Roman"/>
          <w:sz w:val="20"/>
        </w:rPr>
        <w:t xml:space="preserve">, s'il reste important, </w:t>
      </w:r>
      <w:r w:rsidR="00014B21" w:rsidRPr="00407087">
        <w:rPr>
          <w:rFonts w:ascii="Libre Caslon Text" w:hAnsi="Libre Caslon Text" w:cs="Times New Roman"/>
          <w:sz w:val="20"/>
        </w:rPr>
        <w:t>ne sera</w:t>
      </w:r>
      <w:r w:rsidRPr="00407087">
        <w:rPr>
          <w:rFonts w:ascii="Libre Caslon Text" w:hAnsi="Libre Caslon Text" w:cs="Times New Roman"/>
          <w:sz w:val="20"/>
        </w:rPr>
        <w:t xml:space="preserve"> pas suffisant si </w:t>
      </w:r>
      <w:r w:rsidR="0072166A" w:rsidRPr="00407087">
        <w:rPr>
          <w:rFonts w:ascii="Libre Caslon Text" w:hAnsi="Libre Caslon Text" w:cs="Times New Roman"/>
          <w:sz w:val="20"/>
        </w:rPr>
        <w:t>ses enseignements ne font pas évoluer la loi.</w:t>
      </w:r>
      <w:r w:rsidR="008A2333" w:rsidRPr="00407087">
        <w:rPr>
          <w:rFonts w:ascii="Libre Caslon Text" w:hAnsi="Libre Caslon Text" w:cs="Times New Roman"/>
          <w:sz w:val="20"/>
        </w:rPr>
        <w:t xml:space="preserve"> Cette bataille sera rude.</w:t>
      </w:r>
    </w:p>
    <w:p w14:paraId="673D5AD7" w14:textId="77777777" w:rsidR="00DC0DD2" w:rsidRPr="00407087" w:rsidRDefault="00DC0DD2" w:rsidP="00DC0DD2">
      <w:pPr>
        <w:pStyle w:val="Pardeliste"/>
        <w:rPr>
          <w:rFonts w:ascii="Libre Caslon Text" w:hAnsi="Libre Caslon Text" w:cs="Times New Roman"/>
          <w:sz w:val="20"/>
        </w:rPr>
      </w:pPr>
    </w:p>
    <w:p w14:paraId="37D2CD16" w14:textId="77777777" w:rsidR="00DC0DD2" w:rsidRPr="00407087" w:rsidRDefault="0072166A" w:rsidP="00567ED3">
      <w:pPr>
        <w:pStyle w:val="Pardeliste"/>
        <w:numPr>
          <w:ilvl w:val="1"/>
          <w:numId w:val="21"/>
        </w:numPr>
        <w:spacing w:after="0" w:line="240" w:lineRule="auto"/>
        <w:ind w:left="1134" w:hanging="708"/>
        <w:jc w:val="both"/>
        <w:rPr>
          <w:rFonts w:ascii="Libre Caslon Text" w:hAnsi="Libre Caslon Text" w:cs="Times New Roman"/>
          <w:sz w:val="20"/>
        </w:rPr>
      </w:pPr>
      <w:r w:rsidRPr="00407087">
        <w:rPr>
          <w:rFonts w:ascii="Libre Caslon Text" w:hAnsi="Libre Caslon Text" w:cs="Times New Roman"/>
          <w:sz w:val="20"/>
        </w:rPr>
        <w:t>Car p</w:t>
      </w:r>
      <w:r w:rsidR="006D4164" w:rsidRPr="00407087">
        <w:rPr>
          <w:rFonts w:ascii="Libre Caslon Text" w:hAnsi="Libre Caslon Text" w:cs="Times New Roman"/>
          <w:sz w:val="20"/>
        </w:rPr>
        <w:t xml:space="preserve">our mener </w:t>
      </w:r>
      <w:r w:rsidR="00CA21C1" w:rsidRPr="00407087">
        <w:rPr>
          <w:rFonts w:ascii="Libre Caslon Text" w:hAnsi="Libre Caslon Text" w:cs="Times New Roman"/>
          <w:sz w:val="20"/>
        </w:rPr>
        <w:t xml:space="preserve">en toute impunité </w:t>
      </w:r>
      <w:r w:rsidR="006D4164" w:rsidRPr="00407087">
        <w:rPr>
          <w:rFonts w:ascii="Libre Caslon Text" w:hAnsi="Libre Caslon Text" w:cs="Times New Roman"/>
          <w:sz w:val="20"/>
        </w:rPr>
        <w:t xml:space="preserve">ses opérations de prédation sur les richesses produites par les salariés, </w:t>
      </w:r>
      <w:r w:rsidR="00CA21C1" w:rsidRPr="00407087">
        <w:rPr>
          <w:rFonts w:ascii="Libre Caslon Text" w:hAnsi="Libre Caslon Text" w:cs="Times New Roman"/>
          <w:sz w:val="20"/>
        </w:rPr>
        <w:t>la finance</w:t>
      </w:r>
      <w:r w:rsidR="006D4164" w:rsidRPr="00407087">
        <w:rPr>
          <w:rFonts w:ascii="Libre Caslon Text" w:hAnsi="Libre Caslon Text" w:cs="Times New Roman"/>
          <w:sz w:val="20"/>
        </w:rPr>
        <w:t xml:space="preserve"> </w:t>
      </w:r>
      <w:r w:rsidR="00CA21C1" w:rsidRPr="00407087">
        <w:rPr>
          <w:rFonts w:ascii="Libre Caslon Text" w:hAnsi="Libre Caslon Text" w:cs="Times New Roman"/>
          <w:sz w:val="20"/>
        </w:rPr>
        <w:t xml:space="preserve">a besoin de désarmer les </w:t>
      </w:r>
      <w:r w:rsidR="00014B21" w:rsidRPr="00407087">
        <w:rPr>
          <w:rFonts w:ascii="Libre Caslon Text" w:hAnsi="Libre Caslon Text" w:cs="Times New Roman"/>
          <w:sz w:val="20"/>
        </w:rPr>
        <w:t>syndicats</w:t>
      </w:r>
      <w:r w:rsidR="00CA21C1" w:rsidRPr="00407087">
        <w:rPr>
          <w:rFonts w:ascii="Libre Caslon Text" w:hAnsi="Libre Caslon Text" w:cs="Times New Roman"/>
          <w:sz w:val="20"/>
        </w:rPr>
        <w:t xml:space="preserve"> et les représentants du personnel.  </w:t>
      </w:r>
    </w:p>
    <w:p w14:paraId="2D129CCF" w14:textId="77777777" w:rsidR="00DC0DD2" w:rsidRPr="00407087" w:rsidRDefault="00DC0DD2" w:rsidP="00DC0DD2">
      <w:pPr>
        <w:pStyle w:val="Pardeliste"/>
        <w:rPr>
          <w:rFonts w:ascii="Libre Caslon Text" w:hAnsi="Libre Caslon Text" w:cs="Times New Roman"/>
          <w:sz w:val="20"/>
        </w:rPr>
      </w:pPr>
    </w:p>
    <w:p w14:paraId="3E16868B" w14:textId="77777777" w:rsidR="00DC0DD2" w:rsidRPr="00407087" w:rsidRDefault="00CA21C1" w:rsidP="00567ED3">
      <w:pPr>
        <w:pStyle w:val="Pardeliste"/>
        <w:numPr>
          <w:ilvl w:val="1"/>
          <w:numId w:val="21"/>
        </w:numPr>
        <w:spacing w:after="0" w:line="240" w:lineRule="auto"/>
        <w:ind w:left="1134" w:hanging="708"/>
        <w:jc w:val="both"/>
        <w:rPr>
          <w:rFonts w:ascii="Libre Caslon Text" w:hAnsi="Libre Caslon Text" w:cs="Times New Roman"/>
          <w:sz w:val="20"/>
        </w:rPr>
      </w:pPr>
      <w:r w:rsidRPr="00407087">
        <w:rPr>
          <w:rFonts w:ascii="Libre Caslon Text" w:hAnsi="Libre Caslon Text" w:cs="Times New Roman"/>
          <w:sz w:val="20"/>
        </w:rPr>
        <w:t xml:space="preserve">C’est le sens des </w:t>
      </w:r>
      <w:r w:rsidR="00D859D3" w:rsidRPr="00407087">
        <w:rPr>
          <w:rFonts w:ascii="Libre Caslon Text" w:hAnsi="Libre Caslon Text" w:cs="Times New Roman"/>
          <w:sz w:val="20"/>
        </w:rPr>
        <w:t>réformes les plus récentes</w:t>
      </w:r>
      <w:r w:rsidRPr="00407087">
        <w:rPr>
          <w:rFonts w:ascii="Libre Caslon Text" w:hAnsi="Libre Caslon Text" w:cs="Times New Roman"/>
          <w:sz w:val="20"/>
        </w:rPr>
        <w:t> : le droit du travail</w:t>
      </w:r>
      <w:r w:rsidR="00210FAA" w:rsidRPr="00407087">
        <w:rPr>
          <w:rFonts w:ascii="Libre Caslon Text" w:hAnsi="Libre Caslon Text" w:cs="Times New Roman"/>
          <w:sz w:val="20"/>
        </w:rPr>
        <w:t>, alors que c’est son rôle,</w:t>
      </w:r>
      <w:r w:rsidRPr="00407087">
        <w:rPr>
          <w:rFonts w:ascii="Libre Caslon Text" w:hAnsi="Libre Caslon Text" w:cs="Times New Roman"/>
          <w:sz w:val="20"/>
        </w:rPr>
        <w:t xml:space="preserve"> </w:t>
      </w:r>
      <w:r w:rsidR="00D859D3" w:rsidRPr="00407087">
        <w:rPr>
          <w:rFonts w:ascii="Libre Caslon Text" w:hAnsi="Libre Caslon Text" w:cs="Times New Roman"/>
          <w:sz w:val="20"/>
        </w:rPr>
        <w:t xml:space="preserve"> peine </w:t>
      </w:r>
      <w:r w:rsidR="008A2333" w:rsidRPr="00407087">
        <w:rPr>
          <w:rFonts w:ascii="Libre Caslon Text" w:hAnsi="Libre Caslon Text" w:cs="Times New Roman"/>
          <w:sz w:val="20"/>
        </w:rPr>
        <w:t xml:space="preserve">ainsi </w:t>
      </w:r>
      <w:r w:rsidR="00D859D3" w:rsidRPr="00407087">
        <w:rPr>
          <w:rFonts w:ascii="Libre Caslon Text" w:hAnsi="Libre Caslon Text" w:cs="Times New Roman"/>
          <w:sz w:val="20"/>
        </w:rPr>
        <w:t>de plus en plus à constituer un point d'équilibre face au pouvoir de l'emplo</w:t>
      </w:r>
      <w:r w:rsidR="00DF0B35" w:rsidRPr="00407087">
        <w:rPr>
          <w:rFonts w:ascii="Libre Caslon Text" w:hAnsi="Libre Caslon Text" w:cs="Times New Roman"/>
          <w:sz w:val="20"/>
        </w:rPr>
        <w:t>yeur</w:t>
      </w:r>
      <w:r w:rsidR="00210FAA" w:rsidRPr="00407087">
        <w:rPr>
          <w:rFonts w:ascii="Libre Caslon Text" w:hAnsi="Libre Caslon Text" w:cs="Times New Roman"/>
          <w:sz w:val="20"/>
        </w:rPr>
        <w:t xml:space="preserve"> et à</w:t>
      </w:r>
      <w:r w:rsidR="00D859D3" w:rsidRPr="00407087">
        <w:rPr>
          <w:rFonts w:ascii="Libre Caslon Text" w:hAnsi="Libre Caslon Text" w:cs="Times New Roman"/>
          <w:sz w:val="20"/>
        </w:rPr>
        <w:t xml:space="preserve"> rééquilibrer </w:t>
      </w:r>
      <w:r w:rsidR="00210FAA" w:rsidRPr="00407087">
        <w:rPr>
          <w:rFonts w:ascii="Libre Caslon Text" w:hAnsi="Libre Caslon Text" w:cs="Times New Roman"/>
          <w:sz w:val="20"/>
        </w:rPr>
        <w:t>une</w:t>
      </w:r>
      <w:r w:rsidR="00D859D3" w:rsidRPr="00407087">
        <w:rPr>
          <w:rFonts w:ascii="Libre Caslon Text" w:hAnsi="Libre Caslon Text" w:cs="Times New Roman"/>
          <w:sz w:val="20"/>
        </w:rPr>
        <w:t xml:space="preserve"> rel</w:t>
      </w:r>
      <w:r w:rsidR="007C390D" w:rsidRPr="00407087">
        <w:rPr>
          <w:rFonts w:ascii="Libre Caslon Text" w:hAnsi="Libre Caslon Text" w:cs="Times New Roman"/>
          <w:sz w:val="20"/>
        </w:rPr>
        <w:t xml:space="preserve">ation salariale </w:t>
      </w:r>
      <w:r w:rsidR="00FF1172" w:rsidRPr="00407087">
        <w:rPr>
          <w:rFonts w:ascii="Libre Caslon Text" w:hAnsi="Libre Caslon Text" w:cs="Times New Roman"/>
          <w:sz w:val="20"/>
        </w:rPr>
        <w:t xml:space="preserve">par nature </w:t>
      </w:r>
      <w:r w:rsidR="007C390D" w:rsidRPr="00407087">
        <w:rPr>
          <w:rFonts w:ascii="Libre Caslon Text" w:hAnsi="Libre Caslon Text" w:cs="Times New Roman"/>
          <w:sz w:val="20"/>
        </w:rPr>
        <w:t xml:space="preserve">inégalitaire. </w:t>
      </w:r>
    </w:p>
    <w:p w14:paraId="01345812" w14:textId="77777777" w:rsidR="00DC0DD2" w:rsidRPr="00407087" w:rsidRDefault="00DC0DD2" w:rsidP="00DC0DD2">
      <w:pPr>
        <w:pStyle w:val="Pardeliste"/>
        <w:rPr>
          <w:rFonts w:ascii="Libre Caslon Text" w:hAnsi="Libre Caslon Text" w:cs="Times New Roman"/>
          <w:sz w:val="20"/>
        </w:rPr>
      </w:pPr>
    </w:p>
    <w:p w14:paraId="50234849" w14:textId="77777777" w:rsidR="00DC0DD2" w:rsidRPr="00407087" w:rsidRDefault="00416920" w:rsidP="00567ED3">
      <w:pPr>
        <w:pStyle w:val="Pardeliste"/>
        <w:numPr>
          <w:ilvl w:val="1"/>
          <w:numId w:val="21"/>
        </w:numPr>
        <w:spacing w:after="0" w:line="240" w:lineRule="auto"/>
        <w:ind w:left="1134" w:hanging="708"/>
        <w:jc w:val="both"/>
        <w:rPr>
          <w:rFonts w:ascii="Libre Caslon Text" w:hAnsi="Libre Caslon Text" w:cs="Times New Roman"/>
          <w:sz w:val="20"/>
        </w:rPr>
      </w:pPr>
      <w:r w:rsidRPr="00407087">
        <w:rPr>
          <w:rFonts w:ascii="Libre Caslon Text" w:hAnsi="Libre Caslon Text" w:cs="Times New Roman"/>
          <w:sz w:val="20"/>
        </w:rPr>
        <w:t>Exploiter le</w:t>
      </w:r>
      <w:r w:rsidR="007A70F8" w:rsidRPr="00407087">
        <w:rPr>
          <w:rFonts w:ascii="Libre Caslon Text" w:hAnsi="Libre Caslon Text" w:cs="Times New Roman"/>
          <w:sz w:val="20"/>
        </w:rPr>
        <w:t>s</w:t>
      </w:r>
      <w:r w:rsidRPr="00407087">
        <w:rPr>
          <w:rFonts w:ascii="Libre Caslon Text" w:hAnsi="Libre Caslon Text" w:cs="Times New Roman"/>
          <w:sz w:val="20"/>
        </w:rPr>
        <w:t xml:space="preserve"> travail</w:t>
      </w:r>
      <w:r w:rsidR="007A70F8" w:rsidRPr="00407087">
        <w:rPr>
          <w:rFonts w:ascii="Libre Caslon Text" w:hAnsi="Libre Caslon Text" w:cs="Times New Roman"/>
          <w:sz w:val="20"/>
        </w:rPr>
        <w:t>leur</w:t>
      </w:r>
      <w:r w:rsidR="00F63930" w:rsidRPr="00407087">
        <w:rPr>
          <w:rFonts w:ascii="Libre Caslon Text" w:hAnsi="Libre Caslon Text" w:cs="Times New Roman"/>
          <w:sz w:val="20"/>
        </w:rPr>
        <w:t>.euse.</w:t>
      </w:r>
      <w:r w:rsidR="007A70F8" w:rsidRPr="00407087">
        <w:rPr>
          <w:rFonts w:ascii="Libre Caslon Text" w:hAnsi="Libre Caslon Text" w:cs="Times New Roman"/>
          <w:sz w:val="20"/>
        </w:rPr>
        <w:t>s</w:t>
      </w:r>
      <w:r w:rsidRPr="00407087">
        <w:rPr>
          <w:rFonts w:ascii="Libre Caslon Text" w:hAnsi="Libre Caslon Text" w:cs="Times New Roman"/>
          <w:sz w:val="20"/>
        </w:rPr>
        <w:t xml:space="preserve"> et accaparer la richesse produite au sein de l'entreprise ne suffit pas à calmer l'appétit des financiers. Éviter l'impôt et être subvention</w:t>
      </w:r>
      <w:r w:rsidR="00DF0B35" w:rsidRPr="00407087">
        <w:rPr>
          <w:rFonts w:ascii="Libre Caslon Text" w:hAnsi="Libre Caslon Text" w:cs="Times New Roman"/>
          <w:sz w:val="20"/>
        </w:rPr>
        <w:t xml:space="preserve">né de façon pérenne par l’État </w:t>
      </w:r>
      <w:r w:rsidRPr="00407087">
        <w:rPr>
          <w:rFonts w:ascii="Libre Caslon Text" w:hAnsi="Libre Caslon Text" w:cs="Times New Roman"/>
          <w:sz w:val="20"/>
        </w:rPr>
        <w:t xml:space="preserve">est devenu le mode normal de conduite des entreprises privées en </w:t>
      </w:r>
      <w:r w:rsidR="007A70F8" w:rsidRPr="00407087">
        <w:rPr>
          <w:rFonts w:ascii="Libre Caslon Text" w:hAnsi="Libre Caslon Text" w:cs="Times New Roman"/>
          <w:sz w:val="20"/>
        </w:rPr>
        <w:t>France,</w:t>
      </w:r>
      <w:r w:rsidRPr="00407087">
        <w:rPr>
          <w:rFonts w:ascii="Libre Caslon Text" w:hAnsi="Libre Caslon Text" w:cs="Times New Roman"/>
          <w:sz w:val="20"/>
        </w:rPr>
        <w:t xml:space="preserve"> au détriment du financement des services publics et des besoins de la collectivité. </w:t>
      </w:r>
    </w:p>
    <w:p w14:paraId="7498F6A1" w14:textId="77777777" w:rsidR="00DC0DD2" w:rsidRPr="00407087" w:rsidRDefault="00DC0DD2" w:rsidP="00DC0DD2">
      <w:pPr>
        <w:pStyle w:val="Pardeliste"/>
        <w:rPr>
          <w:rFonts w:ascii="Libre Caslon Text" w:hAnsi="Libre Caslon Text" w:cs="Times New Roman"/>
          <w:sz w:val="20"/>
        </w:rPr>
      </w:pPr>
    </w:p>
    <w:p w14:paraId="2B3A6930" w14:textId="77777777" w:rsidR="00DC0DD2" w:rsidRPr="00407087" w:rsidRDefault="00E01234" w:rsidP="00567ED3">
      <w:pPr>
        <w:pStyle w:val="Pardeliste"/>
        <w:numPr>
          <w:ilvl w:val="1"/>
          <w:numId w:val="21"/>
        </w:numPr>
        <w:spacing w:after="0" w:line="240" w:lineRule="auto"/>
        <w:ind w:left="1134" w:hanging="708"/>
        <w:jc w:val="both"/>
        <w:rPr>
          <w:rFonts w:ascii="Libre Caslon Text" w:hAnsi="Libre Caslon Text" w:cs="Times New Roman"/>
          <w:sz w:val="20"/>
        </w:rPr>
      </w:pPr>
      <w:r w:rsidRPr="00407087">
        <w:rPr>
          <w:rFonts w:ascii="Libre Caslon Text" w:hAnsi="Libre Caslon Text" w:cs="Times New Roman"/>
          <w:sz w:val="20"/>
        </w:rPr>
        <w:t>La transformation d'aide</w:t>
      </w:r>
      <w:r w:rsidR="00210FAA" w:rsidRPr="00407087">
        <w:rPr>
          <w:rFonts w:ascii="Libre Caslon Text" w:hAnsi="Libre Caslon Text" w:cs="Times New Roman"/>
          <w:sz w:val="20"/>
        </w:rPr>
        <w:t>s</w:t>
      </w:r>
      <w:r w:rsidRPr="00407087">
        <w:rPr>
          <w:rFonts w:ascii="Libre Caslon Text" w:hAnsi="Libre Caslon Text" w:cs="Times New Roman"/>
          <w:sz w:val="20"/>
        </w:rPr>
        <w:t xml:space="preserve"> du type du CICE en exonérations pérennes de cotisations sociales sape le financement de la Sécurité sociale. Le Crédit impôt recherche, loin de soutenir la recherche, est utilisé par les grands groupes comme une niche fiscale.</w:t>
      </w:r>
    </w:p>
    <w:p w14:paraId="7AE22316" w14:textId="77777777" w:rsidR="00DC0DD2" w:rsidRPr="00407087" w:rsidRDefault="00DC0DD2" w:rsidP="00DC0DD2">
      <w:pPr>
        <w:pStyle w:val="Pardeliste"/>
        <w:rPr>
          <w:rFonts w:ascii="Libre Caslon Text" w:hAnsi="Libre Caslon Text" w:cs="Times New Roman"/>
          <w:sz w:val="18"/>
          <w:szCs w:val="21"/>
        </w:rPr>
      </w:pPr>
    </w:p>
    <w:p w14:paraId="5068FC3A" w14:textId="77777777" w:rsidR="00DC0DD2" w:rsidRPr="00407087" w:rsidRDefault="00DF0B35" w:rsidP="00567ED3">
      <w:pPr>
        <w:pStyle w:val="Pardeliste"/>
        <w:numPr>
          <w:ilvl w:val="1"/>
          <w:numId w:val="21"/>
        </w:numPr>
        <w:spacing w:after="0" w:line="240" w:lineRule="auto"/>
        <w:ind w:left="1134" w:hanging="708"/>
        <w:jc w:val="both"/>
        <w:rPr>
          <w:rFonts w:ascii="Libre Caslon Text" w:hAnsi="Libre Caslon Text" w:cs="Times New Roman"/>
          <w:sz w:val="20"/>
        </w:rPr>
      </w:pPr>
      <w:r w:rsidRPr="00407087">
        <w:rPr>
          <w:rFonts w:ascii="Libre Caslon Text" w:hAnsi="Libre Caslon Text" w:cs="Times New Roman"/>
          <w:sz w:val="18"/>
          <w:szCs w:val="21"/>
        </w:rPr>
        <w:t xml:space="preserve">Or, ni le financement de la transition écologique, qui impose de lourds investissements publics, ni le progrès social ne pourront être mis en œuvre si les dispositifs d'évitement fiscal </w:t>
      </w:r>
      <w:r w:rsidR="00210FAA" w:rsidRPr="00407087">
        <w:rPr>
          <w:rFonts w:ascii="Libre Caslon Text" w:hAnsi="Libre Caslon Text" w:cs="Times New Roman"/>
          <w:sz w:val="18"/>
          <w:szCs w:val="21"/>
        </w:rPr>
        <w:t>et social</w:t>
      </w:r>
      <w:r w:rsidRPr="00407087">
        <w:rPr>
          <w:rFonts w:ascii="Libre Caslon Text" w:hAnsi="Libre Caslon Text" w:cs="Times New Roman"/>
          <w:sz w:val="18"/>
          <w:szCs w:val="21"/>
        </w:rPr>
        <w:t xml:space="preserve"> demeurent.</w:t>
      </w:r>
    </w:p>
    <w:p w14:paraId="66A11303" w14:textId="77777777" w:rsidR="00DC0DD2" w:rsidRPr="00407087" w:rsidRDefault="00DC0DD2" w:rsidP="00DC0DD2">
      <w:pPr>
        <w:pStyle w:val="Pardeliste"/>
        <w:rPr>
          <w:rFonts w:ascii="Libre Caslon Text" w:hAnsi="Libre Caslon Text" w:cs="Times New Roman"/>
          <w:sz w:val="18"/>
          <w:szCs w:val="21"/>
        </w:rPr>
      </w:pPr>
    </w:p>
    <w:p w14:paraId="4C63410A" w14:textId="77777777" w:rsidR="00DC0DD2" w:rsidRPr="00407087" w:rsidRDefault="00E01234" w:rsidP="00567ED3">
      <w:pPr>
        <w:pStyle w:val="Pardeliste"/>
        <w:numPr>
          <w:ilvl w:val="1"/>
          <w:numId w:val="21"/>
        </w:numPr>
        <w:spacing w:after="0" w:line="240" w:lineRule="auto"/>
        <w:ind w:left="1134" w:hanging="708"/>
        <w:jc w:val="both"/>
        <w:rPr>
          <w:rFonts w:ascii="Libre Caslon Text" w:hAnsi="Libre Caslon Text" w:cs="Times New Roman"/>
          <w:sz w:val="20"/>
        </w:rPr>
      </w:pPr>
      <w:r w:rsidRPr="00407087">
        <w:rPr>
          <w:rFonts w:ascii="Libre Caslon Text" w:hAnsi="Libre Caslon Text" w:cs="Times New Roman"/>
          <w:sz w:val="18"/>
          <w:szCs w:val="21"/>
        </w:rPr>
        <w:lastRenderedPageBreak/>
        <w:t xml:space="preserve">Et ce d’autant plus que la finance </w:t>
      </w:r>
      <w:r w:rsidR="007A70F8" w:rsidRPr="00407087">
        <w:rPr>
          <w:rFonts w:ascii="Libre Caslon Text" w:hAnsi="Libre Caslon Text" w:cs="Times New Roman"/>
          <w:sz w:val="18"/>
          <w:szCs w:val="21"/>
        </w:rPr>
        <w:t>agit</w:t>
      </w:r>
      <w:r w:rsidRPr="00407087">
        <w:rPr>
          <w:rFonts w:ascii="Libre Caslon Text" w:hAnsi="Libre Caslon Text" w:cs="Times New Roman"/>
          <w:sz w:val="18"/>
          <w:szCs w:val="21"/>
        </w:rPr>
        <w:t xml:space="preserve"> contre l'investissement productif, ce qui à terme met en péril la pérennité des entreprises.</w:t>
      </w:r>
      <w:r w:rsidR="007A70F8" w:rsidRPr="00407087">
        <w:rPr>
          <w:rFonts w:ascii="Libre Caslon Text" w:hAnsi="Libre Caslon Text" w:cs="Times New Roman"/>
          <w:sz w:val="18"/>
          <w:szCs w:val="21"/>
        </w:rPr>
        <w:t xml:space="preserve"> </w:t>
      </w:r>
      <w:r w:rsidR="00F63930" w:rsidRPr="00407087">
        <w:rPr>
          <w:rFonts w:ascii="Libre Caslon Text" w:hAnsi="Libre Caslon Text" w:cs="Times New Roman"/>
          <w:sz w:val="18"/>
          <w:szCs w:val="21"/>
        </w:rPr>
        <w:t>À</w:t>
      </w:r>
      <w:r w:rsidR="007A70F8" w:rsidRPr="00407087">
        <w:rPr>
          <w:rFonts w:ascii="Libre Caslon Text" w:hAnsi="Libre Caslon Text" w:cs="Times New Roman"/>
          <w:sz w:val="18"/>
          <w:szCs w:val="21"/>
        </w:rPr>
        <w:t xml:space="preserve"> cet égard les plans d'économie sans cesse reconduits ne peuvent</w:t>
      </w:r>
      <w:r w:rsidR="00741F62" w:rsidRPr="00407087">
        <w:rPr>
          <w:rFonts w:ascii="Libre Caslon Text" w:hAnsi="Libre Caslon Text" w:cs="Times New Roman"/>
          <w:sz w:val="18"/>
          <w:szCs w:val="21"/>
        </w:rPr>
        <w:t xml:space="preserve"> qu’</w:t>
      </w:r>
      <w:r w:rsidR="007A70F8" w:rsidRPr="00407087">
        <w:rPr>
          <w:rFonts w:ascii="Libre Caslon Text" w:hAnsi="Libre Caslon Text" w:cs="Times New Roman"/>
          <w:sz w:val="18"/>
          <w:szCs w:val="21"/>
        </w:rPr>
        <w:t xml:space="preserve">être dénoncés. On ne fait pas mieux avec moins ! Le « Lean management » est une tromperie. </w:t>
      </w:r>
    </w:p>
    <w:p w14:paraId="16C30C81" w14:textId="77777777" w:rsidR="00DC0DD2" w:rsidRPr="00407087" w:rsidRDefault="00DC0DD2" w:rsidP="00DC0DD2">
      <w:pPr>
        <w:pStyle w:val="Pardeliste"/>
        <w:rPr>
          <w:rFonts w:ascii="Libre Caslon Text" w:hAnsi="Libre Caslon Text" w:cs="Times New Roman"/>
          <w:sz w:val="13"/>
          <w:szCs w:val="16"/>
        </w:rPr>
      </w:pPr>
    </w:p>
    <w:p w14:paraId="53C36B9B" w14:textId="77777777" w:rsidR="00DC0DD2" w:rsidRPr="00407087" w:rsidRDefault="009E4AB8" w:rsidP="00567ED3">
      <w:pPr>
        <w:pStyle w:val="Pardeliste"/>
        <w:numPr>
          <w:ilvl w:val="1"/>
          <w:numId w:val="21"/>
        </w:numPr>
        <w:spacing w:after="0" w:line="240" w:lineRule="auto"/>
        <w:ind w:left="1134" w:hanging="708"/>
        <w:jc w:val="both"/>
        <w:rPr>
          <w:rFonts w:ascii="Libre Caslon Text" w:hAnsi="Libre Caslon Text" w:cs="Times New Roman"/>
          <w:sz w:val="20"/>
        </w:rPr>
      </w:pPr>
      <w:r w:rsidRPr="00407087">
        <w:rPr>
          <w:rFonts w:ascii="Libre Caslon Text" w:hAnsi="Libre Caslon Text" w:cs="Times New Roman"/>
          <w:sz w:val="18"/>
          <w:szCs w:val="21"/>
        </w:rPr>
        <w:t>Enfin</w:t>
      </w:r>
      <w:r w:rsidR="00210FAA" w:rsidRPr="00407087">
        <w:rPr>
          <w:rFonts w:ascii="Libre Caslon Text" w:hAnsi="Libre Caslon Text" w:cs="Times New Roman"/>
          <w:sz w:val="18"/>
          <w:szCs w:val="21"/>
        </w:rPr>
        <w:t>,</w:t>
      </w:r>
      <w:r w:rsidRPr="00407087">
        <w:rPr>
          <w:rFonts w:ascii="Libre Caslon Text" w:hAnsi="Libre Caslon Text" w:cs="Times New Roman"/>
          <w:sz w:val="18"/>
          <w:szCs w:val="21"/>
        </w:rPr>
        <w:t xml:space="preserve"> </w:t>
      </w:r>
      <w:r w:rsidR="00210FAA" w:rsidRPr="00407087">
        <w:rPr>
          <w:rFonts w:ascii="Libre Caslon Text" w:hAnsi="Libre Caslon Text" w:cs="Times New Roman"/>
          <w:sz w:val="18"/>
          <w:szCs w:val="21"/>
        </w:rPr>
        <w:t>l’absence de</w:t>
      </w:r>
      <w:r w:rsidRPr="00407087">
        <w:rPr>
          <w:rFonts w:ascii="Libre Caslon Text" w:hAnsi="Libre Caslon Text" w:cs="Times New Roman"/>
          <w:sz w:val="18"/>
          <w:szCs w:val="21"/>
        </w:rPr>
        <w:t xml:space="preserve"> définition légale de l'entreprise </w:t>
      </w:r>
      <w:r w:rsidR="00210FAA" w:rsidRPr="00407087">
        <w:rPr>
          <w:rFonts w:ascii="Libre Caslon Text" w:hAnsi="Libre Caslon Text" w:cs="Times New Roman"/>
          <w:sz w:val="18"/>
          <w:szCs w:val="21"/>
        </w:rPr>
        <w:t xml:space="preserve">organise l'irresponsabilité des actionnaires </w:t>
      </w:r>
      <w:r w:rsidR="005B3D86" w:rsidRPr="00407087">
        <w:rPr>
          <w:rFonts w:ascii="Libre Caslon Text" w:hAnsi="Libre Caslon Text" w:cs="Times New Roman"/>
          <w:sz w:val="18"/>
          <w:szCs w:val="21"/>
        </w:rPr>
        <w:t xml:space="preserve">et des dirigeants d’entreprise </w:t>
      </w:r>
      <w:r w:rsidR="00210FAA" w:rsidRPr="00407087">
        <w:rPr>
          <w:rFonts w:ascii="Libre Caslon Text" w:hAnsi="Libre Caslon Text" w:cs="Times New Roman"/>
          <w:sz w:val="18"/>
          <w:szCs w:val="21"/>
        </w:rPr>
        <w:t>qui ne rendent jamais compte des dégâts sociaux engendrés par leur choix de gestion</w:t>
      </w:r>
      <w:r w:rsidRPr="00407087">
        <w:rPr>
          <w:rFonts w:ascii="Libre Caslon Text" w:hAnsi="Libre Caslon Text" w:cs="Times New Roman"/>
          <w:sz w:val="18"/>
          <w:szCs w:val="21"/>
        </w:rPr>
        <w:t xml:space="preserve">. </w:t>
      </w:r>
      <w:r w:rsidR="005B3D86" w:rsidRPr="00407087">
        <w:rPr>
          <w:rFonts w:ascii="Libre Caslon Text" w:hAnsi="Libre Caslon Text" w:cs="Times New Roman"/>
          <w:sz w:val="18"/>
          <w:szCs w:val="21"/>
        </w:rPr>
        <w:t>En effet</w:t>
      </w:r>
      <w:r w:rsidR="00F63930" w:rsidRPr="00407087">
        <w:rPr>
          <w:rFonts w:ascii="Libre Caslon Text" w:hAnsi="Libre Caslon Text" w:cs="Times New Roman"/>
          <w:sz w:val="18"/>
          <w:szCs w:val="21"/>
        </w:rPr>
        <w:t>,</w:t>
      </w:r>
      <w:r w:rsidR="005B3D86" w:rsidRPr="00407087">
        <w:rPr>
          <w:rFonts w:ascii="Libre Caslon Text" w:hAnsi="Libre Caslon Text" w:cs="Times New Roman"/>
          <w:sz w:val="18"/>
          <w:szCs w:val="21"/>
        </w:rPr>
        <w:t xml:space="preserve"> l</w:t>
      </w:r>
      <w:r w:rsidRPr="00407087">
        <w:rPr>
          <w:rFonts w:ascii="Libre Caslon Text" w:hAnsi="Libre Caslon Text" w:cs="Times New Roman"/>
          <w:sz w:val="18"/>
          <w:szCs w:val="21"/>
        </w:rPr>
        <w:t xml:space="preserve">e droit commercial ne connaît que la société de capitaux, </w:t>
      </w:r>
      <w:r w:rsidR="005B3D86" w:rsidRPr="00407087">
        <w:rPr>
          <w:rFonts w:ascii="Libre Caslon Text" w:hAnsi="Libre Caslon Text" w:cs="Times New Roman"/>
          <w:sz w:val="18"/>
          <w:szCs w:val="21"/>
        </w:rPr>
        <w:t xml:space="preserve">qui </w:t>
      </w:r>
      <w:r w:rsidRPr="00407087">
        <w:rPr>
          <w:rFonts w:ascii="Libre Caslon Text" w:hAnsi="Libre Caslon Text" w:cs="Times New Roman"/>
          <w:sz w:val="18"/>
          <w:szCs w:val="21"/>
        </w:rPr>
        <w:t>sous la forme de la société à responsabilité limitée</w:t>
      </w:r>
      <w:r w:rsidR="005B3D86" w:rsidRPr="00407087">
        <w:rPr>
          <w:rFonts w:ascii="Libre Caslon Text" w:hAnsi="Libre Caslon Text" w:cs="Times New Roman"/>
          <w:sz w:val="18"/>
          <w:szCs w:val="21"/>
        </w:rPr>
        <w:t>,</w:t>
      </w:r>
      <w:r w:rsidRPr="00407087">
        <w:rPr>
          <w:rFonts w:ascii="Libre Caslon Text" w:hAnsi="Libre Caslon Text" w:cs="Times New Roman"/>
          <w:sz w:val="18"/>
          <w:szCs w:val="21"/>
        </w:rPr>
        <w:t xml:space="preserve"> </w:t>
      </w:r>
      <w:r w:rsidR="005B3D86" w:rsidRPr="00407087">
        <w:rPr>
          <w:rFonts w:ascii="Libre Caslon Text" w:hAnsi="Libre Caslon Text" w:cs="Times New Roman"/>
          <w:sz w:val="18"/>
          <w:szCs w:val="21"/>
        </w:rPr>
        <w:t>leur garantit toute impunité</w:t>
      </w:r>
      <w:r w:rsidRPr="00407087">
        <w:rPr>
          <w:rFonts w:ascii="Libre Caslon Text" w:hAnsi="Libre Caslon Text" w:cs="Times New Roman"/>
          <w:sz w:val="18"/>
          <w:szCs w:val="21"/>
        </w:rPr>
        <w:t xml:space="preserve">. </w:t>
      </w:r>
    </w:p>
    <w:p w14:paraId="0B0402BC" w14:textId="77777777" w:rsidR="00DC0DD2" w:rsidRPr="00407087" w:rsidRDefault="00DC0DD2" w:rsidP="00DC0DD2">
      <w:pPr>
        <w:pStyle w:val="Pardeliste"/>
        <w:rPr>
          <w:rFonts w:ascii="Libre Caslon Text" w:hAnsi="Libre Caslon Text" w:cs="Times New Roman"/>
          <w:sz w:val="13"/>
          <w:szCs w:val="16"/>
        </w:rPr>
      </w:pPr>
    </w:p>
    <w:p w14:paraId="33E9AF94" w14:textId="77777777" w:rsidR="005F39F9" w:rsidRPr="00407087" w:rsidRDefault="00FF1172" w:rsidP="00567ED3">
      <w:pPr>
        <w:pStyle w:val="Pardeliste"/>
        <w:numPr>
          <w:ilvl w:val="1"/>
          <w:numId w:val="21"/>
        </w:numPr>
        <w:spacing w:after="0" w:line="240" w:lineRule="auto"/>
        <w:ind w:left="1134" w:hanging="708"/>
        <w:jc w:val="both"/>
        <w:rPr>
          <w:rFonts w:ascii="Libre Caslon Text" w:hAnsi="Libre Caslon Text" w:cs="Times New Roman"/>
          <w:sz w:val="20"/>
        </w:rPr>
      </w:pPr>
      <w:r w:rsidRPr="00407087">
        <w:rPr>
          <w:rFonts w:ascii="Libre Caslon Text" w:hAnsi="Libre Caslon Text" w:cs="Times New Roman"/>
          <w:sz w:val="18"/>
          <w:szCs w:val="21"/>
        </w:rPr>
        <w:t>Par</w:t>
      </w:r>
      <w:r w:rsidR="00480559" w:rsidRPr="00407087">
        <w:rPr>
          <w:rFonts w:ascii="Libre Caslon Text" w:hAnsi="Libre Caslon Text" w:cs="Times New Roman"/>
          <w:sz w:val="18"/>
          <w:szCs w:val="21"/>
        </w:rPr>
        <w:t>ce que les cadres, ingénieur</w:t>
      </w:r>
      <w:r w:rsidR="00F63930" w:rsidRPr="00407087">
        <w:rPr>
          <w:rFonts w:ascii="Libre Caslon Text" w:hAnsi="Libre Caslon Text" w:cs="Times New Roman"/>
          <w:sz w:val="18"/>
          <w:szCs w:val="21"/>
        </w:rPr>
        <w:t>.e.</w:t>
      </w:r>
      <w:r w:rsidR="00480559" w:rsidRPr="00407087">
        <w:rPr>
          <w:rFonts w:ascii="Libre Caslon Text" w:hAnsi="Libre Caslon Text" w:cs="Times New Roman"/>
          <w:sz w:val="18"/>
          <w:szCs w:val="21"/>
        </w:rPr>
        <w:t>s,</w:t>
      </w:r>
      <w:r w:rsidRPr="00407087">
        <w:rPr>
          <w:rFonts w:ascii="Libre Caslon Text" w:hAnsi="Libre Caslon Text" w:cs="Times New Roman"/>
          <w:sz w:val="18"/>
          <w:szCs w:val="21"/>
        </w:rPr>
        <w:t xml:space="preserve"> technicien</w:t>
      </w:r>
      <w:r w:rsidR="00F63930" w:rsidRPr="00407087">
        <w:rPr>
          <w:rFonts w:ascii="Libre Caslon Text" w:hAnsi="Libre Caslon Text" w:cs="Times New Roman"/>
          <w:sz w:val="18"/>
          <w:szCs w:val="21"/>
        </w:rPr>
        <w:t>.ne.</w:t>
      </w:r>
      <w:r w:rsidRPr="00407087">
        <w:rPr>
          <w:rFonts w:ascii="Libre Caslon Text" w:hAnsi="Libre Caslon Text" w:cs="Times New Roman"/>
          <w:sz w:val="18"/>
          <w:szCs w:val="21"/>
        </w:rPr>
        <w:t xml:space="preserve">s </w:t>
      </w:r>
      <w:r w:rsidR="00480559" w:rsidRPr="00407087">
        <w:rPr>
          <w:rFonts w:ascii="Libre Caslon Text" w:hAnsi="Libre Caslon Text" w:cs="Times New Roman"/>
          <w:sz w:val="18"/>
          <w:szCs w:val="21"/>
        </w:rPr>
        <w:t>et agent</w:t>
      </w:r>
      <w:r w:rsidR="00F63930" w:rsidRPr="00407087">
        <w:rPr>
          <w:rFonts w:ascii="Libre Caslon Text" w:hAnsi="Libre Caslon Text" w:cs="Times New Roman"/>
          <w:sz w:val="18"/>
          <w:szCs w:val="21"/>
        </w:rPr>
        <w:t>.e.</w:t>
      </w:r>
      <w:r w:rsidR="00480559" w:rsidRPr="00407087">
        <w:rPr>
          <w:rFonts w:ascii="Libre Caslon Text" w:hAnsi="Libre Caslon Text" w:cs="Times New Roman"/>
          <w:sz w:val="18"/>
          <w:szCs w:val="21"/>
        </w:rPr>
        <w:t xml:space="preserve">s de maîtrise </w:t>
      </w:r>
      <w:r w:rsidRPr="00407087">
        <w:rPr>
          <w:rFonts w:ascii="Libre Caslon Text" w:hAnsi="Libre Caslon Text" w:cs="Times New Roman"/>
          <w:sz w:val="18"/>
          <w:szCs w:val="21"/>
        </w:rPr>
        <w:t>sont les premier</w:t>
      </w:r>
      <w:r w:rsidR="00F63930" w:rsidRPr="00407087">
        <w:rPr>
          <w:rFonts w:ascii="Libre Caslon Text" w:hAnsi="Libre Caslon Text" w:cs="Times New Roman"/>
          <w:sz w:val="18"/>
          <w:szCs w:val="21"/>
        </w:rPr>
        <w:t>.ère.</w:t>
      </w:r>
      <w:r w:rsidRPr="00407087">
        <w:rPr>
          <w:rFonts w:ascii="Libre Caslon Text" w:hAnsi="Libre Caslon Text" w:cs="Times New Roman"/>
          <w:sz w:val="18"/>
          <w:szCs w:val="21"/>
        </w:rPr>
        <w:t xml:space="preserve">s dans l'entreprise ou le service public à prendre connaissance des stratégies financières et </w:t>
      </w:r>
      <w:r w:rsidR="00467459" w:rsidRPr="00407087">
        <w:rPr>
          <w:rFonts w:ascii="Libre Caslon Text" w:hAnsi="Libre Caslon Text" w:cs="Times New Roman"/>
          <w:sz w:val="18"/>
          <w:szCs w:val="21"/>
        </w:rPr>
        <w:t xml:space="preserve">souvent </w:t>
      </w:r>
      <w:r w:rsidRPr="00407087">
        <w:rPr>
          <w:rFonts w:ascii="Libre Caslon Text" w:hAnsi="Libre Caslon Text" w:cs="Times New Roman"/>
          <w:sz w:val="18"/>
          <w:szCs w:val="21"/>
        </w:rPr>
        <w:t xml:space="preserve">à devoir les mettre en œuvre, au prix de conflits éthiques personnels </w:t>
      </w:r>
      <w:r w:rsidR="00467459" w:rsidRPr="00407087">
        <w:rPr>
          <w:rFonts w:ascii="Libre Caslon Text" w:hAnsi="Libre Caslon Text" w:cs="Times New Roman"/>
          <w:sz w:val="18"/>
          <w:szCs w:val="21"/>
        </w:rPr>
        <w:t>délétères</w:t>
      </w:r>
      <w:r w:rsidR="00480559" w:rsidRPr="00407087">
        <w:rPr>
          <w:rFonts w:ascii="Libre Caslon Text" w:hAnsi="Libre Caslon Text" w:cs="Times New Roman"/>
          <w:sz w:val="18"/>
          <w:szCs w:val="21"/>
        </w:rPr>
        <w:t xml:space="preserve">, </w:t>
      </w:r>
      <w:r w:rsidR="00960E9B" w:rsidRPr="00407087">
        <w:rPr>
          <w:rFonts w:ascii="Libre Caslon Text" w:hAnsi="Libre Caslon Text" w:cs="Times New Roman"/>
          <w:sz w:val="18"/>
          <w:szCs w:val="21"/>
        </w:rPr>
        <w:t xml:space="preserve">qu’ils </w:t>
      </w:r>
      <w:r w:rsidR="00F63930" w:rsidRPr="00407087">
        <w:rPr>
          <w:rFonts w:ascii="Libre Caslon Text" w:hAnsi="Libre Caslon Text" w:cs="Times New Roman"/>
          <w:sz w:val="18"/>
          <w:szCs w:val="21"/>
        </w:rPr>
        <w:t xml:space="preserve">et elles </w:t>
      </w:r>
      <w:r w:rsidR="00960E9B" w:rsidRPr="00407087">
        <w:rPr>
          <w:rFonts w:ascii="Libre Caslon Text" w:hAnsi="Libre Caslon Text" w:cs="Times New Roman"/>
          <w:sz w:val="18"/>
          <w:szCs w:val="21"/>
        </w:rPr>
        <w:t xml:space="preserve">entendent pouvoir exercer en conscience leur rôle contributif, </w:t>
      </w:r>
      <w:r w:rsidR="00741F62" w:rsidRPr="00407087">
        <w:rPr>
          <w:rFonts w:ascii="Libre Caslon Text" w:hAnsi="Libre Caslon Text" w:cs="Times New Roman"/>
          <w:sz w:val="18"/>
          <w:szCs w:val="21"/>
        </w:rPr>
        <w:t>l’Ugict</w:t>
      </w:r>
      <w:r w:rsidRPr="00407087">
        <w:rPr>
          <w:rFonts w:ascii="Libre Caslon Text" w:hAnsi="Libre Caslon Text" w:cs="Times New Roman"/>
          <w:sz w:val="18"/>
          <w:szCs w:val="21"/>
        </w:rPr>
        <w:t xml:space="preserve">-CGT </w:t>
      </w:r>
      <w:r w:rsidR="00216B4E" w:rsidRPr="00407087">
        <w:rPr>
          <w:rFonts w:ascii="Libre Caslon Text" w:hAnsi="Libre Caslon Text" w:cs="Times New Roman"/>
          <w:sz w:val="18"/>
          <w:szCs w:val="21"/>
        </w:rPr>
        <w:t>entend agir avec ses syndicats et l’ensemble de se</w:t>
      </w:r>
      <w:r w:rsidR="005D79A5" w:rsidRPr="00407087">
        <w:rPr>
          <w:rFonts w:ascii="Libre Caslon Text" w:hAnsi="Libre Caslon Text" w:cs="Times New Roman"/>
          <w:sz w:val="18"/>
          <w:szCs w:val="21"/>
        </w:rPr>
        <w:t>s</w:t>
      </w:r>
      <w:r w:rsidR="00216B4E" w:rsidRPr="00407087">
        <w:rPr>
          <w:rFonts w:ascii="Libre Caslon Text" w:hAnsi="Libre Caslon Text" w:cs="Times New Roman"/>
          <w:sz w:val="18"/>
          <w:szCs w:val="21"/>
        </w:rPr>
        <w:t xml:space="preserve"> structures pour </w:t>
      </w:r>
      <w:r w:rsidR="005F39F9" w:rsidRPr="00407087">
        <w:rPr>
          <w:rFonts w:ascii="Libre Caslon Text" w:hAnsi="Libre Caslon Text" w:cs="Times New Roman"/>
          <w:sz w:val="18"/>
          <w:szCs w:val="21"/>
        </w:rPr>
        <w:t>développer des leviers d’acti</w:t>
      </w:r>
      <w:r w:rsidR="00480559" w:rsidRPr="00407087">
        <w:rPr>
          <w:rFonts w:ascii="Libre Caslon Text" w:hAnsi="Libre Caslon Text" w:cs="Times New Roman"/>
          <w:sz w:val="18"/>
          <w:szCs w:val="21"/>
        </w:rPr>
        <w:t xml:space="preserve">on et d’intervention permettant </w:t>
      </w:r>
      <w:r w:rsidR="005F39F9" w:rsidRPr="00407087">
        <w:rPr>
          <w:rFonts w:ascii="Libre Caslon Text" w:hAnsi="Libre Caslon Text" w:cs="Times New Roman"/>
          <w:sz w:val="18"/>
          <w:szCs w:val="21"/>
        </w:rPr>
        <w:t>d’émanciper l’entreprise</w:t>
      </w:r>
      <w:r w:rsidR="005F39F9" w:rsidRPr="00407087">
        <w:rPr>
          <w:rFonts w:ascii="Libre Caslon Text" w:hAnsi="Libre Caslon Text" w:cs="Times New Roman"/>
          <w:sz w:val="20"/>
        </w:rPr>
        <w:t xml:space="preserve"> d</w:t>
      </w:r>
      <w:r w:rsidR="00467459" w:rsidRPr="00407087">
        <w:rPr>
          <w:rFonts w:ascii="Libre Caslon Text" w:hAnsi="Libre Caslon Text" w:cs="Times New Roman"/>
          <w:sz w:val="20"/>
        </w:rPr>
        <w:t xml:space="preserve">es logiques de financiarisation, </w:t>
      </w:r>
      <w:r w:rsidR="005D79A5" w:rsidRPr="00407087">
        <w:rPr>
          <w:rFonts w:ascii="Libre Caslon Text" w:hAnsi="Libre Caslon Text" w:cs="Times New Roman"/>
          <w:sz w:val="20"/>
        </w:rPr>
        <w:t xml:space="preserve">de </w:t>
      </w:r>
      <w:r w:rsidR="00480559" w:rsidRPr="00407087">
        <w:rPr>
          <w:rFonts w:ascii="Libre Caslon Text" w:hAnsi="Libre Caslon Text" w:cs="Times New Roman"/>
          <w:sz w:val="20"/>
        </w:rPr>
        <w:t>réhabiliter</w:t>
      </w:r>
      <w:r w:rsidR="005F39F9" w:rsidRPr="00407087">
        <w:rPr>
          <w:rFonts w:ascii="Libre Caslon Text" w:hAnsi="Libre Caslon Text" w:cs="Times New Roman"/>
          <w:sz w:val="20"/>
        </w:rPr>
        <w:t xml:space="preserve"> l’humain et la satisfaction de ses besoins économiques, sociaux et environnementaux</w:t>
      </w:r>
      <w:r w:rsidR="00994CC4" w:rsidRPr="00407087">
        <w:rPr>
          <w:rFonts w:ascii="Libre Caslon Text" w:hAnsi="Libre Caslon Text" w:cs="Times New Roman"/>
          <w:sz w:val="20"/>
        </w:rPr>
        <w:t>.</w:t>
      </w:r>
    </w:p>
    <w:p w14:paraId="27018CF8" w14:textId="77777777" w:rsidR="00DC0DD2" w:rsidRPr="00407087" w:rsidRDefault="00DC0DD2" w:rsidP="002725E8">
      <w:pPr>
        <w:widowControl w:val="0"/>
        <w:autoSpaceDE w:val="0"/>
        <w:autoSpaceDN w:val="0"/>
        <w:adjustRightInd w:val="0"/>
        <w:spacing w:after="0" w:line="240" w:lineRule="auto"/>
        <w:jc w:val="both"/>
        <w:rPr>
          <w:rFonts w:ascii="Libre Caslon Text" w:hAnsi="Libre Caslon Text" w:cs="Times New Roman"/>
          <w:b/>
          <w:sz w:val="13"/>
          <w:szCs w:val="16"/>
        </w:rPr>
      </w:pPr>
    </w:p>
    <w:p w14:paraId="0189D586" w14:textId="77777777" w:rsidR="00B617ED" w:rsidRPr="00407087" w:rsidRDefault="00741F62" w:rsidP="002725E8">
      <w:pPr>
        <w:widowControl w:val="0"/>
        <w:autoSpaceDE w:val="0"/>
        <w:autoSpaceDN w:val="0"/>
        <w:adjustRightInd w:val="0"/>
        <w:spacing w:after="0" w:line="240" w:lineRule="auto"/>
        <w:jc w:val="both"/>
        <w:rPr>
          <w:rFonts w:ascii="Libre Caslon Text" w:hAnsi="Libre Caslon Text" w:cs="Times New Roman"/>
          <w:b/>
          <w:sz w:val="21"/>
          <w:u w:val="single"/>
        </w:rPr>
      </w:pPr>
      <w:r w:rsidRPr="00407087">
        <w:rPr>
          <w:rFonts w:ascii="Libre Caslon Text" w:hAnsi="Libre Caslon Text" w:cs="Times New Roman"/>
          <w:b/>
          <w:sz w:val="21"/>
          <w:u w:val="single"/>
        </w:rPr>
        <w:t>À</w:t>
      </w:r>
      <w:r w:rsidR="005D79A5" w:rsidRPr="00407087">
        <w:rPr>
          <w:rFonts w:ascii="Libre Caslon Text" w:hAnsi="Libre Caslon Text" w:cs="Times New Roman"/>
          <w:b/>
          <w:sz w:val="21"/>
          <w:u w:val="single"/>
        </w:rPr>
        <w:t xml:space="preserve"> cet effet</w:t>
      </w:r>
      <w:r w:rsidRPr="00407087">
        <w:rPr>
          <w:rFonts w:ascii="Libre Caslon Text" w:hAnsi="Libre Caslon Text" w:cs="Times New Roman"/>
          <w:b/>
          <w:sz w:val="21"/>
          <w:u w:val="single"/>
        </w:rPr>
        <w:t>, l’Ugict</w:t>
      </w:r>
      <w:r w:rsidR="00FF1172" w:rsidRPr="00407087">
        <w:rPr>
          <w:rFonts w:ascii="Libre Caslon Text" w:hAnsi="Libre Caslon Text" w:cs="Times New Roman"/>
          <w:b/>
          <w:sz w:val="21"/>
          <w:u w:val="single"/>
        </w:rPr>
        <w:t>-CGT décide</w:t>
      </w:r>
    </w:p>
    <w:p w14:paraId="1FD1177A" w14:textId="77777777" w:rsidR="004E7F42" w:rsidRPr="00407087" w:rsidRDefault="004E7F42" w:rsidP="002725E8">
      <w:pPr>
        <w:widowControl w:val="0"/>
        <w:autoSpaceDE w:val="0"/>
        <w:autoSpaceDN w:val="0"/>
        <w:adjustRightInd w:val="0"/>
        <w:spacing w:after="0" w:line="240" w:lineRule="auto"/>
        <w:jc w:val="both"/>
        <w:rPr>
          <w:rFonts w:ascii="Libre Caslon Text" w:hAnsi="Libre Caslon Text" w:cs="Times New Roman"/>
          <w:b/>
          <w:sz w:val="13"/>
          <w:szCs w:val="16"/>
        </w:rPr>
      </w:pPr>
    </w:p>
    <w:p w14:paraId="337E53BA" w14:textId="77777777" w:rsidR="00DC0DD2" w:rsidRPr="00407087" w:rsidRDefault="00AE0EBC" w:rsidP="00567ED3">
      <w:pPr>
        <w:pStyle w:val="Pardeliste"/>
        <w:widowControl w:val="0"/>
        <w:numPr>
          <w:ilvl w:val="1"/>
          <w:numId w:val="21"/>
        </w:numPr>
        <w:autoSpaceDE w:val="0"/>
        <w:autoSpaceDN w:val="0"/>
        <w:adjustRightInd w:val="0"/>
        <w:spacing w:after="0" w:line="240" w:lineRule="auto"/>
        <w:ind w:left="1134" w:hanging="708"/>
        <w:jc w:val="both"/>
        <w:rPr>
          <w:rFonts w:ascii="Libre Caslon Text" w:hAnsi="Libre Caslon Text" w:cs="Times New Roman"/>
          <w:sz w:val="13"/>
          <w:szCs w:val="16"/>
        </w:rPr>
      </w:pPr>
      <w:r w:rsidRPr="00407087">
        <w:rPr>
          <w:rFonts w:ascii="Libre Caslon Text" w:hAnsi="Libre Caslon Text" w:cs="Times New Roman"/>
          <w:color w:val="C00000"/>
          <w:sz w:val="20"/>
        </w:rPr>
        <w:sym w:font="Wingdings" w:char="F0FC"/>
      </w:r>
      <w:r w:rsidRPr="00407087">
        <w:rPr>
          <w:rFonts w:ascii="Libre Caslon Text" w:hAnsi="Libre Caslon Text" w:cs="Times New Roman"/>
          <w:sz w:val="20"/>
        </w:rPr>
        <w:t xml:space="preserve"> </w:t>
      </w:r>
      <w:r w:rsidR="00F63930" w:rsidRPr="00407087">
        <w:rPr>
          <w:rFonts w:ascii="Libre Caslon Text" w:hAnsi="Libre Caslon Text" w:cs="Times New Roman"/>
          <w:sz w:val="20"/>
        </w:rPr>
        <w:t>Avec les Ufict</w:t>
      </w:r>
      <w:r w:rsidR="00994CC4" w:rsidRPr="00407087">
        <w:rPr>
          <w:rFonts w:ascii="Libre Caslon Text" w:hAnsi="Libre Caslon Text" w:cs="Times New Roman"/>
          <w:sz w:val="20"/>
        </w:rPr>
        <w:t>,</w:t>
      </w:r>
      <w:r w:rsidR="004E7F42" w:rsidRPr="00407087">
        <w:rPr>
          <w:rFonts w:ascii="Libre Caslon Text" w:hAnsi="Libre Caslon Text" w:cs="Times New Roman"/>
          <w:sz w:val="20"/>
        </w:rPr>
        <w:t xml:space="preserve"> de mettre en place un observatoire des pratiques de financiarisation dans tous les secteurs d'activité</w:t>
      </w:r>
      <w:r w:rsidR="00CB10E0" w:rsidRPr="00407087">
        <w:rPr>
          <w:rFonts w:ascii="Libre Caslon Text" w:hAnsi="Libre Caslon Text" w:cs="Times New Roman"/>
          <w:sz w:val="20"/>
        </w:rPr>
        <w:t xml:space="preserve"> : </w:t>
      </w:r>
    </w:p>
    <w:p w14:paraId="105ED297" w14:textId="77777777" w:rsidR="00DC0DD2" w:rsidRPr="00407087" w:rsidRDefault="00DC0DD2" w:rsidP="00DC0DD2">
      <w:pPr>
        <w:pStyle w:val="Pardeliste"/>
        <w:widowControl w:val="0"/>
        <w:autoSpaceDE w:val="0"/>
        <w:autoSpaceDN w:val="0"/>
        <w:adjustRightInd w:val="0"/>
        <w:spacing w:after="0" w:line="240" w:lineRule="auto"/>
        <w:ind w:left="1134"/>
        <w:jc w:val="both"/>
        <w:rPr>
          <w:rFonts w:ascii="Libre Caslon Text" w:hAnsi="Libre Caslon Text" w:cs="Times New Roman"/>
          <w:sz w:val="13"/>
          <w:szCs w:val="16"/>
        </w:rPr>
      </w:pPr>
    </w:p>
    <w:p w14:paraId="20C195AE" w14:textId="77777777" w:rsidR="00DC0DD2" w:rsidRPr="00407087" w:rsidRDefault="00DC0DD2" w:rsidP="00567ED3">
      <w:pPr>
        <w:pStyle w:val="Pardeliste"/>
        <w:widowControl w:val="0"/>
        <w:numPr>
          <w:ilvl w:val="1"/>
          <w:numId w:val="21"/>
        </w:numPr>
        <w:autoSpaceDE w:val="0"/>
        <w:autoSpaceDN w:val="0"/>
        <w:adjustRightInd w:val="0"/>
        <w:spacing w:after="0" w:line="240" w:lineRule="auto"/>
        <w:ind w:left="1134" w:hanging="708"/>
        <w:jc w:val="both"/>
        <w:rPr>
          <w:rFonts w:ascii="Libre Caslon Text" w:hAnsi="Libre Caslon Text" w:cs="Times New Roman"/>
          <w:sz w:val="13"/>
          <w:szCs w:val="16"/>
        </w:rPr>
      </w:pPr>
      <w:r w:rsidRPr="00407087">
        <w:rPr>
          <w:rFonts w:ascii="Libre Caslon Text" w:hAnsi="Libre Caslon Text" w:cs="Times New Roman"/>
          <w:sz w:val="20"/>
        </w:rPr>
        <w:t xml:space="preserve">- </w:t>
      </w:r>
      <w:r w:rsidRPr="00407087">
        <w:rPr>
          <w:rFonts w:ascii="Libre Caslon Text" w:hAnsi="Libre Caslon Text" w:cs="Times New Roman"/>
          <w:sz w:val="20"/>
        </w:rPr>
        <w:tab/>
        <w:t>p</w:t>
      </w:r>
      <w:r w:rsidR="00CB10E0" w:rsidRPr="00407087">
        <w:rPr>
          <w:rFonts w:ascii="Libre Caslon Text" w:hAnsi="Libre Caslon Text" w:cs="Times New Roman"/>
          <w:sz w:val="20"/>
        </w:rPr>
        <w:t xml:space="preserve">our </w:t>
      </w:r>
      <w:r w:rsidR="00994CC4" w:rsidRPr="00407087">
        <w:rPr>
          <w:rFonts w:ascii="Libre Caslon Text" w:hAnsi="Libre Caslon Text" w:cs="Times New Roman"/>
          <w:sz w:val="20"/>
        </w:rPr>
        <w:t>m</w:t>
      </w:r>
      <w:r w:rsidR="00CB10E0" w:rsidRPr="00407087">
        <w:rPr>
          <w:rFonts w:ascii="Libre Caslon Text" w:hAnsi="Libre Caslon Text" w:cs="Times New Roman"/>
          <w:sz w:val="20"/>
        </w:rPr>
        <w:t>utualiser l</w:t>
      </w:r>
      <w:r w:rsidR="00994CC4" w:rsidRPr="00407087">
        <w:rPr>
          <w:rFonts w:ascii="Libre Caslon Text" w:hAnsi="Libre Caslon Text" w:cs="Times New Roman"/>
          <w:sz w:val="20"/>
        </w:rPr>
        <w:t xml:space="preserve">es connaissances, les expériences, les actions et les mobilisations </w:t>
      </w:r>
      <w:r w:rsidRPr="00407087">
        <w:rPr>
          <w:rFonts w:ascii="Libre Caslon Text" w:hAnsi="Libre Caslon Text" w:cs="Times New Roman"/>
          <w:sz w:val="20"/>
        </w:rPr>
        <w:tab/>
      </w:r>
      <w:r w:rsidR="00994CC4" w:rsidRPr="00407087">
        <w:rPr>
          <w:rFonts w:ascii="Libre Caslon Text" w:hAnsi="Libre Caslon Text" w:cs="Times New Roman"/>
          <w:sz w:val="20"/>
        </w:rPr>
        <w:t>contre les choix financiers dangereux pour les collectifs de travail</w:t>
      </w:r>
      <w:r w:rsidRPr="00407087">
        <w:rPr>
          <w:rFonts w:ascii="Libre Caslon Text" w:hAnsi="Libre Caslon Text" w:cs="Times New Roman"/>
          <w:sz w:val="20"/>
        </w:rPr>
        <w:t>.</w:t>
      </w:r>
    </w:p>
    <w:p w14:paraId="3D97F37D" w14:textId="77777777" w:rsidR="00DC0DD2" w:rsidRPr="00407087" w:rsidRDefault="00DC0DD2" w:rsidP="00DC0DD2">
      <w:pPr>
        <w:pStyle w:val="Pardeliste"/>
        <w:rPr>
          <w:rFonts w:ascii="Libre Caslon Text" w:hAnsi="Libre Caslon Text" w:cs="Times New Roman"/>
          <w:sz w:val="6"/>
          <w:szCs w:val="10"/>
        </w:rPr>
      </w:pPr>
    </w:p>
    <w:p w14:paraId="0964D83F" w14:textId="77777777" w:rsidR="00CB10E0" w:rsidRPr="00407087" w:rsidRDefault="00DC0DD2" w:rsidP="00567ED3">
      <w:pPr>
        <w:pStyle w:val="Pardeliste"/>
        <w:widowControl w:val="0"/>
        <w:numPr>
          <w:ilvl w:val="1"/>
          <w:numId w:val="21"/>
        </w:numPr>
        <w:autoSpaceDE w:val="0"/>
        <w:autoSpaceDN w:val="0"/>
        <w:adjustRightInd w:val="0"/>
        <w:spacing w:after="0" w:line="240" w:lineRule="auto"/>
        <w:ind w:left="1134" w:hanging="708"/>
        <w:jc w:val="both"/>
        <w:rPr>
          <w:rFonts w:ascii="Libre Caslon Text" w:hAnsi="Libre Caslon Text" w:cs="Times New Roman"/>
          <w:sz w:val="13"/>
          <w:szCs w:val="16"/>
        </w:rPr>
      </w:pPr>
      <w:r w:rsidRPr="00407087">
        <w:rPr>
          <w:rFonts w:ascii="Libre Caslon Text" w:hAnsi="Libre Caslon Text" w:cs="Times New Roman"/>
          <w:sz w:val="20"/>
        </w:rPr>
        <w:t xml:space="preserve">- </w:t>
      </w:r>
      <w:r w:rsidRPr="00407087">
        <w:rPr>
          <w:rFonts w:ascii="Libre Caslon Text" w:hAnsi="Libre Caslon Text" w:cs="Times New Roman"/>
          <w:sz w:val="20"/>
        </w:rPr>
        <w:tab/>
      </w:r>
      <w:r w:rsidR="00CB10E0" w:rsidRPr="00407087">
        <w:rPr>
          <w:rFonts w:ascii="Libre Caslon Text" w:hAnsi="Libre Caslon Text" w:cs="Times New Roman"/>
          <w:sz w:val="20"/>
        </w:rPr>
        <w:t xml:space="preserve">Pour doter les ICTAM et leurs organisations </w:t>
      </w:r>
      <w:r w:rsidR="009A2258" w:rsidRPr="00407087">
        <w:rPr>
          <w:rFonts w:ascii="Libre Caslon Text" w:hAnsi="Libre Caslon Text" w:cs="Times New Roman"/>
          <w:sz w:val="20"/>
        </w:rPr>
        <w:t>des moyens</w:t>
      </w:r>
      <w:r w:rsidR="00CB10E0" w:rsidRPr="00407087">
        <w:rPr>
          <w:rFonts w:ascii="Libre Caslon Text" w:hAnsi="Libre Caslon Text" w:cs="Times New Roman"/>
          <w:sz w:val="20"/>
        </w:rPr>
        <w:t xml:space="preserve"> de décrypter et de </w:t>
      </w:r>
      <w:r w:rsidRPr="00407087">
        <w:rPr>
          <w:rFonts w:ascii="Libre Caslon Text" w:hAnsi="Libre Caslon Text" w:cs="Times New Roman"/>
          <w:sz w:val="20"/>
        </w:rPr>
        <w:tab/>
      </w:r>
      <w:r w:rsidR="00CB10E0" w:rsidRPr="00407087">
        <w:rPr>
          <w:rFonts w:ascii="Libre Caslon Text" w:hAnsi="Libre Caslon Text" w:cs="Times New Roman"/>
          <w:sz w:val="20"/>
        </w:rPr>
        <w:t xml:space="preserve">comprendre la fiscalité de l'entreprise </w:t>
      </w:r>
      <w:r w:rsidR="009A2258" w:rsidRPr="00407087">
        <w:rPr>
          <w:rFonts w:ascii="Libre Caslon Text" w:hAnsi="Libre Caslon Text" w:cs="Times New Roman"/>
          <w:sz w:val="20"/>
        </w:rPr>
        <w:t>et de mettre à jour l</w:t>
      </w:r>
      <w:r w:rsidR="00CB10E0" w:rsidRPr="00407087">
        <w:rPr>
          <w:rFonts w:ascii="Libre Caslon Text" w:hAnsi="Libre Caslon Text" w:cs="Times New Roman"/>
          <w:sz w:val="20"/>
        </w:rPr>
        <w:t>es techniques d'évitemen</w:t>
      </w:r>
      <w:r w:rsidR="009A2258" w:rsidRPr="00407087">
        <w:rPr>
          <w:rFonts w:ascii="Libre Caslon Text" w:hAnsi="Libre Caslon Text" w:cs="Times New Roman"/>
          <w:sz w:val="20"/>
        </w:rPr>
        <w:t xml:space="preserve">t </w:t>
      </w:r>
      <w:r w:rsidRPr="00407087">
        <w:rPr>
          <w:rFonts w:ascii="Libre Caslon Text" w:hAnsi="Libre Caslon Text" w:cs="Times New Roman"/>
          <w:sz w:val="20"/>
        </w:rPr>
        <w:tab/>
      </w:r>
      <w:r w:rsidR="009A2258" w:rsidRPr="00407087">
        <w:rPr>
          <w:rFonts w:ascii="Libre Caslon Text" w:hAnsi="Libre Caslon Text" w:cs="Times New Roman"/>
          <w:sz w:val="20"/>
        </w:rPr>
        <w:t>fiscal (</w:t>
      </w:r>
      <w:r w:rsidR="00CB10E0" w:rsidRPr="00407087">
        <w:rPr>
          <w:rFonts w:ascii="Libre Caslon Text" w:hAnsi="Libre Caslon Text" w:cs="Times New Roman"/>
          <w:sz w:val="20"/>
        </w:rPr>
        <w:t>absence la p</w:t>
      </w:r>
      <w:r w:rsidR="009A2258" w:rsidRPr="00407087">
        <w:rPr>
          <w:rFonts w:ascii="Libre Caslon Text" w:hAnsi="Libre Caslon Text" w:cs="Times New Roman"/>
          <w:sz w:val="20"/>
        </w:rPr>
        <w:t>articipation aux bénéfices ou d’</w:t>
      </w:r>
      <w:r w:rsidR="00CB10E0" w:rsidRPr="00407087">
        <w:rPr>
          <w:rFonts w:ascii="Libre Caslon Text" w:hAnsi="Libre Caslon Text" w:cs="Times New Roman"/>
          <w:sz w:val="20"/>
        </w:rPr>
        <w:t>intéressement</w:t>
      </w:r>
      <w:r w:rsidR="009A2258" w:rsidRPr="00407087">
        <w:rPr>
          <w:rFonts w:ascii="Libre Caslon Text" w:hAnsi="Libre Caslon Text" w:cs="Times New Roman"/>
          <w:sz w:val="20"/>
        </w:rPr>
        <w:t>...)</w:t>
      </w:r>
      <w:r w:rsidR="00391143" w:rsidRPr="00407087">
        <w:rPr>
          <w:rFonts w:ascii="Libre Caslon Text" w:hAnsi="Libre Caslon Text" w:cs="Times New Roman"/>
          <w:sz w:val="20"/>
        </w:rPr>
        <w:t xml:space="preserve"> </w:t>
      </w:r>
    </w:p>
    <w:p w14:paraId="7CC88BCD" w14:textId="77777777" w:rsidR="005D79A5" w:rsidRPr="00407087" w:rsidRDefault="005D79A5" w:rsidP="002725E8">
      <w:pPr>
        <w:widowControl w:val="0"/>
        <w:autoSpaceDE w:val="0"/>
        <w:autoSpaceDN w:val="0"/>
        <w:adjustRightInd w:val="0"/>
        <w:spacing w:after="0" w:line="240" w:lineRule="auto"/>
        <w:jc w:val="both"/>
        <w:rPr>
          <w:rFonts w:ascii="Libre Caslon Text" w:hAnsi="Libre Caslon Text" w:cs="Times New Roman"/>
          <w:b/>
          <w:sz w:val="13"/>
          <w:szCs w:val="16"/>
        </w:rPr>
      </w:pPr>
    </w:p>
    <w:p w14:paraId="34A82A0A" w14:textId="77777777" w:rsidR="00DC0DD2" w:rsidRPr="00407087" w:rsidRDefault="00AE0EBC" w:rsidP="00567ED3">
      <w:pPr>
        <w:pStyle w:val="Pardeliste"/>
        <w:numPr>
          <w:ilvl w:val="1"/>
          <w:numId w:val="21"/>
        </w:numPr>
        <w:spacing w:after="0" w:line="240" w:lineRule="auto"/>
        <w:ind w:left="1134" w:hanging="708"/>
        <w:jc w:val="both"/>
        <w:rPr>
          <w:rFonts w:ascii="Libre Caslon Text" w:hAnsi="Libre Caslon Text" w:cs="Times New Roman"/>
          <w:sz w:val="20"/>
        </w:rPr>
      </w:pPr>
      <w:r w:rsidRPr="00407087">
        <w:rPr>
          <w:rFonts w:ascii="Libre Caslon Text" w:hAnsi="Libre Caslon Text" w:cs="Times New Roman"/>
          <w:color w:val="C00000"/>
          <w:sz w:val="20"/>
        </w:rPr>
        <w:sym w:font="Wingdings" w:char="F0FC"/>
      </w:r>
      <w:r w:rsidRPr="00407087">
        <w:rPr>
          <w:rFonts w:ascii="Libre Caslon Text" w:hAnsi="Libre Caslon Text" w:cs="Times New Roman"/>
          <w:sz w:val="20"/>
        </w:rPr>
        <w:t xml:space="preserve"> </w:t>
      </w:r>
      <w:r w:rsidR="00994CC4" w:rsidRPr="00407087">
        <w:rPr>
          <w:rFonts w:ascii="Libre Caslon Text" w:hAnsi="Libre Caslon Text" w:cs="Times New Roman"/>
          <w:sz w:val="20"/>
        </w:rPr>
        <w:t>De c</w:t>
      </w:r>
      <w:r w:rsidR="005D79A5" w:rsidRPr="00407087">
        <w:rPr>
          <w:rFonts w:ascii="Libre Caslon Text" w:hAnsi="Libre Caslon Text" w:cs="Times New Roman"/>
          <w:sz w:val="20"/>
        </w:rPr>
        <w:t>onstruire et déployer auprès des ICTAM avec l’ensemble de ses structures une campagne</w:t>
      </w:r>
      <w:r w:rsidR="00607A9F" w:rsidRPr="00407087">
        <w:rPr>
          <w:rFonts w:ascii="Libre Caslon Text" w:hAnsi="Libre Caslon Text" w:cs="Times New Roman"/>
          <w:sz w:val="20"/>
        </w:rPr>
        <w:t xml:space="preserve"> : </w:t>
      </w:r>
    </w:p>
    <w:p w14:paraId="32619122" w14:textId="77777777" w:rsidR="00DC0DD2" w:rsidRPr="00407087" w:rsidRDefault="00DC0DD2" w:rsidP="00DC0DD2">
      <w:pPr>
        <w:pStyle w:val="Pardeliste"/>
        <w:spacing w:after="0" w:line="240" w:lineRule="auto"/>
        <w:ind w:left="1134"/>
        <w:jc w:val="both"/>
        <w:rPr>
          <w:rFonts w:ascii="Libre Caslon Text" w:hAnsi="Libre Caslon Text" w:cs="Times New Roman"/>
          <w:sz w:val="13"/>
          <w:szCs w:val="16"/>
        </w:rPr>
      </w:pPr>
    </w:p>
    <w:p w14:paraId="64099479" w14:textId="77777777" w:rsidR="00DC0DD2" w:rsidRPr="00407087" w:rsidRDefault="00DC0DD2" w:rsidP="00567ED3">
      <w:pPr>
        <w:pStyle w:val="Pardeliste"/>
        <w:numPr>
          <w:ilvl w:val="1"/>
          <w:numId w:val="21"/>
        </w:numPr>
        <w:spacing w:after="0" w:line="240" w:lineRule="auto"/>
        <w:ind w:left="1134" w:hanging="708"/>
        <w:jc w:val="both"/>
        <w:rPr>
          <w:rFonts w:ascii="Libre Caslon Text" w:hAnsi="Libre Caslon Text" w:cs="Times New Roman"/>
          <w:sz w:val="20"/>
        </w:rPr>
      </w:pPr>
      <w:r w:rsidRPr="00407087">
        <w:rPr>
          <w:rFonts w:ascii="Libre Caslon Text" w:hAnsi="Libre Caslon Text" w:cs="Times New Roman"/>
          <w:sz w:val="20"/>
        </w:rPr>
        <w:t xml:space="preserve">- </w:t>
      </w:r>
      <w:r w:rsidRPr="00407087">
        <w:rPr>
          <w:rFonts w:ascii="Libre Caslon Text" w:hAnsi="Libre Caslon Text" w:cs="Times New Roman"/>
          <w:sz w:val="20"/>
        </w:rPr>
        <w:tab/>
        <w:t>s</w:t>
      </w:r>
      <w:r w:rsidR="00304608" w:rsidRPr="00407087">
        <w:rPr>
          <w:rFonts w:ascii="Libre Caslon Text" w:hAnsi="Libre Caslon Text" w:cs="Times New Roman"/>
          <w:sz w:val="20"/>
        </w:rPr>
        <w:t>ur l</w:t>
      </w:r>
      <w:r w:rsidR="005D79A5" w:rsidRPr="00407087">
        <w:rPr>
          <w:rFonts w:ascii="Libre Caslon Text" w:hAnsi="Libre Caslon Text" w:cs="Times New Roman"/>
          <w:sz w:val="20"/>
        </w:rPr>
        <w:t xml:space="preserve">a nécessité de mettre </w:t>
      </w:r>
      <w:r w:rsidR="00304608" w:rsidRPr="00407087">
        <w:rPr>
          <w:rFonts w:ascii="Libre Caslon Text" w:hAnsi="Libre Caslon Text" w:cs="Times New Roman"/>
          <w:sz w:val="20"/>
        </w:rPr>
        <w:t xml:space="preserve">la finance </w:t>
      </w:r>
      <w:r w:rsidR="002725E8" w:rsidRPr="00407087">
        <w:rPr>
          <w:rFonts w:ascii="Libre Caslon Text" w:hAnsi="Libre Caslon Text" w:cs="Times New Roman"/>
          <w:sz w:val="20"/>
        </w:rPr>
        <w:t xml:space="preserve">au service </w:t>
      </w:r>
      <w:r w:rsidR="00304608" w:rsidRPr="00407087">
        <w:rPr>
          <w:rFonts w:ascii="Libre Caslon Text" w:hAnsi="Libre Caslon Text" w:cs="Times New Roman"/>
          <w:sz w:val="20"/>
        </w:rPr>
        <w:t xml:space="preserve">de l’économie réelle et du </w:t>
      </w:r>
      <w:r w:rsidRPr="00407087">
        <w:rPr>
          <w:rFonts w:ascii="Libre Caslon Text" w:hAnsi="Libre Caslon Text" w:cs="Times New Roman"/>
          <w:sz w:val="20"/>
        </w:rPr>
        <w:tab/>
      </w:r>
      <w:r w:rsidR="00304608" w:rsidRPr="00407087">
        <w:rPr>
          <w:rFonts w:ascii="Libre Caslon Text" w:hAnsi="Libre Caslon Text" w:cs="Times New Roman"/>
          <w:sz w:val="20"/>
        </w:rPr>
        <w:t>développement durable</w:t>
      </w:r>
      <w:r w:rsidR="002725E8" w:rsidRPr="00407087">
        <w:rPr>
          <w:rFonts w:ascii="Libre Caslon Text" w:hAnsi="Libre Caslon Text" w:cs="Times New Roman"/>
          <w:sz w:val="20"/>
        </w:rPr>
        <w:t xml:space="preserve"> dans le respect de l'intérêt de la collectivité et des </w:t>
      </w:r>
      <w:r w:rsidR="005E5912" w:rsidRPr="00407087">
        <w:rPr>
          <w:rFonts w:ascii="Libre Caslon Text" w:hAnsi="Libre Caslon Text" w:cs="Times New Roman"/>
          <w:sz w:val="20"/>
        </w:rPr>
        <w:t>salarié</w:t>
      </w:r>
      <w:r w:rsidR="00AE0EBC" w:rsidRPr="00407087">
        <w:rPr>
          <w:rFonts w:ascii="Libre Caslon Text" w:hAnsi="Libre Caslon Text" w:cs="Times New Roman"/>
          <w:sz w:val="20"/>
        </w:rPr>
        <w:t>.e</w:t>
      </w:r>
      <w:r w:rsidR="005E5912" w:rsidRPr="00407087">
        <w:rPr>
          <w:rFonts w:ascii="Libre Caslon Text" w:hAnsi="Libre Caslon Text" w:cs="Times New Roman"/>
          <w:sz w:val="20"/>
        </w:rPr>
        <w:t xml:space="preserve">s. </w:t>
      </w:r>
    </w:p>
    <w:p w14:paraId="5E91DEF7" w14:textId="77777777" w:rsidR="00DC0DD2" w:rsidRPr="00407087" w:rsidRDefault="00DC0DD2" w:rsidP="00DC0DD2">
      <w:pPr>
        <w:pStyle w:val="Pardeliste"/>
        <w:rPr>
          <w:rFonts w:ascii="Libre Caslon Text" w:hAnsi="Libre Caslon Text" w:cs="Times New Roman"/>
          <w:sz w:val="20"/>
        </w:rPr>
      </w:pPr>
    </w:p>
    <w:p w14:paraId="1D2390FC" w14:textId="77777777" w:rsidR="00DC0DD2" w:rsidRPr="00407087" w:rsidRDefault="00DC0DD2" w:rsidP="00567ED3">
      <w:pPr>
        <w:pStyle w:val="Pardeliste"/>
        <w:numPr>
          <w:ilvl w:val="1"/>
          <w:numId w:val="21"/>
        </w:numPr>
        <w:spacing w:after="0" w:line="240" w:lineRule="auto"/>
        <w:ind w:left="1134" w:hanging="708"/>
        <w:jc w:val="both"/>
        <w:rPr>
          <w:rFonts w:ascii="Libre Caslon Text" w:hAnsi="Libre Caslon Text" w:cs="Times New Roman"/>
          <w:sz w:val="20"/>
        </w:rPr>
      </w:pPr>
      <w:r w:rsidRPr="00407087">
        <w:rPr>
          <w:rFonts w:ascii="Libre Caslon Text" w:hAnsi="Libre Caslon Text" w:cs="Times New Roman"/>
          <w:sz w:val="20"/>
        </w:rPr>
        <w:t xml:space="preserve">- </w:t>
      </w:r>
      <w:r w:rsidRPr="00407087">
        <w:rPr>
          <w:rFonts w:ascii="Libre Caslon Text" w:hAnsi="Libre Caslon Text" w:cs="Times New Roman"/>
          <w:sz w:val="20"/>
        </w:rPr>
        <w:tab/>
      </w:r>
      <w:r w:rsidR="004E7F42" w:rsidRPr="00407087">
        <w:rPr>
          <w:rFonts w:ascii="Libre Caslon Text" w:hAnsi="Libre Caslon Text" w:cs="Times New Roman"/>
          <w:sz w:val="20"/>
        </w:rPr>
        <w:t xml:space="preserve">Pour </w:t>
      </w:r>
      <w:r w:rsidR="00304608" w:rsidRPr="00407087">
        <w:rPr>
          <w:rFonts w:ascii="Libre Caslon Text" w:hAnsi="Libre Caslon Text" w:cs="Times New Roman"/>
          <w:sz w:val="20"/>
        </w:rPr>
        <w:t xml:space="preserve">lever le voile sur les pratiques financières des entreprises, leurs déterminants et </w:t>
      </w:r>
      <w:r w:rsidRPr="00407087">
        <w:rPr>
          <w:rFonts w:ascii="Libre Caslon Text" w:hAnsi="Libre Caslon Text" w:cs="Times New Roman"/>
          <w:sz w:val="20"/>
        </w:rPr>
        <w:tab/>
      </w:r>
      <w:r w:rsidR="00304608" w:rsidRPr="00407087">
        <w:rPr>
          <w:rFonts w:ascii="Libre Caslon Text" w:hAnsi="Libre Caslon Text" w:cs="Times New Roman"/>
          <w:sz w:val="20"/>
        </w:rPr>
        <w:t>les alternatives.</w:t>
      </w:r>
      <w:r w:rsidR="00CB10E0" w:rsidRPr="00407087">
        <w:rPr>
          <w:rFonts w:ascii="Libre Caslon Text" w:hAnsi="Libre Caslon Text" w:cs="Times New Roman"/>
          <w:sz w:val="20"/>
        </w:rPr>
        <w:t xml:space="preserve"> </w:t>
      </w:r>
    </w:p>
    <w:p w14:paraId="787DD28F" w14:textId="77777777" w:rsidR="00DC0DD2" w:rsidRPr="00407087" w:rsidRDefault="00DC0DD2" w:rsidP="00DC0DD2">
      <w:pPr>
        <w:pStyle w:val="Pardeliste"/>
        <w:rPr>
          <w:rFonts w:ascii="Libre Caslon Text" w:hAnsi="Libre Caslon Text" w:cs="Times New Roman"/>
          <w:sz w:val="20"/>
        </w:rPr>
      </w:pPr>
    </w:p>
    <w:p w14:paraId="0E03AEF0" w14:textId="77777777" w:rsidR="00DC0DD2" w:rsidRPr="00407087" w:rsidRDefault="00DC0DD2" w:rsidP="00567ED3">
      <w:pPr>
        <w:pStyle w:val="Pardeliste"/>
        <w:numPr>
          <w:ilvl w:val="1"/>
          <w:numId w:val="21"/>
        </w:numPr>
        <w:spacing w:after="0" w:line="240" w:lineRule="auto"/>
        <w:ind w:left="1134" w:hanging="708"/>
        <w:jc w:val="both"/>
        <w:rPr>
          <w:rFonts w:ascii="Libre Caslon Text" w:hAnsi="Libre Caslon Text" w:cs="Times New Roman"/>
          <w:sz w:val="20"/>
        </w:rPr>
      </w:pPr>
      <w:r w:rsidRPr="00407087">
        <w:rPr>
          <w:rFonts w:ascii="Libre Caslon Text" w:hAnsi="Libre Caslon Text" w:cs="Times New Roman"/>
          <w:sz w:val="20"/>
        </w:rPr>
        <w:t xml:space="preserve">- </w:t>
      </w:r>
      <w:r w:rsidRPr="00407087">
        <w:rPr>
          <w:rFonts w:ascii="Libre Caslon Text" w:hAnsi="Libre Caslon Text" w:cs="Times New Roman"/>
          <w:sz w:val="20"/>
        </w:rPr>
        <w:tab/>
      </w:r>
      <w:r w:rsidR="00607A9F" w:rsidRPr="00407087">
        <w:rPr>
          <w:rFonts w:ascii="Libre Caslon Text" w:hAnsi="Libre Caslon Text" w:cs="Times New Roman"/>
          <w:sz w:val="20"/>
        </w:rPr>
        <w:t xml:space="preserve">Sur la nécessité d’obtenir une définition de l'entreprise comme collectif humain </w:t>
      </w:r>
      <w:r w:rsidRPr="00407087">
        <w:rPr>
          <w:rFonts w:ascii="Libre Caslon Text" w:hAnsi="Libre Caslon Text" w:cs="Times New Roman"/>
          <w:sz w:val="20"/>
        </w:rPr>
        <w:tab/>
      </w:r>
      <w:r w:rsidR="00607A9F" w:rsidRPr="00407087">
        <w:rPr>
          <w:rFonts w:ascii="Libre Caslon Text" w:hAnsi="Libre Caslon Text" w:cs="Times New Roman"/>
          <w:sz w:val="20"/>
        </w:rPr>
        <w:t xml:space="preserve">créateur de richesses </w:t>
      </w:r>
      <w:r w:rsidR="009A2258" w:rsidRPr="00407087">
        <w:rPr>
          <w:rFonts w:ascii="Libre Caslon Text" w:hAnsi="Libre Caslon Text" w:cs="Times New Roman"/>
          <w:sz w:val="20"/>
        </w:rPr>
        <w:t xml:space="preserve">et de modifier en conséquence l'objet social des sociétés </w:t>
      </w:r>
      <w:r w:rsidRPr="00407087">
        <w:rPr>
          <w:rFonts w:ascii="Libre Caslon Text" w:hAnsi="Libre Caslon Text" w:cs="Times New Roman"/>
          <w:sz w:val="20"/>
        </w:rPr>
        <w:tab/>
      </w:r>
      <w:r w:rsidR="009A2258" w:rsidRPr="00407087">
        <w:rPr>
          <w:rFonts w:ascii="Libre Caslon Text" w:hAnsi="Libre Caslon Text" w:cs="Times New Roman"/>
          <w:sz w:val="20"/>
        </w:rPr>
        <w:t>commerciales</w:t>
      </w:r>
      <w:r w:rsidR="00F63930" w:rsidRPr="00407087">
        <w:rPr>
          <w:rFonts w:ascii="Libre Caslon Text" w:hAnsi="Libre Caslon Text" w:cs="Times New Roman"/>
          <w:sz w:val="20"/>
        </w:rPr>
        <w:t>.</w:t>
      </w:r>
    </w:p>
    <w:p w14:paraId="3E5AF1BF" w14:textId="77777777" w:rsidR="00DC0DD2" w:rsidRPr="00407087" w:rsidRDefault="00DC0DD2" w:rsidP="00DC0DD2">
      <w:pPr>
        <w:pStyle w:val="Pardeliste"/>
        <w:rPr>
          <w:rFonts w:ascii="Libre Caslon Text" w:hAnsi="Libre Caslon Text" w:cs="Times New Roman"/>
          <w:sz w:val="20"/>
        </w:rPr>
      </w:pPr>
    </w:p>
    <w:p w14:paraId="41F90DF2" w14:textId="77777777" w:rsidR="00DC0DD2" w:rsidRPr="00407087" w:rsidRDefault="00DC0DD2" w:rsidP="00567ED3">
      <w:pPr>
        <w:pStyle w:val="Pardeliste"/>
        <w:numPr>
          <w:ilvl w:val="1"/>
          <w:numId w:val="21"/>
        </w:numPr>
        <w:spacing w:after="0" w:line="240" w:lineRule="auto"/>
        <w:ind w:left="1134" w:hanging="708"/>
        <w:jc w:val="both"/>
        <w:rPr>
          <w:rFonts w:ascii="Libre Caslon Text" w:hAnsi="Libre Caslon Text" w:cs="Times New Roman"/>
          <w:sz w:val="20"/>
        </w:rPr>
      </w:pPr>
      <w:r w:rsidRPr="00407087">
        <w:rPr>
          <w:rFonts w:ascii="Libre Caslon Text" w:hAnsi="Libre Caslon Text" w:cs="Times New Roman"/>
          <w:sz w:val="20"/>
        </w:rPr>
        <w:t xml:space="preserve">- </w:t>
      </w:r>
      <w:r w:rsidRPr="00407087">
        <w:rPr>
          <w:rFonts w:ascii="Libre Caslon Text" w:hAnsi="Libre Caslon Text" w:cs="Times New Roman"/>
          <w:sz w:val="20"/>
        </w:rPr>
        <w:tab/>
      </w:r>
      <w:r w:rsidR="001B09EF" w:rsidRPr="00407087">
        <w:rPr>
          <w:rFonts w:ascii="Libre Caslon Text" w:hAnsi="Libre Caslon Text" w:cs="Times New Roman"/>
          <w:sz w:val="20"/>
        </w:rPr>
        <w:t xml:space="preserve">Sur la nécessité d’obtenir </w:t>
      </w:r>
      <w:r w:rsidR="00607A9F" w:rsidRPr="00407087">
        <w:rPr>
          <w:rFonts w:ascii="Libre Caslon Text" w:hAnsi="Libre Caslon Text" w:cs="Times New Roman"/>
          <w:sz w:val="20"/>
        </w:rPr>
        <w:t xml:space="preserve">un nouveau statut du chef d'entreprise, distinct du rôle de </w:t>
      </w:r>
      <w:r w:rsidRPr="00407087">
        <w:rPr>
          <w:rFonts w:ascii="Libre Caslon Text" w:hAnsi="Libre Caslon Text" w:cs="Times New Roman"/>
          <w:sz w:val="20"/>
        </w:rPr>
        <w:tab/>
      </w:r>
      <w:r w:rsidR="00607A9F" w:rsidRPr="00407087">
        <w:rPr>
          <w:rFonts w:ascii="Libre Caslon Text" w:hAnsi="Libre Caslon Text" w:cs="Times New Roman"/>
          <w:sz w:val="20"/>
        </w:rPr>
        <w:t>mandataire désigné</w:t>
      </w:r>
      <w:r w:rsidR="00AE0EBC" w:rsidRPr="00407087">
        <w:rPr>
          <w:rFonts w:ascii="Libre Caslon Text" w:hAnsi="Libre Caslon Text" w:cs="Times New Roman"/>
          <w:sz w:val="20"/>
        </w:rPr>
        <w:t>.e</w:t>
      </w:r>
      <w:r w:rsidR="00607A9F" w:rsidRPr="00407087">
        <w:rPr>
          <w:rFonts w:ascii="Libre Caslon Text" w:hAnsi="Libre Caslon Text" w:cs="Times New Roman"/>
          <w:sz w:val="20"/>
        </w:rPr>
        <w:t xml:space="preserve"> par les actionnaires.</w:t>
      </w:r>
    </w:p>
    <w:p w14:paraId="0A98C36D" w14:textId="77777777" w:rsidR="00DC0DD2" w:rsidRPr="00407087" w:rsidRDefault="00DC0DD2" w:rsidP="00DC0DD2">
      <w:pPr>
        <w:pStyle w:val="Pardeliste"/>
        <w:rPr>
          <w:rFonts w:ascii="Libre Caslon Text" w:hAnsi="Libre Caslon Text" w:cs="Times New Roman"/>
          <w:sz w:val="20"/>
        </w:rPr>
      </w:pPr>
    </w:p>
    <w:p w14:paraId="5A69EF9E" w14:textId="6192C318" w:rsidR="00F63930" w:rsidRPr="00E65176" w:rsidRDefault="00DC0DD2" w:rsidP="00567ED3">
      <w:pPr>
        <w:pStyle w:val="Pardeliste"/>
        <w:numPr>
          <w:ilvl w:val="1"/>
          <w:numId w:val="21"/>
        </w:numPr>
        <w:spacing w:after="0" w:line="240" w:lineRule="auto"/>
        <w:ind w:left="1134" w:hanging="708"/>
        <w:jc w:val="both"/>
        <w:rPr>
          <w:rFonts w:ascii="Libre Caslon Text" w:hAnsi="Libre Caslon Text" w:cs="Times New Roman"/>
          <w:sz w:val="20"/>
        </w:rPr>
      </w:pPr>
      <w:r w:rsidRPr="00407087">
        <w:rPr>
          <w:rFonts w:ascii="Libre Caslon Text" w:hAnsi="Libre Caslon Text" w:cs="Times New Roman"/>
          <w:sz w:val="20"/>
        </w:rPr>
        <w:t xml:space="preserve">- </w:t>
      </w:r>
      <w:r w:rsidRPr="00407087">
        <w:rPr>
          <w:rFonts w:ascii="Libre Caslon Text" w:hAnsi="Libre Caslon Text" w:cs="Times New Roman"/>
          <w:sz w:val="20"/>
        </w:rPr>
        <w:tab/>
      </w:r>
      <w:r w:rsidR="006B6762" w:rsidRPr="00407087">
        <w:rPr>
          <w:rFonts w:ascii="Libre Caslon Text" w:hAnsi="Libre Caslon Text" w:cs="Times New Roman"/>
          <w:sz w:val="20"/>
        </w:rPr>
        <w:t xml:space="preserve">Sur la nécessité de sécuriser et gagner des moyens pour l’exercice de la responsabilité </w:t>
      </w:r>
      <w:r w:rsidRPr="00407087">
        <w:rPr>
          <w:rFonts w:ascii="Libre Caslon Text" w:hAnsi="Libre Caslon Text" w:cs="Times New Roman"/>
          <w:sz w:val="20"/>
        </w:rPr>
        <w:tab/>
      </w:r>
      <w:r w:rsidR="006B6762" w:rsidRPr="00407087">
        <w:rPr>
          <w:rFonts w:ascii="Libre Caslon Text" w:hAnsi="Libre Caslon Text" w:cs="Times New Roman"/>
          <w:sz w:val="20"/>
        </w:rPr>
        <w:t>professionnelle (</w:t>
      </w:r>
      <w:r w:rsidRPr="00407087">
        <w:rPr>
          <w:rFonts w:ascii="Libre Caslon Text" w:hAnsi="Libre Caslon Text" w:cs="Times New Roman"/>
          <w:sz w:val="20"/>
        </w:rPr>
        <w:t>cf.</w:t>
      </w:r>
      <w:r w:rsidR="006B6762" w:rsidRPr="00407087">
        <w:rPr>
          <w:rFonts w:ascii="Libre Caslon Text" w:hAnsi="Libre Caslon Text" w:cs="Times New Roman"/>
          <w:sz w:val="20"/>
        </w:rPr>
        <w:t xml:space="preserve"> fiche 1, partie </w:t>
      </w:r>
      <w:r w:rsidR="00CB10E0" w:rsidRPr="00407087">
        <w:rPr>
          <w:rFonts w:ascii="Libre Caslon Text" w:hAnsi="Libre Caslon Text" w:cs="Times New Roman"/>
          <w:sz w:val="20"/>
        </w:rPr>
        <w:t>II)</w:t>
      </w:r>
      <w:r w:rsidR="00F63930" w:rsidRPr="00407087">
        <w:rPr>
          <w:rFonts w:ascii="Libre Caslon Text" w:hAnsi="Libre Caslon Text" w:cs="Times New Roman"/>
          <w:sz w:val="20"/>
        </w:rPr>
        <w:t>.</w:t>
      </w:r>
    </w:p>
    <w:p w14:paraId="2D1A610F" w14:textId="77777777" w:rsidR="00DC0DD2" w:rsidRPr="00407087" w:rsidRDefault="00DC0DD2" w:rsidP="00DC0DD2">
      <w:pPr>
        <w:pStyle w:val="Pardeliste"/>
        <w:rPr>
          <w:rFonts w:ascii="Libre Caslon Text" w:hAnsi="Libre Caslon Text" w:cs="Times New Roman"/>
          <w:sz w:val="20"/>
        </w:rPr>
      </w:pPr>
    </w:p>
    <w:p w14:paraId="680A3C10" w14:textId="77777777" w:rsidR="00DC0DD2" w:rsidRPr="00407087" w:rsidRDefault="00DC0DD2" w:rsidP="00567ED3">
      <w:pPr>
        <w:pStyle w:val="Pardeliste"/>
        <w:widowControl w:val="0"/>
        <w:numPr>
          <w:ilvl w:val="1"/>
          <w:numId w:val="21"/>
        </w:numPr>
        <w:autoSpaceDE w:val="0"/>
        <w:autoSpaceDN w:val="0"/>
        <w:adjustRightInd w:val="0"/>
        <w:spacing w:after="0" w:line="240" w:lineRule="auto"/>
        <w:ind w:left="1134" w:hanging="708"/>
        <w:jc w:val="both"/>
        <w:rPr>
          <w:rFonts w:ascii="Libre Caslon Text" w:hAnsi="Libre Caslon Text" w:cs="Times New Roman"/>
          <w:sz w:val="20"/>
        </w:rPr>
      </w:pPr>
      <w:r w:rsidRPr="00407087">
        <w:rPr>
          <w:rFonts w:ascii="Libre Caslon Text" w:hAnsi="Libre Caslon Text" w:cs="Times New Roman"/>
          <w:sz w:val="20"/>
        </w:rPr>
        <w:t xml:space="preserve">- </w:t>
      </w:r>
      <w:r w:rsidRPr="00407087">
        <w:rPr>
          <w:rFonts w:ascii="Libre Caslon Text" w:hAnsi="Libre Caslon Text" w:cs="Times New Roman"/>
          <w:sz w:val="20"/>
        </w:rPr>
        <w:tab/>
      </w:r>
      <w:r w:rsidR="000E6A92" w:rsidRPr="00407087">
        <w:rPr>
          <w:rFonts w:ascii="Libre Caslon Text" w:hAnsi="Libre Caslon Text" w:cs="Times New Roman"/>
          <w:sz w:val="20"/>
        </w:rPr>
        <w:t>Sur la nécessité de r</w:t>
      </w:r>
      <w:r w:rsidR="00765C0A" w:rsidRPr="00407087">
        <w:rPr>
          <w:rFonts w:ascii="Libre Caslon Text" w:hAnsi="Libre Caslon Text" w:cs="Times New Roman"/>
          <w:sz w:val="20"/>
        </w:rPr>
        <w:t>edonner des moyens d’intervention aux syndicats</w:t>
      </w:r>
      <w:r w:rsidR="00F63930" w:rsidRPr="00407087">
        <w:rPr>
          <w:rFonts w:ascii="Libre Caslon Text" w:hAnsi="Libre Caslon Text" w:cs="Times New Roman"/>
          <w:sz w:val="20"/>
        </w:rPr>
        <w:t>,</w:t>
      </w:r>
      <w:r w:rsidR="00765C0A" w:rsidRPr="00407087">
        <w:rPr>
          <w:rFonts w:ascii="Libre Caslon Text" w:hAnsi="Libre Caslon Text" w:cs="Times New Roman"/>
          <w:sz w:val="20"/>
        </w:rPr>
        <w:t xml:space="preserve"> </w:t>
      </w:r>
      <w:r w:rsidR="000E6A92" w:rsidRPr="00407087">
        <w:rPr>
          <w:rFonts w:ascii="Libre Caslon Text" w:hAnsi="Libre Caslon Text" w:cs="Times New Roman"/>
          <w:sz w:val="20"/>
        </w:rPr>
        <w:t xml:space="preserve">notamment en </w:t>
      </w:r>
      <w:r w:rsidRPr="00407087">
        <w:rPr>
          <w:rFonts w:ascii="Libre Caslon Text" w:hAnsi="Libre Caslon Text" w:cs="Times New Roman"/>
          <w:sz w:val="20"/>
        </w:rPr>
        <w:tab/>
      </w:r>
      <w:r w:rsidR="000E6A92" w:rsidRPr="00407087">
        <w:rPr>
          <w:rFonts w:ascii="Libre Caslon Text" w:hAnsi="Libre Caslon Text" w:cs="Times New Roman"/>
          <w:sz w:val="20"/>
        </w:rPr>
        <w:t xml:space="preserve">restaurant et </w:t>
      </w:r>
      <w:r w:rsidR="00E43833" w:rsidRPr="00407087">
        <w:rPr>
          <w:rFonts w:ascii="Libre Caslon Text" w:hAnsi="Libre Caslon Text" w:cs="Times New Roman"/>
          <w:sz w:val="20"/>
        </w:rPr>
        <w:t>renforçant</w:t>
      </w:r>
      <w:r w:rsidR="000E6A92" w:rsidRPr="00407087">
        <w:rPr>
          <w:rFonts w:ascii="Libre Caslon Text" w:hAnsi="Libre Caslon Text" w:cs="Times New Roman"/>
          <w:sz w:val="20"/>
        </w:rPr>
        <w:t xml:space="preserve"> les droits</w:t>
      </w:r>
      <w:r w:rsidR="00765C0A" w:rsidRPr="00407087">
        <w:rPr>
          <w:rFonts w:ascii="Libre Caslon Text" w:hAnsi="Libre Caslon Text" w:cs="Times New Roman"/>
          <w:sz w:val="20"/>
        </w:rPr>
        <w:t xml:space="preserve"> </w:t>
      </w:r>
      <w:r w:rsidR="000E6A92" w:rsidRPr="00407087">
        <w:rPr>
          <w:rFonts w:ascii="Libre Caslon Text" w:hAnsi="Libre Caslon Text" w:cs="Times New Roman"/>
          <w:sz w:val="20"/>
        </w:rPr>
        <w:t xml:space="preserve">des </w:t>
      </w:r>
      <w:r w:rsidR="00765C0A" w:rsidRPr="00407087">
        <w:rPr>
          <w:rFonts w:ascii="Libre Caslon Text" w:hAnsi="Libre Caslon Text" w:cs="Times New Roman"/>
          <w:sz w:val="20"/>
        </w:rPr>
        <w:t xml:space="preserve">institutions représentatives </w:t>
      </w:r>
      <w:r w:rsidR="000E6A92" w:rsidRPr="00407087">
        <w:rPr>
          <w:rFonts w:ascii="Libre Caslon Text" w:hAnsi="Libre Caslon Text" w:cs="Times New Roman"/>
          <w:sz w:val="20"/>
        </w:rPr>
        <w:t xml:space="preserve">du personnel : droits </w:t>
      </w:r>
      <w:r w:rsidRPr="00407087">
        <w:rPr>
          <w:rFonts w:ascii="Libre Caslon Text" w:hAnsi="Libre Caslon Text" w:cs="Times New Roman"/>
          <w:sz w:val="20"/>
        </w:rPr>
        <w:tab/>
      </w:r>
      <w:r w:rsidR="000E6A92" w:rsidRPr="00407087">
        <w:rPr>
          <w:rFonts w:ascii="Libre Caslon Text" w:hAnsi="Libre Caslon Text" w:cs="Times New Roman"/>
          <w:sz w:val="20"/>
        </w:rPr>
        <w:t xml:space="preserve">d'information élargis, </w:t>
      </w:r>
      <w:r w:rsidR="00765C0A" w:rsidRPr="00407087">
        <w:rPr>
          <w:rFonts w:ascii="Libre Caslon Text" w:hAnsi="Libre Caslon Text" w:cs="Times New Roman"/>
          <w:sz w:val="20"/>
        </w:rPr>
        <w:t xml:space="preserve">droits de veto et de proposition de projets alternatifs afin de </w:t>
      </w:r>
      <w:r w:rsidRPr="00407087">
        <w:rPr>
          <w:rFonts w:ascii="Libre Caslon Text" w:hAnsi="Libre Caslon Text" w:cs="Times New Roman"/>
          <w:sz w:val="20"/>
        </w:rPr>
        <w:tab/>
      </w:r>
      <w:r w:rsidR="00765C0A" w:rsidRPr="00407087">
        <w:rPr>
          <w:rFonts w:ascii="Libre Caslon Text" w:hAnsi="Libre Caslon Text" w:cs="Times New Roman"/>
          <w:sz w:val="20"/>
        </w:rPr>
        <w:t>peser sur les orientations stratégiques de l'ensemble de la chaîne de production</w:t>
      </w:r>
      <w:r w:rsidR="00E43833" w:rsidRPr="00407087">
        <w:rPr>
          <w:rFonts w:ascii="Libre Caslon Text" w:hAnsi="Libre Caslon Text" w:cs="Times New Roman"/>
          <w:sz w:val="20"/>
        </w:rPr>
        <w:t xml:space="preserve">, </w:t>
      </w:r>
      <w:r w:rsidR="00765C0A" w:rsidRPr="00407087">
        <w:rPr>
          <w:rFonts w:ascii="Libre Caslon Text" w:hAnsi="Libre Caslon Text" w:cs="Times New Roman"/>
          <w:color w:val="000000"/>
          <w:sz w:val="20"/>
        </w:rPr>
        <w:t xml:space="preserve">droit </w:t>
      </w:r>
      <w:r w:rsidRPr="00407087">
        <w:rPr>
          <w:rFonts w:ascii="Libre Caslon Text" w:hAnsi="Libre Caslon Text" w:cs="Times New Roman"/>
          <w:color w:val="000000"/>
          <w:sz w:val="20"/>
        </w:rPr>
        <w:tab/>
      </w:r>
      <w:r w:rsidR="00765C0A" w:rsidRPr="00407087">
        <w:rPr>
          <w:rFonts w:ascii="Libre Caslon Text" w:hAnsi="Libre Caslon Text" w:cs="Times New Roman"/>
          <w:color w:val="000000"/>
          <w:sz w:val="20"/>
        </w:rPr>
        <w:t xml:space="preserve">de </w:t>
      </w:r>
      <w:r w:rsidR="00765C0A" w:rsidRPr="00407087">
        <w:rPr>
          <w:rFonts w:ascii="Libre Caslon Text" w:hAnsi="Libre Caslon Text" w:cs="Times New Roman"/>
          <w:i/>
          <w:color w:val="000000"/>
          <w:sz w:val="20"/>
        </w:rPr>
        <w:t>veto</w:t>
      </w:r>
      <w:r w:rsidR="00765C0A" w:rsidRPr="00407087">
        <w:rPr>
          <w:rFonts w:ascii="Libre Caslon Text" w:hAnsi="Libre Caslon Text" w:cs="Times New Roman"/>
          <w:color w:val="000000"/>
          <w:sz w:val="20"/>
        </w:rPr>
        <w:t xml:space="preserve"> s</w:t>
      </w:r>
      <w:r w:rsidR="00E43833" w:rsidRPr="00407087">
        <w:rPr>
          <w:rFonts w:ascii="Libre Caslon Text" w:hAnsi="Libre Caslon Text" w:cs="Times New Roman"/>
          <w:color w:val="000000"/>
          <w:sz w:val="20"/>
        </w:rPr>
        <w:t>uspensif sur les stratégies d</w:t>
      </w:r>
      <w:r w:rsidR="00765C0A" w:rsidRPr="00407087">
        <w:rPr>
          <w:rFonts w:ascii="Libre Caslon Text" w:hAnsi="Libre Caslon Text" w:cs="Times New Roman"/>
          <w:color w:val="000000"/>
          <w:sz w:val="20"/>
        </w:rPr>
        <w:t xml:space="preserve">’entreprise conduisant à des désastres sociaux et </w:t>
      </w:r>
      <w:r w:rsidRPr="00407087">
        <w:rPr>
          <w:rFonts w:ascii="Libre Caslon Text" w:hAnsi="Libre Caslon Text" w:cs="Times New Roman"/>
          <w:color w:val="000000"/>
          <w:sz w:val="20"/>
        </w:rPr>
        <w:tab/>
      </w:r>
      <w:r w:rsidR="00765C0A" w:rsidRPr="00407087">
        <w:rPr>
          <w:rFonts w:ascii="Libre Caslon Text" w:hAnsi="Libre Caslon Text" w:cs="Times New Roman"/>
          <w:color w:val="000000"/>
          <w:sz w:val="20"/>
        </w:rPr>
        <w:t xml:space="preserve">environnementaux. </w:t>
      </w:r>
      <w:r w:rsidR="00E43833" w:rsidRPr="00407087">
        <w:rPr>
          <w:rFonts w:ascii="Libre Caslon Text" w:hAnsi="Libre Caslon Text" w:cs="Times New Roman"/>
          <w:color w:val="000000"/>
          <w:sz w:val="20"/>
        </w:rPr>
        <w:t xml:space="preserve">Les moyens et les délais de l’expertise diligentée par les CSE </w:t>
      </w:r>
      <w:r w:rsidRPr="00407087">
        <w:rPr>
          <w:rFonts w:ascii="Libre Caslon Text" w:hAnsi="Libre Caslon Text" w:cs="Times New Roman"/>
          <w:color w:val="000000"/>
          <w:sz w:val="20"/>
        </w:rPr>
        <w:tab/>
      </w:r>
      <w:r w:rsidR="00E43833" w:rsidRPr="00407087">
        <w:rPr>
          <w:rFonts w:ascii="Libre Caslon Text" w:hAnsi="Libre Caslon Text" w:cs="Times New Roman"/>
          <w:color w:val="000000"/>
          <w:sz w:val="20"/>
        </w:rPr>
        <w:t>doivent être augmentés</w:t>
      </w:r>
      <w:r w:rsidRPr="00407087">
        <w:rPr>
          <w:rFonts w:ascii="Libre Caslon Text" w:hAnsi="Libre Caslon Text" w:cs="Times New Roman"/>
          <w:color w:val="000000"/>
          <w:sz w:val="20"/>
        </w:rPr>
        <w:t>.</w:t>
      </w:r>
    </w:p>
    <w:p w14:paraId="6BAF13D1" w14:textId="77777777" w:rsidR="00DC0DD2" w:rsidRPr="00407087" w:rsidRDefault="00DC0DD2" w:rsidP="00DC0DD2">
      <w:pPr>
        <w:pStyle w:val="Pardeliste"/>
        <w:rPr>
          <w:rFonts w:ascii="Libre Caslon Text" w:hAnsi="Libre Caslon Text" w:cs="Times New Roman"/>
          <w:sz w:val="13"/>
          <w:szCs w:val="16"/>
        </w:rPr>
      </w:pPr>
    </w:p>
    <w:p w14:paraId="3698293F" w14:textId="77777777" w:rsidR="00DC0DD2" w:rsidRPr="00407087" w:rsidRDefault="00607A9F" w:rsidP="00567ED3">
      <w:pPr>
        <w:pStyle w:val="Pardeliste"/>
        <w:widowControl w:val="0"/>
        <w:numPr>
          <w:ilvl w:val="1"/>
          <w:numId w:val="21"/>
        </w:numPr>
        <w:autoSpaceDE w:val="0"/>
        <w:autoSpaceDN w:val="0"/>
        <w:adjustRightInd w:val="0"/>
        <w:spacing w:after="0" w:line="240" w:lineRule="auto"/>
        <w:ind w:left="1134" w:hanging="708"/>
        <w:jc w:val="both"/>
        <w:rPr>
          <w:rFonts w:ascii="Libre Caslon Text" w:hAnsi="Libre Caslon Text" w:cs="Times New Roman"/>
          <w:sz w:val="20"/>
        </w:rPr>
      </w:pPr>
      <w:r w:rsidRPr="00407087">
        <w:rPr>
          <w:rFonts w:ascii="Libre Caslon Text" w:hAnsi="Libre Caslon Text" w:cs="Times New Roman"/>
          <w:sz w:val="20"/>
        </w:rPr>
        <w:t>Cette campagne s’inscrit dans la bataille de la CGT pour gagner un nouveau régime de prop</w:t>
      </w:r>
      <w:r w:rsidR="00CB10E0" w:rsidRPr="00407087">
        <w:rPr>
          <w:rFonts w:ascii="Libre Caslon Text" w:hAnsi="Libre Caslon Text" w:cs="Times New Roman"/>
          <w:sz w:val="20"/>
        </w:rPr>
        <w:t>riété au sein des entreprises.</w:t>
      </w:r>
    </w:p>
    <w:p w14:paraId="06731428" w14:textId="77777777" w:rsidR="00DC0DD2" w:rsidRPr="00407087" w:rsidRDefault="00DC0DD2" w:rsidP="00DC0DD2">
      <w:pPr>
        <w:pStyle w:val="Pardeliste"/>
        <w:rPr>
          <w:rFonts w:ascii="Libre Caslon Text" w:hAnsi="Libre Caslon Text" w:cs="Times New Roman"/>
          <w:sz w:val="20"/>
        </w:rPr>
      </w:pPr>
    </w:p>
    <w:p w14:paraId="07D8F3D6" w14:textId="77777777" w:rsidR="00DC0DD2" w:rsidRPr="00407087" w:rsidRDefault="00AE0EBC" w:rsidP="00567ED3">
      <w:pPr>
        <w:pStyle w:val="Pardeliste"/>
        <w:widowControl w:val="0"/>
        <w:numPr>
          <w:ilvl w:val="1"/>
          <w:numId w:val="21"/>
        </w:numPr>
        <w:autoSpaceDE w:val="0"/>
        <w:autoSpaceDN w:val="0"/>
        <w:adjustRightInd w:val="0"/>
        <w:spacing w:after="0" w:line="240" w:lineRule="auto"/>
        <w:ind w:left="1134" w:hanging="708"/>
        <w:jc w:val="both"/>
        <w:rPr>
          <w:rFonts w:ascii="Libre Caslon Text" w:hAnsi="Libre Caslon Text" w:cs="Times New Roman"/>
          <w:sz w:val="20"/>
        </w:rPr>
      </w:pPr>
      <w:r w:rsidRPr="00407087">
        <w:rPr>
          <w:rFonts w:ascii="Libre Caslon Text" w:hAnsi="Libre Caslon Text" w:cs="Times New Roman"/>
          <w:color w:val="C00000"/>
          <w:sz w:val="20"/>
        </w:rPr>
        <w:sym w:font="Wingdings" w:char="F0FC"/>
      </w:r>
      <w:r w:rsidRPr="00407087">
        <w:rPr>
          <w:rFonts w:ascii="Libre Caslon Text" w:hAnsi="Libre Caslon Text" w:cs="Times New Roman"/>
          <w:sz w:val="20"/>
        </w:rPr>
        <w:t xml:space="preserve"> </w:t>
      </w:r>
      <w:r w:rsidR="00D75A3C" w:rsidRPr="00407087">
        <w:rPr>
          <w:rFonts w:ascii="Libre Caslon Text" w:hAnsi="Libre Caslon Text" w:cs="Times New Roman"/>
          <w:sz w:val="20"/>
        </w:rPr>
        <w:t>D’agir</w:t>
      </w:r>
      <w:r w:rsidR="00E43833" w:rsidRPr="00407087">
        <w:rPr>
          <w:rFonts w:ascii="Libre Caslon Text" w:hAnsi="Libre Caslon Text" w:cs="Times New Roman"/>
          <w:sz w:val="20"/>
        </w:rPr>
        <w:t xml:space="preserve"> pour </w:t>
      </w:r>
      <w:r w:rsidR="00D75A3C" w:rsidRPr="00407087">
        <w:rPr>
          <w:rFonts w:ascii="Libre Caslon Text" w:hAnsi="Libre Caslon Text" w:cs="Times New Roman"/>
          <w:sz w:val="20"/>
        </w:rPr>
        <w:t xml:space="preserve">obtenir </w:t>
      </w:r>
      <w:r w:rsidR="00E43833" w:rsidRPr="00407087">
        <w:rPr>
          <w:rFonts w:ascii="Libre Caslon Text" w:hAnsi="Libre Caslon Text" w:cs="Times New Roman"/>
          <w:sz w:val="20"/>
        </w:rPr>
        <w:t xml:space="preserve">que les </w:t>
      </w:r>
      <w:r w:rsidR="008A1814" w:rsidRPr="00407087">
        <w:rPr>
          <w:rFonts w:ascii="Libre Caslon Text" w:hAnsi="Libre Caslon Text" w:cs="Times New Roman"/>
          <w:sz w:val="20"/>
        </w:rPr>
        <w:t>représentant</w:t>
      </w:r>
      <w:r w:rsidRPr="00407087">
        <w:rPr>
          <w:rFonts w:ascii="Libre Caslon Text" w:hAnsi="Libre Caslon Text" w:cs="Times New Roman"/>
          <w:sz w:val="20"/>
        </w:rPr>
        <w:t>.e.</w:t>
      </w:r>
      <w:r w:rsidR="008A1814" w:rsidRPr="00407087">
        <w:rPr>
          <w:rFonts w:ascii="Libre Caslon Text" w:hAnsi="Libre Caslon Text" w:cs="Times New Roman"/>
          <w:sz w:val="20"/>
        </w:rPr>
        <w:t xml:space="preserve">s des </w:t>
      </w:r>
      <w:r w:rsidR="00E43833" w:rsidRPr="00407087">
        <w:rPr>
          <w:rFonts w:ascii="Libre Caslon Text" w:hAnsi="Libre Caslon Text" w:cs="Times New Roman"/>
          <w:sz w:val="20"/>
        </w:rPr>
        <w:t>salarié</w:t>
      </w:r>
      <w:r w:rsidRPr="00407087">
        <w:rPr>
          <w:rFonts w:ascii="Libre Caslon Text" w:hAnsi="Libre Caslon Text" w:cs="Times New Roman"/>
          <w:sz w:val="20"/>
        </w:rPr>
        <w:t>.e.</w:t>
      </w:r>
      <w:r w:rsidR="00E43833" w:rsidRPr="00407087">
        <w:rPr>
          <w:rFonts w:ascii="Libre Caslon Text" w:hAnsi="Libre Caslon Text" w:cs="Times New Roman"/>
          <w:sz w:val="20"/>
        </w:rPr>
        <w:t xml:space="preserve">s représentent au moins 50 % </w:t>
      </w:r>
      <w:r w:rsidR="008A1814" w:rsidRPr="00407087">
        <w:rPr>
          <w:rFonts w:ascii="Libre Caslon Text" w:hAnsi="Libre Caslon Text" w:cs="Times New Roman"/>
          <w:sz w:val="20"/>
        </w:rPr>
        <w:t xml:space="preserve">des membres des </w:t>
      </w:r>
      <w:r w:rsidR="00D75A3C" w:rsidRPr="00407087">
        <w:rPr>
          <w:rFonts w:ascii="Libre Caslon Text" w:hAnsi="Libre Caslon Text" w:cs="Times New Roman"/>
          <w:sz w:val="20"/>
        </w:rPr>
        <w:t xml:space="preserve">conseils d'administration, </w:t>
      </w:r>
      <w:r w:rsidR="008A1814" w:rsidRPr="00407087">
        <w:rPr>
          <w:rFonts w:ascii="Libre Caslon Text" w:hAnsi="Libre Caslon Text" w:cs="Times New Roman"/>
          <w:sz w:val="20"/>
        </w:rPr>
        <w:t>qu’ils</w:t>
      </w:r>
      <w:r w:rsidRPr="00407087">
        <w:rPr>
          <w:rFonts w:ascii="Libre Caslon Text" w:hAnsi="Libre Caslon Text" w:cs="Times New Roman"/>
          <w:sz w:val="20"/>
        </w:rPr>
        <w:t>, qu’elles</w:t>
      </w:r>
      <w:r w:rsidR="008A1814" w:rsidRPr="00407087">
        <w:rPr>
          <w:rFonts w:ascii="Libre Caslon Text" w:hAnsi="Libre Caslon Text" w:cs="Times New Roman"/>
          <w:sz w:val="20"/>
        </w:rPr>
        <w:t xml:space="preserve"> soient </w:t>
      </w:r>
      <w:r w:rsidR="00D75A3C" w:rsidRPr="00407087">
        <w:rPr>
          <w:rFonts w:ascii="Libre Caslon Text" w:hAnsi="Libre Caslon Text" w:cs="Times New Roman"/>
          <w:sz w:val="20"/>
        </w:rPr>
        <w:t>systématiquement</w:t>
      </w:r>
      <w:r w:rsidR="008A1814" w:rsidRPr="00407087">
        <w:rPr>
          <w:rFonts w:ascii="Libre Caslon Text" w:hAnsi="Libre Caslon Text" w:cs="Times New Roman"/>
          <w:sz w:val="20"/>
        </w:rPr>
        <w:t xml:space="preserve"> élu</w:t>
      </w:r>
      <w:r w:rsidRPr="00407087">
        <w:rPr>
          <w:rFonts w:ascii="Libre Caslon Text" w:hAnsi="Libre Caslon Text" w:cs="Times New Roman"/>
          <w:sz w:val="20"/>
        </w:rPr>
        <w:t>.e.</w:t>
      </w:r>
      <w:r w:rsidR="008A1814" w:rsidRPr="00407087">
        <w:rPr>
          <w:rFonts w:ascii="Libre Caslon Text" w:hAnsi="Libre Caslon Text" w:cs="Times New Roman"/>
          <w:sz w:val="20"/>
        </w:rPr>
        <w:t xml:space="preserve">s </w:t>
      </w:r>
      <w:r w:rsidR="00D75A3C" w:rsidRPr="00407087">
        <w:rPr>
          <w:rFonts w:ascii="Libre Caslon Text" w:hAnsi="Libre Caslon Text" w:cs="Times New Roman"/>
          <w:sz w:val="20"/>
        </w:rPr>
        <w:t xml:space="preserve">sur liste syndicale et </w:t>
      </w:r>
      <w:r w:rsidR="00E3587D" w:rsidRPr="00407087">
        <w:rPr>
          <w:rFonts w:ascii="Libre Caslon Text" w:hAnsi="Libre Caslon Text" w:cs="Times New Roman"/>
          <w:sz w:val="20"/>
        </w:rPr>
        <w:t xml:space="preserve">pour </w:t>
      </w:r>
      <w:r w:rsidR="00D75A3C" w:rsidRPr="00407087">
        <w:rPr>
          <w:rFonts w:ascii="Libre Caslon Text" w:hAnsi="Libre Caslon Text" w:cs="Times New Roman"/>
          <w:sz w:val="20"/>
        </w:rPr>
        <w:t xml:space="preserve">augmenter la participation des ICTAM à </w:t>
      </w:r>
      <w:r w:rsidR="00E3587D" w:rsidRPr="00407087">
        <w:rPr>
          <w:rFonts w:ascii="Libre Caslon Text" w:hAnsi="Libre Caslon Text" w:cs="Times New Roman"/>
          <w:sz w:val="20"/>
        </w:rPr>
        <w:t>cette élection.</w:t>
      </w:r>
      <w:r w:rsidR="00E43833" w:rsidRPr="00407087">
        <w:rPr>
          <w:rFonts w:ascii="Libre Caslon Text" w:hAnsi="Libre Caslon Text" w:cs="Times New Roman"/>
          <w:sz w:val="20"/>
        </w:rPr>
        <w:t xml:space="preserve"> </w:t>
      </w:r>
    </w:p>
    <w:p w14:paraId="290F2027" w14:textId="77777777" w:rsidR="00DC0DD2" w:rsidRPr="00407087" w:rsidRDefault="00DC0DD2" w:rsidP="00DC0DD2">
      <w:pPr>
        <w:pStyle w:val="Pardeliste"/>
        <w:rPr>
          <w:rFonts w:ascii="Libre Caslon Text" w:hAnsi="Libre Caslon Text" w:cs="Times New Roman"/>
          <w:sz w:val="20"/>
        </w:rPr>
      </w:pPr>
    </w:p>
    <w:p w14:paraId="44512F9D" w14:textId="77777777" w:rsidR="00DC0DD2" w:rsidRPr="00407087" w:rsidRDefault="00AE0EBC" w:rsidP="00567ED3">
      <w:pPr>
        <w:pStyle w:val="Pardeliste"/>
        <w:widowControl w:val="0"/>
        <w:numPr>
          <w:ilvl w:val="1"/>
          <w:numId w:val="21"/>
        </w:numPr>
        <w:autoSpaceDE w:val="0"/>
        <w:autoSpaceDN w:val="0"/>
        <w:adjustRightInd w:val="0"/>
        <w:spacing w:after="0" w:line="240" w:lineRule="auto"/>
        <w:ind w:left="1134" w:hanging="708"/>
        <w:jc w:val="both"/>
        <w:rPr>
          <w:rFonts w:ascii="Libre Caslon Text" w:hAnsi="Libre Caslon Text" w:cs="Times New Roman"/>
          <w:sz w:val="20"/>
        </w:rPr>
      </w:pPr>
      <w:r w:rsidRPr="00407087">
        <w:rPr>
          <w:rFonts w:ascii="Libre Caslon Text" w:hAnsi="Libre Caslon Text" w:cs="Times New Roman"/>
          <w:color w:val="C00000"/>
          <w:sz w:val="20"/>
        </w:rPr>
        <w:sym w:font="Wingdings" w:char="F0FC"/>
      </w:r>
      <w:r w:rsidRPr="00407087">
        <w:rPr>
          <w:rFonts w:ascii="Libre Caslon Text" w:hAnsi="Libre Caslon Text" w:cs="Times New Roman"/>
          <w:sz w:val="20"/>
        </w:rPr>
        <w:t xml:space="preserve"> </w:t>
      </w:r>
      <w:r w:rsidR="00E3587D" w:rsidRPr="00407087">
        <w:rPr>
          <w:rFonts w:ascii="Libre Caslon Text" w:hAnsi="Libre Caslon Text" w:cs="Times New Roman"/>
          <w:sz w:val="20"/>
        </w:rPr>
        <w:t>D’agir pour obtenir l</w:t>
      </w:r>
      <w:r w:rsidR="00E43833" w:rsidRPr="00407087">
        <w:rPr>
          <w:rFonts w:ascii="Libre Caslon Text" w:hAnsi="Libre Caslon Text" w:cs="Times New Roman"/>
          <w:sz w:val="20"/>
        </w:rPr>
        <w:t>a représentation syndicale des salarié</w:t>
      </w:r>
      <w:r w:rsidRPr="00407087">
        <w:rPr>
          <w:rFonts w:ascii="Libre Caslon Text" w:hAnsi="Libre Caslon Text" w:cs="Times New Roman"/>
          <w:sz w:val="20"/>
        </w:rPr>
        <w:t>.e.</w:t>
      </w:r>
      <w:r w:rsidR="00E43833" w:rsidRPr="00407087">
        <w:rPr>
          <w:rFonts w:ascii="Libre Caslon Text" w:hAnsi="Libre Caslon Text" w:cs="Times New Roman"/>
          <w:sz w:val="20"/>
        </w:rPr>
        <w:t xml:space="preserve">s dans le comité de rémunération, le comité stratégique et le comité d'audit. Dans les entreprises chargées de service public, les </w:t>
      </w:r>
      <w:r w:rsidR="00E43833" w:rsidRPr="00407087">
        <w:rPr>
          <w:rFonts w:ascii="Libre Caslon Text" w:hAnsi="Libre Caslon Text" w:cs="Times New Roman"/>
          <w:sz w:val="20"/>
        </w:rPr>
        <w:lastRenderedPageBreak/>
        <w:t>salarié</w:t>
      </w:r>
      <w:r w:rsidRPr="00407087">
        <w:rPr>
          <w:rFonts w:ascii="Libre Caslon Text" w:hAnsi="Libre Caslon Text" w:cs="Times New Roman"/>
          <w:sz w:val="20"/>
        </w:rPr>
        <w:t>.e.</w:t>
      </w:r>
      <w:r w:rsidR="00E43833" w:rsidRPr="00407087">
        <w:rPr>
          <w:rFonts w:ascii="Libre Caslon Text" w:hAnsi="Libre Caslon Text" w:cs="Times New Roman"/>
          <w:sz w:val="20"/>
        </w:rPr>
        <w:t>s doivent représenter un tiers des voix, le solde étant partagé à parts égales entre les représentants de l’État et/ou des collectivités territoriales et les représentant</w:t>
      </w:r>
      <w:r w:rsidRPr="00407087">
        <w:rPr>
          <w:rFonts w:ascii="Libre Caslon Text" w:hAnsi="Libre Caslon Text" w:cs="Times New Roman"/>
          <w:sz w:val="20"/>
        </w:rPr>
        <w:t>.e.</w:t>
      </w:r>
      <w:r w:rsidR="00E43833" w:rsidRPr="00407087">
        <w:rPr>
          <w:rFonts w:ascii="Libre Caslon Text" w:hAnsi="Libre Caslon Text" w:cs="Times New Roman"/>
          <w:sz w:val="20"/>
        </w:rPr>
        <w:t>s des usager</w:t>
      </w:r>
      <w:r w:rsidRPr="00407087">
        <w:rPr>
          <w:rFonts w:ascii="Libre Caslon Text" w:hAnsi="Libre Caslon Text" w:cs="Times New Roman"/>
          <w:sz w:val="20"/>
        </w:rPr>
        <w:t>.ère.</w:t>
      </w:r>
      <w:r w:rsidR="00E43833" w:rsidRPr="00407087">
        <w:rPr>
          <w:rFonts w:ascii="Libre Caslon Text" w:hAnsi="Libre Caslon Text" w:cs="Times New Roman"/>
          <w:sz w:val="20"/>
        </w:rPr>
        <w:t>s.</w:t>
      </w:r>
    </w:p>
    <w:p w14:paraId="799C83C1" w14:textId="77777777" w:rsidR="00DC0DD2" w:rsidRPr="00407087" w:rsidRDefault="00DC0DD2" w:rsidP="00DC0DD2">
      <w:pPr>
        <w:pStyle w:val="Pardeliste"/>
        <w:rPr>
          <w:rFonts w:ascii="Libre Caslon Text" w:hAnsi="Libre Caslon Text" w:cs="Times New Roman"/>
          <w:sz w:val="20"/>
        </w:rPr>
      </w:pPr>
    </w:p>
    <w:p w14:paraId="04778EA2" w14:textId="77777777" w:rsidR="00DC0DD2" w:rsidRPr="00407087" w:rsidRDefault="00AE0EBC" w:rsidP="00567ED3">
      <w:pPr>
        <w:pStyle w:val="Pardeliste"/>
        <w:widowControl w:val="0"/>
        <w:numPr>
          <w:ilvl w:val="1"/>
          <w:numId w:val="21"/>
        </w:numPr>
        <w:autoSpaceDE w:val="0"/>
        <w:autoSpaceDN w:val="0"/>
        <w:adjustRightInd w:val="0"/>
        <w:spacing w:after="0" w:line="240" w:lineRule="auto"/>
        <w:ind w:left="1134" w:hanging="708"/>
        <w:jc w:val="both"/>
        <w:rPr>
          <w:rFonts w:ascii="Libre Caslon Text" w:hAnsi="Libre Caslon Text" w:cs="Times New Roman"/>
          <w:sz w:val="20"/>
        </w:rPr>
      </w:pPr>
      <w:r w:rsidRPr="00407087">
        <w:rPr>
          <w:rFonts w:ascii="Libre Caslon Text" w:hAnsi="Libre Caslon Text" w:cs="Times New Roman"/>
          <w:color w:val="C00000"/>
          <w:sz w:val="20"/>
        </w:rPr>
        <w:sym w:font="Wingdings" w:char="F0FC"/>
      </w:r>
      <w:r w:rsidRPr="00407087">
        <w:rPr>
          <w:rFonts w:ascii="Libre Caslon Text" w:hAnsi="Libre Caslon Text" w:cs="Times New Roman"/>
          <w:sz w:val="20"/>
        </w:rPr>
        <w:t xml:space="preserve"> </w:t>
      </w:r>
      <w:r w:rsidR="00994CC4" w:rsidRPr="00407087">
        <w:rPr>
          <w:rFonts w:ascii="Libre Caslon Text" w:hAnsi="Libre Caslon Text" w:cs="Times New Roman"/>
          <w:sz w:val="20"/>
        </w:rPr>
        <w:t>De p</w:t>
      </w:r>
      <w:r w:rsidR="004E7F42" w:rsidRPr="00407087">
        <w:rPr>
          <w:rFonts w:ascii="Libre Caslon Text" w:hAnsi="Libre Caslon Text" w:cs="Times New Roman"/>
          <w:sz w:val="20"/>
        </w:rPr>
        <w:t>oursuivre la formation des militants en responsabilité et le partage de connaissances aussi bien sur les techniques de gestion financière que sur leurs effets à moyen et long terme pour construire avec les ICTAM des actions collectives dans l’entreprise, chez ses sous-traitants et partenaires</w:t>
      </w:r>
      <w:r w:rsidR="00391143" w:rsidRPr="00407087">
        <w:rPr>
          <w:rFonts w:ascii="Libre Caslon Text" w:hAnsi="Libre Caslon Text" w:cs="Times New Roman"/>
          <w:sz w:val="20"/>
        </w:rPr>
        <w:t>.</w:t>
      </w:r>
    </w:p>
    <w:p w14:paraId="79A798B7" w14:textId="77777777" w:rsidR="00DC0DD2" w:rsidRPr="00407087" w:rsidRDefault="00DC0DD2" w:rsidP="00DC0DD2">
      <w:pPr>
        <w:pStyle w:val="Pardeliste"/>
        <w:rPr>
          <w:rFonts w:ascii="Libre Caslon Text" w:hAnsi="Libre Caslon Text" w:cs="Times New Roman"/>
          <w:sz w:val="20"/>
        </w:rPr>
      </w:pPr>
    </w:p>
    <w:p w14:paraId="2D9AA9B4" w14:textId="77777777" w:rsidR="00DC0DD2" w:rsidRPr="00407087" w:rsidRDefault="00AE0EBC" w:rsidP="00567ED3">
      <w:pPr>
        <w:pStyle w:val="Pardeliste"/>
        <w:widowControl w:val="0"/>
        <w:numPr>
          <w:ilvl w:val="1"/>
          <w:numId w:val="21"/>
        </w:numPr>
        <w:autoSpaceDE w:val="0"/>
        <w:autoSpaceDN w:val="0"/>
        <w:adjustRightInd w:val="0"/>
        <w:spacing w:after="0" w:line="240" w:lineRule="auto"/>
        <w:ind w:left="1134" w:hanging="708"/>
        <w:jc w:val="both"/>
        <w:rPr>
          <w:rFonts w:ascii="Libre Caslon Text" w:hAnsi="Libre Caslon Text" w:cs="Times New Roman"/>
          <w:sz w:val="20"/>
        </w:rPr>
      </w:pPr>
      <w:r w:rsidRPr="00407087">
        <w:rPr>
          <w:rFonts w:ascii="Libre Caslon Text" w:hAnsi="Libre Caslon Text" w:cs="Times New Roman"/>
          <w:color w:val="C00000"/>
          <w:sz w:val="20"/>
        </w:rPr>
        <w:sym w:font="Wingdings" w:char="F0FC"/>
      </w:r>
      <w:r w:rsidRPr="00407087">
        <w:rPr>
          <w:rFonts w:ascii="Libre Caslon Text" w:hAnsi="Libre Caslon Text" w:cs="Times New Roman"/>
          <w:sz w:val="20"/>
        </w:rPr>
        <w:t xml:space="preserve"> De constituer avec les Ufict</w:t>
      </w:r>
      <w:r w:rsidR="00E3587D" w:rsidRPr="00407087">
        <w:rPr>
          <w:rFonts w:ascii="Libre Caslon Text" w:hAnsi="Libre Caslon Text" w:cs="Times New Roman"/>
          <w:sz w:val="20"/>
        </w:rPr>
        <w:t>, les syndicats</w:t>
      </w:r>
      <w:r w:rsidR="001C3669" w:rsidRPr="00407087">
        <w:rPr>
          <w:rFonts w:ascii="Libre Caslon Text" w:hAnsi="Libre Caslon Text" w:cs="Times New Roman"/>
          <w:sz w:val="20"/>
        </w:rPr>
        <w:t xml:space="preserve"> et</w:t>
      </w:r>
      <w:r w:rsidR="00E3587D" w:rsidRPr="00407087">
        <w:rPr>
          <w:rFonts w:ascii="Libre Caslon Text" w:hAnsi="Libre Caslon Text" w:cs="Times New Roman"/>
          <w:sz w:val="20"/>
        </w:rPr>
        <w:t xml:space="preserve"> structures </w:t>
      </w:r>
      <w:r w:rsidRPr="00407087">
        <w:rPr>
          <w:rFonts w:ascii="Libre Caslon Text" w:hAnsi="Libre Caslon Text" w:cs="Times New Roman"/>
          <w:sz w:val="20"/>
        </w:rPr>
        <w:t>Ugict,</w:t>
      </w:r>
      <w:r w:rsidR="001C3669" w:rsidRPr="00407087">
        <w:rPr>
          <w:rFonts w:ascii="Libre Caslon Text" w:hAnsi="Libre Caslon Text" w:cs="Times New Roman"/>
          <w:sz w:val="20"/>
        </w:rPr>
        <w:t xml:space="preserve"> </w:t>
      </w:r>
      <w:r w:rsidR="00E3587D" w:rsidRPr="00407087">
        <w:rPr>
          <w:rFonts w:ascii="Libre Caslon Text" w:hAnsi="Libre Caslon Text" w:cs="Times New Roman"/>
          <w:sz w:val="20"/>
        </w:rPr>
        <w:t xml:space="preserve">un groupe de travail en charge de la réflexion sur le financement, la conception et </w:t>
      </w:r>
      <w:r w:rsidR="001C3669" w:rsidRPr="00407087">
        <w:rPr>
          <w:rFonts w:ascii="Libre Caslon Text" w:hAnsi="Libre Caslon Text" w:cs="Times New Roman"/>
          <w:sz w:val="20"/>
        </w:rPr>
        <w:t>le déploiement</w:t>
      </w:r>
      <w:r w:rsidR="00E3587D" w:rsidRPr="00407087">
        <w:rPr>
          <w:rFonts w:ascii="Libre Caslon Text" w:hAnsi="Libre Caslon Text" w:cs="Times New Roman"/>
          <w:sz w:val="20"/>
        </w:rPr>
        <w:t xml:space="preserve"> de</w:t>
      </w:r>
      <w:r w:rsidR="009341E6" w:rsidRPr="00407087">
        <w:rPr>
          <w:rFonts w:ascii="Libre Caslon Text" w:hAnsi="Libre Caslon Text" w:cs="Times New Roman"/>
          <w:sz w:val="20"/>
        </w:rPr>
        <w:t xml:space="preserve"> modèles alternatifs </w:t>
      </w:r>
      <w:r w:rsidR="00E3587D" w:rsidRPr="00407087">
        <w:rPr>
          <w:rFonts w:ascii="Libre Caslon Text" w:hAnsi="Libre Caslon Text" w:cs="Times New Roman"/>
          <w:sz w:val="20"/>
        </w:rPr>
        <w:t>de collectivité productive (</w:t>
      </w:r>
      <w:r w:rsidR="009341E6" w:rsidRPr="00407087">
        <w:rPr>
          <w:rFonts w:ascii="Libre Caslon Text" w:hAnsi="Libre Caslon Text" w:cs="Times New Roman"/>
          <w:sz w:val="20"/>
        </w:rPr>
        <w:t>associations, SCOP, les coop</w:t>
      </w:r>
      <w:r w:rsidR="00391143" w:rsidRPr="00407087">
        <w:rPr>
          <w:rFonts w:ascii="Libre Caslon Text" w:hAnsi="Libre Caslon Text" w:cs="Times New Roman"/>
          <w:sz w:val="20"/>
        </w:rPr>
        <w:t>ératives d’activité et d’emploi</w:t>
      </w:r>
      <w:r w:rsidR="00E3587D" w:rsidRPr="00407087">
        <w:rPr>
          <w:rFonts w:ascii="Libre Caslon Text" w:hAnsi="Libre Caslon Text" w:cs="Times New Roman"/>
          <w:sz w:val="20"/>
        </w:rPr>
        <w:t>...</w:t>
      </w:r>
      <w:r w:rsidR="001C3669" w:rsidRPr="00407087">
        <w:rPr>
          <w:rFonts w:ascii="Libre Caslon Text" w:hAnsi="Libre Caslon Text" w:cs="Times New Roman"/>
          <w:sz w:val="20"/>
        </w:rPr>
        <w:t>)</w:t>
      </w:r>
      <w:r w:rsidR="00391143" w:rsidRPr="00407087">
        <w:rPr>
          <w:rFonts w:ascii="Libre Caslon Text" w:hAnsi="Libre Caslon Text" w:cs="Times New Roman"/>
          <w:sz w:val="20"/>
        </w:rPr>
        <w:t>.</w:t>
      </w:r>
    </w:p>
    <w:p w14:paraId="216D36BC" w14:textId="77777777" w:rsidR="00DC0DD2" w:rsidRPr="00407087" w:rsidRDefault="00DC0DD2">
      <w:pPr>
        <w:rPr>
          <w:rFonts w:ascii="Libre Caslon Text" w:hAnsi="Libre Caslon Text" w:cs="Times New Roman"/>
          <w:sz w:val="20"/>
        </w:rPr>
      </w:pPr>
      <w:r w:rsidRPr="00407087">
        <w:rPr>
          <w:rFonts w:ascii="Libre Caslon Text" w:hAnsi="Libre Caslon Text" w:cs="Times New Roman"/>
          <w:sz w:val="20"/>
        </w:rPr>
        <w:br w:type="page"/>
      </w:r>
    </w:p>
    <w:p w14:paraId="75D983B0" w14:textId="77777777" w:rsidR="00B617ED" w:rsidRPr="00407087" w:rsidRDefault="00B617ED" w:rsidP="00DC0DD2">
      <w:pPr>
        <w:pStyle w:val="Pardeliste"/>
        <w:widowControl w:val="0"/>
        <w:autoSpaceDE w:val="0"/>
        <w:autoSpaceDN w:val="0"/>
        <w:adjustRightInd w:val="0"/>
        <w:spacing w:after="0" w:line="240" w:lineRule="auto"/>
        <w:jc w:val="both"/>
        <w:rPr>
          <w:rFonts w:ascii="Libre Caslon Text" w:eastAsia="Times New Roman" w:hAnsi="Libre Caslon Text" w:cs="Times New Roman"/>
          <w:sz w:val="20"/>
          <w:lang w:eastAsia="fr-FR"/>
        </w:rPr>
      </w:pPr>
    </w:p>
    <w:p w14:paraId="2BE828C6" w14:textId="53667DA3" w:rsidR="005A3002" w:rsidRPr="00E65176" w:rsidRDefault="00431337" w:rsidP="00567ED3">
      <w:pPr>
        <w:pStyle w:val="Pardeliste"/>
        <w:widowControl w:val="0"/>
        <w:numPr>
          <w:ilvl w:val="1"/>
          <w:numId w:val="22"/>
        </w:numPr>
        <w:shd w:val="clear" w:color="auto" w:fill="FA5A5A"/>
        <w:autoSpaceDE w:val="0"/>
        <w:autoSpaceDN w:val="0"/>
        <w:adjustRightInd w:val="0"/>
        <w:spacing w:after="0" w:line="240" w:lineRule="auto"/>
        <w:ind w:left="709" w:hanging="708"/>
        <w:rPr>
          <w:rFonts w:ascii="Work Sans" w:eastAsia="Times New Roman" w:hAnsi="Work Sans" w:cs="Times New Roman"/>
          <w:b/>
          <w:color w:val="FFFFFF" w:themeColor="background1"/>
          <w:sz w:val="32"/>
          <w:szCs w:val="32"/>
          <w:lang w:eastAsia="fr-FR"/>
        </w:rPr>
      </w:pPr>
      <w:r w:rsidRPr="00E65176">
        <w:rPr>
          <w:rFonts w:ascii="Work Sans" w:hAnsi="Work Sans" w:cs="Times New Roman"/>
          <w:b/>
          <w:color w:val="FFFFFF" w:themeColor="background1"/>
          <w:sz w:val="32"/>
          <w:szCs w:val="32"/>
        </w:rPr>
        <w:t>Fiche</w:t>
      </w:r>
      <w:r w:rsidRPr="00E65176">
        <w:rPr>
          <w:rFonts w:ascii="Work Sans" w:eastAsia="Times New Roman" w:hAnsi="Work Sans" w:cs="Times New Roman"/>
          <w:b/>
          <w:bCs/>
          <w:color w:val="FFFFFF" w:themeColor="background1"/>
          <w:kern w:val="36"/>
          <w:sz w:val="32"/>
          <w:szCs w:val="32"/>
          <w:lang w:eastAsia="fr-FR"/>
        </w:rPr>
        <w:t xml:space="preserve"> </w:t>
      </w:r>
      <w:r w:rsidR="00AE4554" w:rsidRPr="00E65176">
        <w:rPr>
          <w:rFonts w:ascii="Work Sans" w:eastAsia="Times New Roman" w:hAnsi="Work Sans" w:cs="Times New Roman"/>
          <w:b/>
          <w:bCs/>
          <w:color w:val="FFFFFF" w:themeColor="background1"/>
          <w:kern w:val="36"/>
          <w:sz w:val="32"/>
          <w:szCs w:val="32"/>
          <w:lang w:eastAsia="fr-FR"/>
        </w:rPr>
        <w:t>7</w:t>
      </w:r>
      <w:r w:rsidR="00060F61" w:rsidRPr="00E65176">
        <w:rPr>
          <w:rFonts w:ascii="Work Sans" w:eastAsia="Times New Roman" w:hAnsi="Work Sans" w:cs="Times New Roman"/>
          <w:b/>
          <w:bCs/>
          <w:color w:val="FFFFFF" w:themeColor="background1"/>
          <w:kern w:val="36"/>
          <w:sz w:val="32"/>
          <w:szCs w:val="32"/>
          <w:lang w:eastAsia="fr-FR"/>
        </w:rPr>
        <w:t xml:space="preserve"> : </w:t>
      </w:r>
      <w:r w:rsidR="009341E6" w:rsidRPr="00E65176">
        <w:rPr>
          <w:rFonts w:ascii="Work Sans" w:hAnsi="Work Sans" w:cs="Times New Roman"/>
          <w:b/>
          <w:color w:val="FFFFFF" w:themeColor="background1"/>
          <w:sz w:val="32"/>
          <w:szCs w:val="32"/>
        </w:rPr>
        <w:t>Gagner un management au service du travai</w:t>
      </w:r>
      <w:r w:rsidR="00C42F0A" w:rsidRPr="00E65176">
        <w:rPr>
          <w:rFonts w:ascii="Work Sans" w:hAnsi="Work Sans" w:cs="Times New Roman"/>
          <w:b/>
          <w:color w:val="FFFFFF" w:themeColor="background1"/>
          <w:sz w:val="32"/>
          <w:szCs w:val="32"/>
        </w:rPr>
        <w:t>l</w:t>
      </w:r>
      <w:r w:rsidR="009341E6" w:rsidRPr="00E65176">
        <w:rPr>
          <w:rFonts w:ascii="Work Sans" w:hAnsi="Work Sans" w:cs="Times New Roman"/>
          <w:b/>
          <w:color w:val="FFFFFF" w:themeColor="background1"/>
          <w:sz w:val="32"/>
          <w:szCs w:val="32"/>
        </w:rPr>
        <w:t xml:space="preserve"> bien fait</w:t>
      </w:r>
    </w:p>
    <w:p w14:paraId="0471005C" w14:textId="77777777" w:rsidR="00DC0DD2" w:rsidRPr="00407087" w:rsidRDefault="00DC0DD2" w:rsidP="00DC0DD2">
      <w:pPr>
        <w:pStyle w:val="Pardeliste"/>
        <w:widowControl w:val="0"/>
        <w:autoSpaceDE w:val="0"/>
        <w:autoSpaceDN w:val="0"/>
        <w:adjustRightInd w:val="0"/>
        <w:spacing w:after="0" w:line="240" w:lineRule="auto"/>
        <w:ind w:left="360"/>
        <w:jc w:val="both"/>
        <w:rPr>
          <w:rFonts w:ascii="Libre Caslon Text" w:hAnsi="Libre Caslon Text" w:cs="Times New Roman"/>
          <w:b/>
          <w:szCs w:val="28"/>
        </w:rPr>
      </w:pPr>
    </w:p>
    <w:p w14:paraId="7E278762" w14:textId="77777777" w:rsidR="00DC0DD2" w:rsidRPr="00407087" w:rsidRDefault="00DC0DD2" w:rsidP="00DC0DD2">
      <w:pPr>
        <w:pStyle w:val="Pardeliste"/>
        <w:widowControl w:val="0"/>
        <w:autoSpaceDE w:val="0"/>
        <w:autoSpaceDN w:val="0"/>
        <w:adjustRightInd w:val="0"/>
        <w:spacing w:after="0" w:line="240" w:lineRule="auto"/>
        <w:ind w:left="360"/>
        <w:jc w:val="both"/>
        <w:rPr>
          <w:rFonts w:ascii="Libre Caslon Text" w:eastAsia="Times New Roman" w:hAnsi="Libre Caslon Text" w:cs="Times New Roman"/>
          <w:b/>
          <w:szCs w:val="28"/>
          <w:lang w:eastAsia="fr-FR"/>
        </w:rPr>
      </w:pPr>
    </w:p>
    <w:p w14:paraId="4D81C31F" w14:textId="77777777" w:rsidR="00DC0DD2" w:rsidRPr="00407087" w:rsidRDefault="00D53601" w:rsidP="00567ED3">
      <w:pPr>
        <w:pStyle w:val="Pardeliste"/>
        <w:widowControl w:val="0"/>
        <w:numPr>
          <w:ilvl w:val="1"/>
          <w:numId w:val="22"/>
        </w:numPr>
        <w:autoSpaceDE w:val="0"/>
        <w:autoSpaceDN w:val="0"/>
        <w:adjustRightInd w:val="0"/>
        <w:spacing w:after="0" w:line="240" w:lineRule="auto"/>
        <w:ind w:left="709" w:hanging="708"/>
        <w:jc w:val="both"/>
        <w:rPr>
          <w:rFonts w:ascii="Libre Caslon Text" w:hAnsi="Libre Caslon Text" w:cs="Times New Roman"/>
          <w:b/>
          <w:bCs/>
          <w:sz w:val="20"/>
          <w:u w:val="single"/>
        </w:rPr>
      </w:pPr>
      <w:r w:rsidRPr="00407087">
        <w:rPr>
          <w:rFonts w:ascii="Libre Caslon Text" w:hAnsi="Libre Caslon Text" w:cs="Times New Roman"/>
          <w:b/>
          <w:bCs/>
          <w:sz w:val="20"/>
          <w:u w:val="single"/>
        </w:rPr>
        <w:t>Enjeu : un syndicalisme qui permette aux ICTAM d’agir à partir de leurs responsabilités managériales</w:t>
      </w:r>
    </w:p>
    <w:p w14:paraId="0627544E" w14:textId="77777777" w:rsidR="00DC0DD2" w:rsidRPr="00407087" w:rsidRDefault="00DC0DD2" w:rsidP="00DC0DD2">
      <w:pPr>
        <w:pStyle w:val="Pardeliste"/>
        <w:widowControl w:val="0"/>
        <w:autoSpaceDE w:val="0"/>
        <w:autoSpaceDN w:val="0"/>
        <w:adjustRightInd w:val="0"/>
        <w:spacing w:after="0" w:line="240" w:lineRule="auto"/>
        <w:ind w:left="709"/>
        <w:jc w:val="both"/>
        <w:rPr>
          <w:rFonts w:ascii="Libre Caslon Text" w:hAnsi="Libre Caslon Text" w:cs="Times New Roman"/>
          <w:b/>
          <w:bCs/>
          <w:sz w:val="20"/>
          <w:u w:val="single"/>
        </w:rPr>
      </w:pPr>
    </w:p>
    <w:p w14:paraId="2DD9F839" w14:textId="77777777" w:rsidR="00DC0DD2" w:rsidRPr="00407087" w:rsidRDefault="005E5912" w:rsidP="00567ED3">
      <w:pPr>
        <w:pStyle w:val="Pardeliste"/>
        <w:widowControl w:val="0"/>
        <w:numPr>
          <w:ilvl w:val="1"/>
          <w:numId w:val="22"/>
        </w:numPr>
        <w:autoSpaceDE w:val="0"/>
        <w:autoSpaceDN w:val="0"/>
        <w:adjustRightInd w:val="0"/>
        <w:spacing w:after="0" w:line="240" w:lineRule="auto"/>
        <w:ind w:left="709" w:hanging="708"/>
        <w:jc w:val="both"/>
        <w:rPr>
          <w:rFonts w:ascii="Libre Caslon Text" w:hAnsi="Libre Caslon Text" w:cs="Times New Roman"/>
          <w:b/>
          <w:bCs/>
          <w:sz w:val="20"/>
          <w:u w:val="single"/>
        </w:rPr>
      </w:pPr>
      <w:r w:rsidRPr="00407087">
        <w:rPr>
          <w:rFonts w:ascii="Libre Caslon Text" w:hAnsi="Libre Caslon Text" w:cs="Times New Roman"/>
          <w:sz w:val="20"/>
        </w:rPr>
        <w:t>Seule</w:t>
      </w:r>
      <w:r w:rsidR="00D53601" w:rsidRPr="00407087">
        <w:rPr>
          <w:rFonts w:ascii="Libre Caslon Text" w:hAnsi="Libre Caslon Text" w:cs="Times New Roman"/>
          <w:sz w:val="20"/>
        </w:rPr>
        <w:t xml:space="preserve"> une minorité de cadres et de professions </w:t>
      </w:r>
      <w:r w:rsidRPr="00407087">
        <w:rPr>
          <w:rFonts w:ascii="Libre Caslon Text" w:hAnsi="Libre Caslon Text" w:cs="Times New Roman"/>
          <w:sz w:val="20"/>
        </w:rPr>
        <w:t>intermédiaires sont encadrant.e</w:t>
      </w:r>
      <w:r w:rsidR="00AE0EBC" w:rsidRPr="00407087">
        <w:rPr>
          <w:rFonts w:ascii="Libre Caslon Text" w:hAnsi="Libre Caslon Text" w:cs="Times New Roman"/>
          <w:sz w:val="20"/>
        </w:rPr>
        <w:t>.</w:t>
      </w:r>
      <w:r w:rsidR="00D53601" w:rsidRPr="00407087">
        <w:rPr>
          <w:rFonts w:ascii="Libre Caslon Text" w:hAnsi="Libre Caslon Text" w:cs="Times New Roman"/>
          <w:sz w:val="20"/>
        </w:rPr>
        <w:t>s</w:t>
      </w:r>
      <w:r w:rsidR="00165421" w:rsidRPr="00407087">
        <w:rPr>
          <w:rFonts w:ascii="Libre Caslon Text" w:hAnsi="Libre Caslon Text" w:cs="Times New Roman"/>
          <w:sz w:val="20"/>
        </w:rPr>
        <w:t>.</w:t>
      </w:r>
      <w:r w:rsidR="00D53601" w:rsidRPr="00407087">
        <w:rPr>
          <w:rFonts w:ascii="Libre Caslon Text" w:hAnsi="Libre Caslon Text" w:cs="Times New Roman"/>
          <w:sz w:val="20"/>
        </w:rPr>
        <w:t xml:space="preserve"> Cependant, ils et elles sont une majorité à encadrer ponctuellement et à devoir supervise</w:t>
      </w:r>
      <w:r w:rsidR="003B4742" w:rsidRPr="00407087">
        <w:rPr>
          <w:rFonts w:ascii="Libre Caslon Text" w:hAnsi="Libre Caslon Text" w:cs="Times New Roman"/>
          <w:sz w:val="20"/>
        </w:rPr>
        <w:t>r le travail d’autres salarié.e</w:t>
      </w:r>
      <w:r w:rsidR="00AE0EBC" w:rsidRPr="00407087">
        <w:rPr>
          <w:rFonts w:ascii="Libre Caslon Text" w:hAnsi="Libre Caslon Text" w:cs="Times New Roman"/>
          <w:sz w:val="20"/>
        </w:rPr>
        <w:t>.</w:t>
      </w:r>
      <w:r w:rsidR="00D53601" w:rsidRPr="00407087">
        <w:rPr>
          <w:rFonts w:ascii="Libre Caslon Text" w:hAnsi="Libre Caslon Text" w:cs="Times New Roman"/>
          <w:sz w:val="20"/>
        </w:rPr>
        <w:t xml:space="preserve">s, et </w:t>
      </w:r>
      <w:r w:rsidR="00165421" w:rsidRPr="00407087">
        <w:rPr>
          <w:rFonts w:ascii="Libre Caslon Text" w:hAnsi="Libre Caslon Text" w:cs="Times New Roman"/>
          <w:sz w:val="20"/>
        </w:rPr>
        <w:t>c’est</w:t>
      </w:r>
      <w:r w:rsidR="00D53601" w:rsidRPr="00407087">
        <w:rPr>
          <w:rFonts w:ascii="Libre Caslon Text" w:hAnsi="Libre Caslon Text" w:cs="Times New Roman"/>
          <w:sz w:val="20"/>
        </w:rPr>
        <w:t xml:space="preserve"> l’ensemble des cadres et profession</w:t>
      </w:r>
      <w:r w:rsidRPr="00407087">
        <w:rPr>
          <w:rFonts w:ascii="Libre Caslon Text" w:hAnsi="Libre Caslon Text" w:cs="Times New Roman"/>
          <w:sz w:val="20"/>
        </w:rPr>
        <w:t>s</w:t>
      </w:r>
      <w:r w:rsidR="00D53601" w:rsidRPr="00407087">
        <w:rPr>
          <w:rFonts w:ascii="Libre Caslon Text" w:hAnsi="Libre Caslon Text" w:cs="Times New Roman"/>
          <w:sz w:val="20"/>
        </w:rPr>
        <w:t xml:space="preserve"> intermédiaires qui, </w:t>
      </w:r>
      <w:r w:rsidR="00165421" w:rsidRPr="00407087">
        <w:rPr>
          <w:rFonts w:ascii="Libre Caslon Text" w:hAnsi="Libre Caslon Text" w:cs="Times New Roman"/>
          <w:sz w:val="20"/>
        </w:rPr>
        <w:t>en raison de</w:t>
      </w:r>
      <w:r w:rsidR="00D53601" w:rsidRPr="00407087">
        <w:rPr>
          <w:rFonts w:ascii="Libre Caslon Text" w:hAnsi="Libre Caslon Text" w:cs="Times New Roman"/>
          <w:sz w:val="20"/>
        </w:rPr>
        <w:t xml:space="preserve"> leur niveau de qualificat</w:t>
      </w:r>
      <w:r w:rsidR="00165421" w:rsidRPr="00407087">
        <w:rPr>
          <w:rFonts w:ascii="Libre Caslon Text" w:hAnsi="Libre Caslon Text" w:cs="Times New Roman"/>
          <w:sz w:val="20"/>
        </w:rPr>
        <w:t>ion et de responsabilité, peut être amené</w:t>
      </w:r>
      <w:r w:rsidR="00D53601" w:rsidRPr="00407087">
        <w:rPr>
          <w:rFonts w:ascii="Libre Caslon Text" w:hAnsi="Libre Caslon Text" w:cs="Times New Roman"/>
          <w:sz w:val="20"/>
        </w:rPr>
        <w:t xml:space="preserve"> </w:t>
      </w:r>
      <w:r w:rsidR="00165421" w:rsidRPr="00407087">
        <w:rPr>
          <w:rFonts w:ascii="Libre Caslon Text" w:hAnsi="Libre Caslon Text" w:cs="Times New Roman"/>
          <w:sz w:val="20"/>
        </w:rPr>
        <w:t xml:space="preserve">au décours de la </w:t>
      </w:r>
      <w:r w:rsidR="00D53601" w:rsidRPr="00407087">
        <w:rPr>
          <w:rFonts w:ascii="Libre Caslon Text" w:hAnsi="Libre Caslon Text" w:cs="Times New Roman"/>
          <w:sz w:val="20"/>
        </w:rPr>
        <w:t xml:space="preserve">carrière à </w:t>
      </w:r>
      <w:r w:rsidRPr="00407087">
        <w:rPr>
          <w:rFonts w:ascii="Libre Caslon Text" w:hAnsi="Libre Caslon Text" w:cs="Times New Roman"/>
          <w:sz w:val="20"/>
        </w:rPr>
        <w:t>manager une équipe. Encadrant.e</w:t>
      </w:r>
      <w:r w:rsidR="00AE0EBC" w:rsidRPr="00407087">
        <w:rPr>
          <w:rFonts w:ascii="Libre Caslon Text" w:hAnsi="Libre Caslon Text" w:cs="Times New Roman"/>
          <w:sz w:val="20"/>
        </w:rPr>
        <w:t>.</w:t>
      </w:r>
      <w:r w:rsidR="00D53601" w:rsidRPr="00407087">
        <w:rPr>
          <w:rFonts w:ascii="Libre Caslon Text" w:hAnsi="Libre Caslon Text" w:cs="Times New Roman"/>
          <w:sz w:val="20"/>
        </w:rPr>
        <w:t xml:space="preserve">s ou non, une des caractéristiques de la responsabilité des ICTAM, c’est que leur travail a un impact sur celui des autres. </w:t>
      </w:r>
    </w:p>
    <w:p w14:paraId="1E146BEA" w14:textId="77777777" w:rsidR="00DC0DD2" w:rsidRPr="00407087" w:rsidRDefault="00DC0DD2" w:rsidP="00DC0DD2">
      <w:pPr>
        <w:pStyle w:val="Pardeliste"/>
        <w:rPr>
          <w:rFonts w:ascii="Libre Caslon Text" w:hAnsi="Libre Caslon Text" w:cs="Times New Roman"/>
          <w:sz w:val="20"/>
        </w:rPr>
      </w:pPr>
    </w:p>
    <w:p w14:paraId="107CB53F" w14:textId="77777777" w:rsidR="00DC0DD2" w:rsidRPr="00407087" w:rsidRDefault="003B4742" w:rsidP="00567ED3">
      <w:pPr>
        <w:pStyle w:val="Pardeliste"/>
        <w:widowControl w:val="0"/>
        <w:numPr>
          <w:ilvl w:val="1"/>
          <w:numId w:val="22"/>
        </w:numPr>
        <w:autoSpaceDE w:val="0"/>
        <w:autoSpaceDN w:val="0"/>
        <w:adjustRightInd w:val="0"/>
        <w:spacing w:after="0" w:line="240" w:lineRule="auto"/>
        <w:ind w:left="709" w:hanging="708"/>
        <w:jc w:val="both"/>
        <w:rPr>
          <w:rFonts w:ascii="Libre Caslon Text" w:hAnsi="Libre Caslon Text" w:cs="Times New Roman"/>
          <w:b/>
          <w:bCs/>
          <w:sz w:val="20"/>
          <w:u w:val="single"/>
        </w:rPr>
      </w:pPr>
      <w:r w:rsidRPr="00407087">
        <w:rPr>
          <w:rFonts w:ascii="Libre Caslon Text" w:hAnsi="Libre Caslon Text" w:cs="Times New Roman"/>
          <w:sz w:val="20"/>
        </w:rPr>
        <w:t>Ce sont des cadres expert.e</w:t>
      </w:r>
      <w:r w:rsidR="00AE0EBC" w:rsidRPr="00407087">
        <w:rPr>
          <w:rFonts w:ascii="Libre Caslon Text" w:hAnsi="Libre Caslon Text" w:cs="Times New Roman"/>
          <w:sz w:val="20"/>
        </w:rPr>
        <w:t>.</w:t>
      </w:r>
      <w:r w:rsidR="00D53601" w:rsidRPr="00407087">
        <w:rPr>
          <w:rFonts w:ascii="Libre Caslon Text" w:hAnsi="Libre Caslon Text" w:cs="Times New Roman"/>
          <w:sz w:val="20"/>
        </w:rPr>
        <w:t>s qui construisent les méthodes de management o</w:t>
      </w:r>
      <w:r w:rsidR="00102FA2" w:rsidRPr="00407087">
        <w:rPr>
          <w:rFonts w:ascii="Libre Caslon Text" w:hAnsi="Libre Caslon Text" w:cs="Times New Roman"/>
          <w:sz w:val="20"/>
        </w:rPr>
        <w:t>u de « gestion du changement ». C</w:t>
      </w:r>
      <w:r w:rsidR="00D53601" w:rsidRPr="00407087">
        <w:rPr>
          <w:rFonts w:ascii="Libre Caslon Text" w:hAnsi="Libre Caslon Text" w:cs="Times New Roman"/>
          <w:sz w:val="20"/>
        </w:rPr>
        <w:t>e sont encore des ICTAM qui sont amené</w:t>
      </w:r>
      <w:r w:rsidRPr="00407087">
        <w:rPr>
          <w:rFonts w:ascii="Libre Caslon Text" w:hAnsi="Libre Caslon Text" w:cs="Times New Roman"/>
          <w:sz w:val="20"/>
        </w:rPr>
        <w:t>.e</w:t>
      </w:r>
      <w:r w:rsidR="00D53601" w:rsidRPr="00407087">
        <w:rPr>
          <w:rFonts w:ascii="Libre Caslon Text" w:hAnsi="Libre Caslon Text" w:cs="Times New Roman"/>
          <w:sz w:val="20"/>
        </w:rPr>
        <w:t>s à participer à des décisions de sous-traitance ou à gérer les marchés…</w:t>
      </w:r>
      <w:r w:rsidR="00102FA2" w:rsidRPr="00407087">
        <w:rPr>
          <w:rFonts w:ascii="Libre Caslon Text" w:hAnsi="Libre Caslon Text" w:cs="Times New Roman"/>
          <w:sz w:val="20"/>
        </w:rPr>
        <w:t xml:space="preserve"> </w:t>
      </w:r>
      <w:r w:rsidR="00D53601" w:rsidRPr="00407087">
        <w:rPr>
          <w:rFonts w:ascii="Libre Caslon Text" w:hAnsi="Libre Caslon Text" w:cs="Times New Roman"/>
          <w:sz w:val="20"/>
        </w:rPr>
        <w:t>Ainsi, encandrant.e</w:t>
      </w:r>
      <w:r w:rsidR="00AE0EBC" w:rsidRPr="00407087">
        <w:rPr>
          <w:rFonts w:ascii="Libre Caslon Text" w:hAnsi="Libre Caslon Text" w:cs="Times New Roman"/>
          <w:sz w:val="20"/>
        </w:rPr>
        <w:t>.</w:t>
      </w:r>
      <w:r w:rsidR="00102FA2" w:rsidRPr="00407087">
        <w:rPr>
          <w:rFonts w:ascii="Libre Caslon Text" w:hAnsi="Libre Caslon Text" w:cs="Times New Roman"/>
          <w:sz w:val="20"/>
        </w:rPr>
        <w:t>s</w:t>
      </w:r>
      <w:r w:rsidR="00D53601" w:rsidRPr="00407087">
        <w:rPr>
          <w:rFonts w:ascii="Libre Caslon Text" w:hAnsi="Libre Caslon Text" w:cs="Times New Roman"/>
          <w:sz w:val="20"/>
        </w:rPr>
        <w:t xml:space="preserve"> ou non, les ICTAM sont vecteurs et victimes des décisions managériales. </w:t>
      </w:r>
    </w:p>
    <w:p w14:paraId="1B41DF12" w14:textId="77777777" w:rsidR="00DC0DD2" w:rsidRPr="00407087" w:rsidRDefault="00DC0DD2" w:rsidP="00DC0DD2">
      <w:pPr>
        <w:pStyle w:val="Pardeliste"/>
        <w:rPr>
          <w:rFonts w:ascii="Libre Caslon Text" w:hAnsi="Libre Caslon Text" w:cs="Times New Roman"/>
          <w:sz w:val="20"/>
        </w:rPr>
      </w:pPr>
    </w:p>
    <w:p w14:paraId="49177D52" w14:textId="77777777" w:rsidR="00DC0DD2" w:rsidRPr="00407087" w:rsidRDefault="00D53601" w:rsidP="00567ED3">
      <w:pPr>
        <w:pStyle w:val="Pardeliste"/>
        <w:widowControl w:val="0"/>
        <w:numPr>
          <w:ilvl w:val="1"/>
          <w:numId w:val="22"/>
        </w:numPr>
        <w:autoSpaceDE w:val="0"/>
        <w:autoSpaceDN w:val="0"/>
        <w:adjustRightInd w:val="0"/>
        <w:spacing w:after="0" w:line="240" w:lineRule="auto"/>
        <w:ind w:left="709" w:hanging="708"/>
        <w:jc w:val="both"/>
        <w:rPr>
          <w:rFonts w:ascii="Libre Caslon Text" w:hAnsi="Libre Caslon Text" w:cs="Times New Roman"/>
          <w:b/>
          <w:bCs/>
          <w:sz w:val="20"/>
          <w:u w:val="single"/>
        </w:rPr>
      </w:pPr>
      <w:r w:rsidRPr="00407087">
        <w:rPr>
          <w:rFonts w:ascii="Libre Caslon Text" w:hAnsi="Libre Caslon Text" w:cs="Times New Roman"/>
          <w:sz w:val="20"/>
        </w:rPr>
        <w:t>Pour transformer les rapports sociaux au travail, il nous faut dépasser deux écueils :</w:t>
      </w:r>
    </w:p>
    <w:p w14:paraId="252F8D14" w14:textId="77777777" w:rsidR="00DC0DD2" w:rsidRPr="00407087" w:rsidRDefault="00DC0DD2" w:rsidP="00DC0DD2">
      <w:pPr>
        <w:pStyle w:val="Pardeliste"/>
        <w:rPr>
          <w:rFonts w:ascii="Libre Caslon Text" w:hAnsi="Libre Caslon Text" w:cs="Times New Roman"/>
          <w:sz w:val="20"/>
        </w:rPr>
      </w:pPr>
    </w:p>
    <w:p w14:paraId="2C440D63" w14:textId="77777777" w:rsidR="00DC0DD2" w:rsidRPr="00407087" w:rsidRDefault="00DC0DD2" w:rsidP="00567ED3">
      <w:pPr>
        <w:pStyle w:val="Pardeliste"/>
        <w:widowControl w:val="0"/>
        <w:numPr>
          <w:ilvl w:val="1"/>
          <w:numId w:val="22"/>
        </w:numPr>
        <w:autoSpaceDE w:val="0"/>
        <w:autoSpaceDN w:val="0"/>
        <w:adjustRightInd w:val="0"/>
        <w:spacing w:after="0" w:line="240" w:lineRule="auto"/>
        <w:ind w:left="709" w:hanging="708"/>
        <w:jc w:val="both"/>
        <w:rPr>
          <w:rFonts w:ascii="Libre Caslon Text" w:hAnsi="Libre Caslon Text" w:cs="Times New Roman"/>
          <w:b/>
          <w:bCs/>
          <w:sz w:val="20"/>
          <w:u w:val="single"/>
        </w:rPr>
      </w:pPr>
      <w:r w:rsidRPr="00407087">
        <w:rPr>
          <w:rFonts w:ascii="Libre Caslon Text" w:hAnsi="Libre Caslon Text" w:cs="Times New Roman"/>
          <w:sz w:val="20"/>
        </w:rPr>
        <w:t xml:space="preserve">- </w:t>
      </w:r>
      <w:r w:rsidR="00102FA2" w:rsidRPr="00407087">
        <w:rPr>
          <w:rFonts w:ascii="Libre Caslon Text" w:hAnsi="Libre Caslon Text" w:cs="Times New Roman"/>
          <w:sz w:val="20"/>
        </w:rPr>
        <w:t>l</w:t>
      </w:r>
      <w:r w:rsidR="00D53601" w:rsidRPr="00407087">
        <w:rPr>
          <w:rFonts w:ascii="Libre Caslon Text" w:hAnsi="Libre Caslon Text" w:cs="Times New Roman"/>
          <w:sz w:val="20"/>
        </w:rPr>
        <w:t xml:space="preserve">e piège de la division du salariat et des ICTAM </w:t>
      </w:r>
      <w:r w:rsidR="00165421" w:rsidRPr="00407087">
        <w:rPr>
          <w:rFonts w:ascii="Libre Caslon Text" w:hAnsi="Libre Caslon Text" w:cs="Times New Roman"/>
          <w:sz w:val="20"/>
        </w:rPr>
        <w:t xml:space="preserve">utilisés </w:t>
      </w:r>
      <w:r w:rsidR="00D53601" w:rsidRPr="00407087">
        <w:rPr>
          <w:rFonts w:ascii="Libre Caslon Text" w:hAnsi="Libre Caslon Text" w:cs="Times New Roman"/>
          <w:sz w:val="20"/>
        </w:rPr>
        <w:t>comme fusible</w:t>
      </w:r>
      <w:r w:rsidR="00165421" w:rsidRPr="00407087">
        <w:rPr>
          <w:rFonts w:ascii="Libre Caslon Text" w:hAnsi="Libre Caslon Text" w:cs="Times New Roman"/>
          <w:sz w:val="20"/>
        </w:rPr>
        <w:t>s</w:t>
      </w:r>
      <w:r w:rsidR="00D53601" w:rsidRPr="00407087">
        <w:rPr>
          <w:rFonts w:ascii="Libre Caslon Text" w:hAnsi="Libre Caslon Text" w:cs="Times New Roman"/>
          <w:sz w:val="20"/>
        </w:rPr>
        <w:t>. Pour mieux épargner les directions et les politiques managériales, la stratégie du patron</w:t>
      </w:r>
      <w:r w:rsidR="00102FA2" w:rsidRPr="00407087">
        <w:rPr>
          <w:rFonts w:ascii="Libre Caslon Text" w:hAnsi="Libre Caslon Text" w:cs="Times New Roman"/>
          <w:sz w:val="20"/>
        </w:rPr>
        <w:t>at est de dénoncer des « manage</w:t>
      </w:r>
      <w:r w:rsidR="00D53601" w:rsidRPr="00407087">
        <w:rPr>
          <w:rFonts w:ascii="Libre Caslon Text" w:hAnsi="Libre Caslon Text" w:cs="Times New Roman"/>
          <w:sz w:val="20"/>
        </w:rPr>
        <w:t>rs toxiques » pour occult</w:t>
      </w:r>
      <w:r w:rsidR="00B617ED" w:rsidRPr="00407087">
        <w:rPr>
          <w:rFonts w:ascii="Libre Caslon Text" w:hAnsi="Libre Caslon Text" w:cs="Times New Roman"/>
          <w:sz w:val="20"/>
        </w:rPr>
        <w:t>er ainsi le management toxique.</w:t>
      </w:r>
    </w:p>
    <w:p w14:paraId="49C24FA1" w14:textId="77777777" w:rsidR="00DC0DD2" w:rsidRPr="00407087" w:rsidRDefault="00DC0DD2" w:rsidP="00DC0DD2">
      <w:pPr>
        <w:pStyle w:val="Pardeliste"/>
        <w:rPr>
          <w:rFonts w:ascii="Libre Caslon Text" w:hAnsi="Libre Caslon Text" w:cs="Times New Roman"/>
          <w:sz w:val="20"/>
        </w:rPr>
      </w:pPr>
    </w:p>
    <w:p w14:paraId="3E75A3F6" w14:textId="77777777" w:rsidR="00D53601" w:rsidRPr="00407087" w:rsidRDefault="00DC0DD2" w:rsidP="00567ED3">
      <w:pPr>
        <w:pStyle w:val="Pardeliste"/>
        <w:widowControl w:val="0"/>
        <w:numPr>
          <w:ilvl w:val="1"/>
          <w:numId w:val="22"/>
        </w:numPr>
        <w:autoSpaceDE w:val="0"/>
        <w:autoSpaceDN w:val="0"/>
        <w:adjustRightInd w:val="0"/>
        <w:spacing w:after="0" w:line="240" w:lineRule="auto"/>
        <w:ind w:left="709" w:hanging="708"/>
        <w:jc w:val="both"/>
        <w:rPr>
          <w:rFonts w:ascii="Libre Caslon Text" w:hAnsi="Libre Caslon Text" w:cs="Times New Roman"/>
          <w:b/>
          <w:bCs/>
          <w:sz w:val="20"/>
          <w:u w:val="single"/>
        </w:rPr>
      </w:pPr>
      <w:r w:rsidRPr="00407087">
        <w:rPr>
          <w:rFonts w:ascii="Libre Caslon Text" w:hAnsi="Libre Caslon Text" w:cs="Times New Roman"/>
          <w:sz w:val="20"/>
        </w:rPr>
        <w:t xml:space="preserve">- </w:t>
      </w:r>
      <w:r w:rsidR="00102FA2" w:rsidRPr="00407087">
        <w:rPr>
          <w:rFonts w:ascii="Libre Caslon Text" w:hAnsi="Libre Caslon Text" w:cs="Times New Roman"/>
          <w:sz w:val="20"/>
        </w:rPr>
        <w:t xml:space="preserve">L’illusion du </w:t>
      </w:r>
      <w:r w:rsidR="00AE0EBC" w:rsidRPr="00407087">
        <w:rPr>
          <w:rFonts w:ascii="Libre Caslon Text" w:hAnsi="Libre Caslon Text" w:cs="Times New Roman"/>
          <w:sz w:val="20"/>
        </w:rPr>
        <w:t>tous et toutes pareil.le.s</w:t>
      </w:r>
      <w:r w:rsidR="00D53601" w:rsidRPr="00407087">
        <w:rPr>
          <w:rFonts w:ascii="Libre Caslon Text" w:hAnsi="Libre Caslon Text" w:cs="Times New Roman"/>
          <w:sz w:val="20"/>
        </w:rPr>
        <w:t>. Nous ne pouvons pas nous contenter d’un syndicalisme de dénonciation des politiques managériales. Pour transformer les rapports sociaux, il nous faut aussi permettre aux ICTAM d’agir à partir de leurs responsabilités managériales. Trop souvent, nous demandons aux ICTAM de choisir entre leurs responsabilités professionnelles et le militantisme syndical. C’est reproduire l’exigence de loyauté exclusive pratiquée par le patronat, s’enfermer dans un syndicalisme minoritaire et renoncer à transformer les rapports sociaux.</w:t>
      </w:r>
    </w:p>
    <w:p w14:paraId="421FF15A" w14:textId="77777777" w:rsidR="00B617ED" w:rsidRPr="00407087" w:rsidRDefault="00B617ED" w:rsidP="00102FA2">
      <w:pPr>
        <w:pStyle w:val="Pardeliste"/>
        <w:spacing w:after="0" w:line="240" w:lineRule="auto"/>
        <w:rPr>
          <w:rFonts w:ascii="Libre Caslon Text" w:hAnsi="Libre Caslon Text" w:cs="Times New Roman"/>
          <w:b/>
          <w:bCs/>
          <w:sz w:val="20"/>
        </w:rPr>
      </w:pPr>
    </w:p>
    <w:p w14:paraId="5E7AF37E" w14:textId="7FCFBFE3" w:rsidR="00D53601" w:rsidRPr="00502A3B" w:rsidRDefault="00102FA2" w:rsidP="00567ED3">
      <w:pPr>
        <w:spacing w:after="0" w:line="240" w:lineRule="auto"/>
        <w:ind w:left="1"/>
        <w:jc w:val="both"/>
        <w:rPr>
          <w:rFonts w:ascii="Libre Caslon Text" w:hAnsi="Libre Caslon Text" w:cs="Times New Roman"/>
          <w:bCs/>
          <w:color w:val="767171" w:themeColor="background2" w:themeShade="80"/>
          <w:sz w:val="18"/>
        </w:rPr>
      </w:pPr>
      <w:r w:rsidRPr="00502A3B">
        <w:rPr>
          <w:rFonts w:ascii="Libre Caslon Text" w:hAnsi="Libre Caslon Text" w:cs="Times New Roman"/>
          <w:bCs/>
          <w:color w:val="767171" w:themeColor="background2" w:themeShade="80"/>
          <w:sz w:val="18"/>
        </w:rPr>
        <w:t>Encadré : Infographie</w:t>
      </w:r>
      <w:r w:rsidR="00385C6D" w:rsidRPr="00502A3B">
        <w:rPr>
          <w:rFonts w:ascii="Libre Caslon Text" w:hAnsi="Libre Caslon Text" w:cs="Times New Roman"/>
          <w:bCs/>
          <w:color w:val="767171" w:themeColor="background2" w:themeShade="80"/>
          <w:sz w:val="18"/>
        </w:rPr>
        <w:t xml:space="preserve"> en cours de réalisation</w:t>
      </w:r>
    </w:p>
    <w:p w14:paraId="2DDC14E5" w14:textId="77777777" w:rsidR="00E42B55" w:rsidRPr="00567ED3" w:rsidRDefault="00E42B55" w:rsidP="00567ED3">
      <w:pPr>
        <w:spacing w:after="0" w:line="240" w:lineRule="auto"/>
        <w:ind w:left="1"/>
        <w:jc w:val="both"/>
        <w:rPr>
          <w:rFonts w:ascii="Libre Caslon Text" w:hAnsi="Libre Caslon Text" w:cs="Times New Roman"/>
          <w:color w:val="767171" w:themeColor="background2" w:themeShade="80"/>
          <w:sz w:val="18"/>
        </w:rPr>
      </w:pPr>
    </w:p>
    <w:p w14:paraId="6F1A7326" w14:textId="77777777" w:rsidR="00D53601" w:rsidRPr="00567ED3" w:rsidRDefault="00D53601" w:rsidP="00567ED3">
      <w:pPr>
        <w:pStyle w:val="Pardeliste"/>
        <w:numPr>
          <w:ilvl w:val="0"/>
          <w:numId w:val="43"/>
        </w:numPr>
        <w:spacing w:after="0" w:line="240" w:lineRule="auto"/>
        <w:jc w:val="both"/>
        <w:rPr>
          <w:rFonts w:ascii="Libre Caslon Text" w:hAnsi="Libre Caslon Text" w:cs="Times New Roman"/>
          <w:color w:val="767171" w:themeColor="background2" w:themeShade="80"/>
          <w:sz w:val="18"/>
        </w:rPr>
      </w:pPr>
      <w:r w:rsidRPr="00567ED3">
        <w:rPr>
          <w:rFonts w:ascii="Libre Caslon Text" w:hAnsi="Libre Caslon Text" w:cs="Times New Roman"/>
          <w:color w:val="767171" w:themeColor="background2" w:themeShade="80"/>
          <w:sz w:val="18"/>
        </w:rPr>
        <w:t>34</w:t>
      </w:r>
      <w:r w:rsidR="00102FA2" w:rsidRPr="00567ED3">
        <w:rPr>
          <w:rFonts w:ascii="Libre Caslon Text" w:hAnsi="Libre Caslon Text" w:cs="Times New Roman"/>
          <w:color w:val="767171" w:themeColor="background2" w:themeShade="80"/>
          <w:sz w:val="18"/>
        </w:rPr>
        <w:t xml:space="preserve"> </w:t>
      </w:r>
      <w:r w:rsidRPr="00567ED3">
        <w:rPr>
          <w:rFonts w:ascii="Libre Caslon Text" w:hAnsi="Libre Caslon Text" w:cs="Times New Roman"/>
          <w:color w:val="767171" w:themeColor="background2" w:themeShade="80"/>
          <w:sz w:val="18"/>
        </w:rPr>
        <w:t>% des cadres et 22</w:t>
      </w:r>
      <w:r w:rsidR="00102FA2" w:rsidRPr="00567ED3">
        <w:rPr>
          <w:rFonts w:ascii="Libre Caslon Text" w:hAnsi="Libre Caslon Text" w:cs="Times New Roman"/>
          <w:color w:val="767171" w:themeColor="background2" w:themeShade="80"/>
          <w:sz w:val="18"/>
        </w:rPr>
        <w:t xml:space="preserve"> </w:t>
      </w:r>
      <w:r w:rsidRPr="00567ED3">
        <w:rPr>
          <w:rFonts w:ascii="Libre Caslon Text" w:hAnsi="Libre Caslon Text" w:cs="Times New Roman"/>
          <w:color w:val="767171" w:themeColor="background2" w:themeShade="80"/>
          <w:sz w:val="18"/>
        </w:rPr>
        <w:t>% des professions intermédi</w:t>
      </w:r>
      <w:r w:rsidR="00102FA2" w:rsidRPr="00567ED3">
        <w:rPr>
          <w:rFonts w:ascii="Libre Caslon Text" w:hAnsi="Libre Caslon Text" w:cs="Times New Roman"/>
          <w:color w:val="767171" w:themeColor="background2" w:themeShade="80"/>
          <w:sz w:val="18"/>
        </w:rPr>
        <w:t>aires sont encadrant.e</w:t>
      </w:r>
      <w:r w:rsidR="00AE0EBC" w:rsidRPr="00567ED3">
        <w:rPr>
          <w:rFonts w:ascii="Libre Caslon Text" w:hAnsi="Libre Caslon Text" w:cs="Times New Roman"/>
          <w:color w:val="767171" w:themeColor="background2" w:themeShade="80"/>
          <w:sz w:val="18"/>
        </w:rPr>
        <w:t>.</w:t>
      </w:r>
      <w:r w:rsidR="00102FA2" w:rsidRPr="00567ED3">
        <w:rPr>
          <w:rFonts w:ascii="Libre Caslon Text" w:hAnsi="Libre Caslon Text" w:cs="Times New Roman"/>
          <w:color w:val="767171" w:themeColor="background2" w:themeShade="80"/>
          <w:sz w:val="18"/>
        </w:rPr>
        <w:t>s.</w:t>
      </w:r>
    </w:p>
    <w:p w14:paraId="64C07077" w14:textId="77777777" w:rsidR="00D53601" w:rsidRPr="00567ED3" w:rsidRDefault="00D53601" w:rsidP="00567ED3">
      <w:pPr>
        <w:pStyle w:val="Pardeliste"/>
        <w:numPr>
          <w:ilvl w:val="0"/>
          <w:numId w:val="43"/>
        </w:numPr>
        <w:spacing w:after="0" w:line="240" w:lineRule="auto"/>
        <w:jc w:val="both"/>
        <w:rPr>
          <w:rFonts w:ascii="Libre Caslon Text" w:hAnsi="Libre Caslon Text" w:cs="Times New Roman"/>
          <w:color w:val="767171" w:themeColor="background2" w:themeShade="80"/>
          <w:sz w:val="18"/>
        </w:rPr>
      </w:pPr>
      <w:r w:rsidRPr="00567ED3">
        <w:rPr>
          <w:rFonts w:ascii="Libre Caslon Text" w:hAnsi="Libre Caslon Text" w:cs="Times New Roman"/>
          <w:color w:val="767171" w:themeColor="background2" w:themeShade="80"/>
          <w:sz w:val="18"/>
        </w:rPr>
        <w:t>68</w:t>
      </w:r>
      <w:r w:rsidR="00102FA2" w:rsidRPr="00567ED3">
        <w:rPr>
          <w:rFonts w:ascii="Libre Caslon Text" w:hAnsi="Libre Caslon Text" w:cs="Times New Roman"/>
          <w:color w:val="767171" w:themeColor="background2" w:themeShade="80"/>
          <w:sz w:val="18"/>
        </w:rPr>
        <w:t xml:space="preserve"> </w:t>
      </w:r>
      <w:r w:rsidRPr="00567ED3">
        <w:rPr>
          <w:rFonts w:ascii="Libre Caslon Text" w:hAnsi="Libre Caslon Text" w:cs="Times New Roman"/>
          <w:color w:val="767171" w:themeColor="background2" w:themeShade="80"/>
          <w:sz w:val="18"/>
        </w:rPr>
        <w:t>% des cadres et 52</w:t>
      </w:r>
      <w:r w:rsidR="00102FA2" w:rsidRPr="00567ED3">
        <w:rPr>
          <w:rFonts w:ascii="Libre Caslon Text" w:hAnsi="Libre Caslon Text" w:cs="Times New Roman"/>
          <w:color w:val="767171" w:themeColor="background2" w:themeShade="80"/>
          <w:sz w:val="18"/>
        </w:rPr>
        <w:t xml:space="preserve"> % des professions intermédiaires</w:t>
      </w:r>
      <w:r w:rsidRPr="00567ED3">
        <w:rPr>
          <w:rFonts w:ascii="Libre Caslon Text" w:hAnsi="Libre Caslon Text" w:cs="Times New Roman"/>
          <w:color w:val="767171" w:themeColor="background2" w:themeShade="80"/>
          <w:sz w:val="18"/>
        </w:rPr>
        <w:t xml:space="preserve"> encadrent ponctuellement</w:t>
      </w:r>
    </w:p>
    <w:p w14:paraId="45A76237" w14:textId="77777777" w:rsidR="00B617ED" w:rsidRPr="00567ED3" w:rsidRDefault="00AC62C9" w:rsidP="00567ED3">
      <w:pPr>
        <w:pStyle w:val="Pardeliste"/>
        <w:numPr>
          <w:ilvl w:val="0"/>
          <w:numId w:val="43"/>
        </w:numPr>
        <w:spacing w:after="0" w:line="240" w:lineRule="auto"/>
        <w:jc w:val="both"/>
        <w:rPr>
          <w:rFonts w:ascii="Libre Caslon Text" w:hAnsi="Libre Caslon Text" w:cs="Times New Roman"/>
          <w:color w:val="767171" w:themeColor="background2" w:themeShade="80"/>
          <w:sz w:val="18"/>
        </w:rPr>
      </w:pPr>
      <w:r w:rsidRPr="00567ED3">
        <w:rPr>
          <w:rFonts w:ascii="Libre Caslon Text" w:hAnsi="Libre Caslon Text" w:cs="Times New Roman"/>
          <w:color w:val="767171" w:themeColor="background2" w:themeShade="80"/>
          <w:sz w:val="18"/>
        </w:rPr>
        <w:t>51 % des managers considèrent que le management à distance a un impact négatif sur le suivi de leur équipe.</w:t>
      </w:r>
    </w:p>
    <w:p w14:paraId="416FC1C8" w14:textId="77777777" w:rsidR="00AC62C9" w:rsidRPr="00567ED3" w:rsidRDefault="00AC62C9" w:rsidP="00567ED3">
      <w:pPr>
        <w:pStyle w:val="Pardeliste"/>
        <w:numPr>
          <w:ilvl w:val="0"/>
          <w:numId w:val="43"/>
        </w:numPr>
        <w:spacing w:after="0" w:line="240" w:lineRule="auto"/>
        <w:jc w:val="both"/>
        <w:rPr>
          <w:rFonts w:ascii="Libre Caslon Text" w:hAnsi="Libre Caslon Text" w:cs="Times New Roman"/>
          <w:color w:val="767171" w:themeColor="background2" w:themeShade="80"/>
          <w:sz w:val="18"/>
        </w:rPr>
      </w:pPr>
      <w:r w:rsidRPr="00567ED3">
        <w:rPr>
          <w:rFonts w:ascii="Libre Caslon Text" w:hAnsi="Libre Caslon Text" w:cs="Times New Roman"/>
          <w:color w:val="767171" w:themeColor="background2" w:themeShade="80"/>
          <w:sz w:val="18"/>
        </w:rPr>
        <w:t>Seuls 8 % des managers s’estiment tout à fait sûrs de pouvoir détecter une situation de mal-être ou de difficulté de leur équipe. (Source : Enquête Ugict-CGT « Télétravail, un an après, où en est-on ? », 2021.</w:t>
      </w:r>
    </w:p>
    <w:p w14:paraId="7769DB69" w14:textId="77777777" w:rsidR="00AC62C9" w:rsidRPr="00407087" w:rsidRDefault="00AC62C9" w:rsidP="00B617ED">
      <w:pPr>
        <w:spacing w:after="0" w:line="240" w:lineRule="auto"/>
        <w:jc w:val="both"/>
        <w:rPr>
          <w:rFonts w:ascii="Libre Caslon Text" w:hAnsi="Libre Caslon Text" w:cs="Times New Roman"/>
          <w:sz w:val="20"/>
        </w:rPr>
      </w:pPr>
    </w:p>
    <w:p w14:paraId="33134F78" w14:textId="77777777" w:rsidR="00DC0DD2" w:rsidRPr="00407087" w:rsidRDefault="00D53601" w:rsidP="00567ED3">
      <w:pPr>
        <w:pStyle w:val="Pardeliste"/>
        <w:widowControl w:val="0"/>
        <w:numPr>
          <w:ilvl w:val="1"/>
          <w:numId w:val="22"/>
        </w:numPr>
        <w:autoSpaceDE w:val="0"/>
        <w:autoSpaceDN w:val="0"/>
        <w:adjustRightInd w:val="0"/>
        <w:spacing w:after="0" w:line="240" w:lineRule="auto"/>
        <w:ind w:left="709" w:hanging="708"/>
        <w:jc w:val="both"/>
        <w:rPr>
          <w:rFonts w:ascii="Libre Caslon Text" w:hAnsi="Libre Caslon Text" w:cs="Times New Roman"/>
          <w:b/>
          <w:bCs/>
          <w:sz w:val="20"/>
          <w:u w:val="single"/>
        </w:rPr>
      </w:pPr>
      <w:r w:rsidRPr="00407087">
        <w:rPr>
          <w:rFonts w:ascii="Libre Caslon Text" w:hAnsi="Libre Caslon Text" w:cs="Times New Roman"/>
          <w:b/>
          <w:bCs/>
          <w:sz w:val="20"/>
          <w:u w:val="single"/>
        </w:rPr>
        <w:t xml:space="preserve">Contexte : alors que le </w:t>
      </w:r>
      <w:r w:rsidR="00B617ED" w:rsidRPr="00407087">
        <w:rPr>
          <w:rFonts w:ascii="Libre Caslon Text" w:hAnsi="Libre Caslon Text" w:cs="Times New Roman"/>
          <w:b/>
          <w:bCs/>
          <w:sz w:val="20"/>
          <w:u w:val="single"/>
        </w:rPr>
        <w:t>Wall S</w:t>
      </w:r>
      <w:r w:rsidRPr="00407087">
        <w:rPr>
          <w:rFonts w:ascii="Libre Caslon Text" w:hAnsi="Libre Caslon Text" w:cs="Times New Roman"/>
          <w:b/>
          <w:bCs/>
          <w:sz w:val="20"/>
          <w:u w:val="single"/>
        </w:rPr>
        <w:t>treet management est à l’origine de la crise, patronat et gouvernement accélèrent</w:t>
      </w:r>
      <w:r w:rsidR="00165421" w:rsidRPr="00407087">
        <w:rPr>
          <w:rFonts w:ascii="Libre Caslon Text" w:hAnsi="Libre Caslon Text" w:cs="Times New Roman"/>
          <w:b/>
          <w:bCs/>
          <w:sz w:val="20"/>
          <w:u w:val="single"/>
        </w:rPr>
        <w:t xml:space="preserve"> son déploiement</w:t>
      </w:r>
    </w:p>
    <w:p w14:paraId="06DC800B" w14:textId="77777777" w:rsidR="00DC0DD2" w:rsidRPr="00407087" w:rsidRDefault="00DC0DD2" w:rsidP="00DC0DD2">
      <w:pPr>
        <w:pStyle w:val="Pardeliste"/>
        <w:widowControl w:val="0"/>
        <w:autoSpaceDE w:val="0"/>
        <w:autoSpaceDN w:val="0"/>
        <w:adjustRightInd w:val="0"/>
        <w:spacing w:after="0" w:line="240" w:lineRule="auto"/>
        <w:ind w:left="709"/>
        <w:jc w:val="both"/>
        <w:rPr>
          <w:rFonts w:ascii="Libre Caslon Text" w:hAnsi="Libre Caslon Text" w:cs="Times New Roman"/>
          <w:b/>
          <w:bCs/>
          <w:sz w:val="20"/>
          <w:u w:val="single"/>
        </w:rPr>
      </w:pPr>
    </w:p>
    <w:p w14:paraId="40B84B46" w14:textId="387FE3A4" w:rsidR="00B82A05" w:rsidRPr="00E65176" w:rsidRDefault="00D53601" w:rsidP="00567ED3">
      <w:pPr>
        <w:pStyle w:val="Pardeliste"/>
        <w:widowControl w:val="0"/>
        <w:numPr>
          <w:ilvl w:val="1"/>
          <w:numId w:val="22"/>
        </w:numPr>
        <w:autoSpaceDE w:val="0"/>
        <w:autoSpaceDN w:val="0"/>
        <w:adjustRightInd w:val="0"/>
        <w:spacing w:after="0" w:line="240" w:lineRule="auto"/>
        <w:ind w:left="709" w:hanging="708"/>
        <w:jc w:val="both"/>
        <w:rPr>
          <w:rFonts w:ascii="Libre Caslon Text" w:hAnsi="Libre Caslon Text" w:cs="Times New Roman"/>
          <w:b/>
          <w:bCs/>
          <w:sz w:val="20"/>
          <w:u w:val="single"/>
        </w:rPr>
      </w:pPr>
      <w:r w:rsidRPr="00407087">
        <w:rPr>
          <w:rFonts w:ascii="Libre Caslon Text" w:hAnsi="Libre Caslon Text" w:cs="Times New Roman"/>
          <w:sz w:val="20"/>
        </w:rPr>
        <w:t xml:space="preserve">La crise illustre des impasses du </w:t>
      </w:r>
      <w:r w:rsidR="00D02DCA" w:rsidRPr="00407087">
        <w:rPr>
          <w:rFonts w:ascii="Libre Caslon Text" w:hAnsi="Libre Caslon Text" w:cs="Times New Roman"/>
          <w:sz w:val="20"/>
        </w:rPr>
        <w:t>Wall S</w:t>
      </w:r>
      <w:r w:rsidRPr="00407087">
        <w:rPr>
          <w:rFonts w:ascii="Libre Caslon Text" w:hAnsi="Libre Caslon Text" w:cs="Times New Roman"/>
          <w:sz w:val="20"/>
        </w:rPr>
        <w:t xml:space="preserve">treet management, du management de court terme, dans le seul objectif de dégager de la valeur pour l’actionnaire. Ce pilotage du travail par les coûts conduit à abandonner toute politique de moyen/long terme et de prévention : </w:t>
      </w:r>
    </w:p>
    <w:p w14:paraId="1D4CDFC6" w14:textId="77777777" w:rsidR="00E65176" w:rsidRPr="00E65176" w:rsidRDefault="00E65176" w:rsidP="00E65176">
      <w:pPr>
        <w:widowControl w:val="0"/>
        <w:autoSpaceDE w:val="0"/>
        <w:autoSpaceDN w:val="0"/>
        <w:adjustRightInd w:val="0"/>
        <w:spacing w:after="0" w:line="240" w:lineRule="auto"/>
        <w:jc w:val="both"/>
        <w:rPr>
          <w:rFonts w:ascii="Libre Caslon Text" w:hAnsi="Libre Caslon Text" w:cs="Times New Roman"/>
          <w:b/>
          <w:bCs/>
          <w:sz w:val="20"/>
          <w:u w:val="single"/>
        </w:rPr>
      </w:pPr>
    </w:p>
    <w:p w14:paraId="792C870E" w14:textId="77777777" w:rsidR="00DC0DD2" w:rsidRPr="00407087" w:rsidRDefault="00DC0DD2" w:rsidP="00567ED3">
      <w:pPr>
        <w:pStyle w:val="Pardeliste"/>
        <w:widowControl w:val="0"/>
        <w:numPr>
          <w:ilvl w:val="1"/>
          <w:numId w:val="22"/>
        </w:numPr>
        <w:autoSpaceDE w:val="0"/>
        <w:autoSpaceDN w:val="0"/>
        <w:adjustRightInd w:val="0"/>
        <w:spacing w:after="0" w:line="240" w:lineRule="auto"/>
        <w:ind w:left="709" w:hanging="708"/>
        <w:jc w:val="both"/>
        <w:rPr>
          <w:rFonts w:ascii="Libre Caslon Text" w:hAnsi="Libre Caslon Text" w:cs="Times New Roman"/>
          <w:b/>
          <w:bCs/>
          <w:sz w:val="20"/>
          <w:u w:val="single"/>
        </w:rPr>
      </w:pPr>
      <w:r w:rsidRPr="00407087">
        <w:rPr>
          <w:rFonts w:ascii="Libre Caslon Text" w:hAnsi="Libre Caslon Text" w:cs="Times New Roman"/>
          <w:sz w:val="20"/>
        </w:rPr>
        <w:t>- p</w:t>
      </w:r>
      <w:r w:rsidR="00D53601" w:rsidRPr="00407087">
        <w:rPr>
          <w:rFonts w:ascii="Libre Caslon Text" w:hAnsi="Libre Caslon Text" w:cs="Times New Roman"/>
          <w:sz w:val="20"/>
        </w:rPr>
        <w:t>as de stock, y compris de masque</w:t>
      </w:r>
      <w:r w:rsidR="00102FA2" w:rsidRPr="00407087">
        <w:rPr>
          <w:rFonts w:ascii="Libre Caslon Text" w:hAnsi="Libre Caslon Text" w:cs="Times New Roman"/>
          <w:sz w:val="20"/>
        </w:rPr>
        <w:t>s,</w:t>
      </w:r>
      <w:r w:rsidR="00D53601" w:rsidRPr="00407087">
        <w:rPr>
          <w:rFonts w:ascii="Libre Caslon Text" w:hAnsi="Libre Caslon Text" w:cs="Times New Roman"/>
          <w:sz w:val="20"/>
        </w:rPr>
        <w:t xml:space="preserve"> puisque cela revient à immobiliser du capital. Des chaînes d’approvisionnement </w:t>
      </w:r>
      <w:r w:rsidR="00165421" w:rsidRPr="00407087">
        <w:rPr>
          <w:rFonts w:ascii="Libre Caslon Text" w:hAnsi="Libre Caslon Text" w:cs="Times New Roman"/>
          <w:sz w:val="20"/>
        </w:rPr>
        <w:t xml:space="preserve">qui cultivent le </w:t>
      </w:r>
      <w:r w:rsidR="00102FA2" w:rsidRPr="00407087">
        <w:rPr>
          <w:rFonts w:ascii="Libre Caslon Text" w:hAnsi="Libre Caslon Text" w:cs="Times New Roman"/>
          <w:sz w:val="20"/>
        </w:rPr>
        <w:t>moins-</w:t>
      </w:r>
      <w:r w:rsidR="00D53601" w:rsidRPr="00407087">
        <w:rPr>
          <w:rFonts w:ascii="Libre Caslon Text" w:hAnsi="Libre Caslon Text" w:cs="Times New Roman"/>
          <w:sz w:val="20"/>
        </w:rPr>
        <w:t xml:space="preserve">disant social, toujours plus longues et concentrées dans les pays à bas coût, qui fragilisent les capacités stratégiques et bloquent la production au moindre aléa (arrêt des usines en Chine du fait </w:t>
      </w:r>
      <w:r w:rsidR="00165421" w:rsidRPr="00407087">
        <w:rPr>
          <w:rFonts w:ascii="Libre Caslon Text" w:hAnsi="Libre Caslon Text" w:cs="Times New Roman"/>
          <w:sz w:val="20"/>
        </w:rPr>
        <w:t>de la</w:t>
      </w:r>
      <w:r w:rsidR="00D53601" w:rsidRPr="00407087">
        <w:rPr>
          <w:rFonts w:ascii="Libre Caslon Text" w:hAnsi="Libre Caslon Text" w:cs="Times New Roman"/>
          <w:sz w:val="20"/>
        </w:rPr>
        <w:t xml:space="preserve"> Covid, blocage du canal de Suez…)</w:t>
      </w:r>
      <w:r w:rsidR="00D02DCA" w:rsidRPr="00407087">
        <w:rPr>
          <w:rFonts w:ascii="Libre Caslon Text" w:hAnsi="Libre Caslon Text" w:cs="Times New Roman"/>
          <w:sz w:val="20"/>
        </w:rPr>
        <w:t>.</w:t>
      </w:r>
    </w:p>
    <w:p w14:paraId="3C4620FE" w14:textId="77777777" w:rsidR="00DC0DD2" w:rsidRPr="00407087" w:rsidRDefault="00DC0DD2" w:rsidP="00DC0DD2">
      <w:pPr>
        <w:pStyle w:val="Pardeliste"/>
        <w:rPr>
          <w:rFonts w:ascii="Libre Caslon Text" w:hAnsi="Libre Caslon Text" w:cs="Times New Roman"/>
          <w:sz w:val="20"/>
        </w:rPr>
      </w:pPr>
    </w:p>
    <w:p w14:paraId="696C8251" w14:textId="77777777" w:rsidR="00DC0DD2" w:rsidRPr="00407087" w:rsidRDefault="00DC0DD2" w:rsidP="00567ED3">
      <w:pPr>
        <w:pStyle w:val="Pardeliste"/>
        <w:widowControl w:val="0"/>
        <w:numPr>
          <w:ilvl w:val="1"/>
          <w:numId w:val="22"/>
        </w:numPr>
        <w:autoSpaceDE w:val="0"/>
        <w:autoSpaceDN w:val="0"/>
        <w:adjustRightInd w:val="0"/>
        <w:spacing w:after="0" w:line="240" w:lineRule="auto"/>
        <w:ind w:left="709" w:hanging="708"/>
        <w:jc w:val="both"/>
        <w:rPr>
          <w:rFonts w:ascii="Libre Caslon Text" w:hAnsi="Libre Caslon Text" w:cs="Times New Roman"/>
          <w:b/>
          <w:bCs/>
          <w:sz w:val="20"/>
          <w:u w:val="single"/>
        </w:rPr>
      </w:pPr>
      <w:r w:rsidRPr="00407087">
        <w:rPr>
          <w:rFonts w:ascii="Libre Caslon Text" w:hAnsi="Libre Caslon Text" w:cs="Times New Roman"/>
          <w:sz w:val="20"/>
        </w:rPr>
        <w:t xml:space="preserve">- </w:t>
      </w:r>
      <w:r w:rsidR="00D53601" w:rsidRPr="00407087">
        <w:rPr>
          <w:rFonts w:ascii="Libre Caslon Text" w:hAnsi="Libre Caslon Text" w:cs="Times New Roman"/>
          <w:sz w:val="20"/>
        </w:rPr>
        <w:t>Pas d’anticipation de moyen/long terme, d’investissement dans la recherche, de réflexion sur les orientations stratégiques, de prévention des risques…</w:t>
      </w:r>
    </w:p>
    <w:p w14:paraId="1E100534" w14:textId="3A21B38A" w:rsidR="00DC0DD2" w:rsidRPr="006355E6" w:rsidRDefault="006355E6" w:rsidP="006355E6">
      <w:pPr>
        <w:rPr>
          <w:rFonts w:ascii="Libre Caslon Text" w:hAnsi="Libre Caslon Text" w:cs="Times New Roman"/>
          <w:sz w:val="20"/>
        </w:rPr>
      </w:pPr>
      <w:r>
        <w:rPr>
          <w:rFonts w:ascii="Libre Caslon Text" w:hAnsi="Libre Caslon Text" w:cs="Times New Roman"/>
          <w:sz w:val="20"/>
        </w:rPr>
        <w:br w:type="page"/>
      </w:r>
    </w:p>
    <w:p w14:paraId="0E0C6205" w14:textId="77777777" w:rsidR="00B93133" w:rsidRPr="00407087" w:rsidRDefault="00DC0DD2" w:rsidP="00567ED3">
      <w:pPr>
        <w:pStyle w:val="Pardeliste"/>
        <w:widowControl w:val="0"/>
        <w:numPr>
          <w:ilvl w:val="1"/>
          <w:numId w:val="22"/>
        </w:numPr>
        <w:autoSpaceDE w:val="0"/>
        <w:autoSpaceDN w:val="0"/>
        <w:adjustRightInd w:val="0"/>
        <w:spacing w:after="0" w:line="240" w:lineRule="auto"/>
        <w:ind w:left="709" w:hanging="708"/>
        <w:jc w:val="both"/>
        <w:rPr>
          <w:rFonts w:ascii="Libre Caslon Text" w:hAnsi="Libre Caslon Text" w:cs="Times New Roman"/>
          <w:b/>
          <w:bCs/>
          <w:sz w:val="20"/>
          <w:u w:val="single"/>
        </w:rPr>
      </w:pPr>
      <w:r w:rsidRPr="00407087">
        <w:rPr>
          <w:rFonts w:ascii="Libre Caslon Text" w:hAnsi="Libre Caslon Text" w:cs="Times New Roman"/>
          <w:sz w:val="20"/>
        </w:rPr>
        <w:lastRenderedPageBreak/>
        <w:t xml:space="preserve">- </w:t>
      </w:r>
      <w:r w:rsidR="00D53601" w:rsidRPr="00407087">
        <w:rPr>
          <w:rFonts w:ascii="Libre Caslon Text" w:hAnsi="Libre Caslon Text" w:cs="Times New Roman"/>
          <w:sz w:val="20"/>
        </w:rPr>
        <w:t>Pas de culture de l’alerte et de la transparence. Au contraire, les ICTAM qui remontent des problèmes sont stigmatisé</w:t>
      </w:r>
      <w:r w:rsidR="00AE0EBC" w:rsidRPr="00407087">
        <w:rPr>
          <w:rFonts w:ascii="Libre Caslon Text" w:hAnsi="Libre Caslon Text" w:cs="Times New Roman"/>
          <w:sz w:val="20"/>
        </w:rPr>
        <w:t>.e.</w:t>
      </w:r>
      <w:r w:rsidR="00D53601" w:rsidRPr="00407087">
        <w:rPr>
          <w:rFonts w:ascii="Libre Caslon Text" w:hAnsi="Libre Caslon Text" w:cs="Times New Roman"/>
          <w:sz w:val="20"/>
        </w:rPr>
        <w:t>s comme posant problème et peuvent être discriminé</w:t>
      </w:r>
      <w:r w:rsidR="00AE0EBC" w:rsidRPr="00407087">
        <w:rPr>
          <w:rFonts w:ascii="Libre Caslon Text" w:hAnsi="Libre Caslon Text" w:cs="Times New Roman"/>
          <w:sz w:val="20"/>
        </w:rPr>
        <w:t>.e.</w:t>
      </w:r>
      <w:r w:rsidR="00D53601" w:rsidRPr="00407087">
        <w:rPr>
          <w:rFonts w:ascii="Libre Caslon Text" w:hAnsi="Libre Caslon Text" w:cs="Times New Roman"/>
          <w:sz w:val="20"/>
        </w:rPr>
        <w:t>s jusqu’au licenciement</w:t>
      </w:r>
      <w:r w:rsidR="00E42B55" w:rsidRPr="00407087">
        <w:rPr>
          <w:rFonts w:ascii="Libre Caslon Text" w:hAnsi="Libre Caslon Text" w:cs="Times New Roman"/>
          <w:sz w:val="20"/>
        </w:rPr>
        <w:t>,</w:t>
      </w:r>
      <w:r w:rsidR="00D53601" w:rsidRPr="00407087">
        <w:rPr>
          <w:rFonts w:ascii="Libre Caslon Text" w:hAnsi="Libre Caslon Text" w:cs="Times New Roman"/>
          <w:sz w:val="20"/>
        </w:rPr>
        <w:t xml:space="preserve"> à l’image de ce qui arrive aux lanceur</w:t>
      </w:r>
      <w:r w:rsidR="00AE0EBC" w:rsidRPr="00407087">
        <w:rPr>
          <w:rFonts w:ascii="Libre Caslon Text" w:hAnsi="Libre Caslon Text" w:cs="Times New Roman"/>
          <w:sz w:val="20"/>
        </w:rPr>
        <w:t>.euse.</w:t>
      </w:r>
      <w:r w:rsidR="00D53601" w:rsidRPr="00407087">
        <w:rPr>
          <w:rFonts w:ascii="Libre Caslon Text" w:hAnsi="Libre Caslon Text" w:cs="Times New Roman"/>
          <w:sz w:val="20"/>
        </w:rPr>
        <w:t>s d’alerte</w:t>
      </w:r>
      <w:r w:rsidR="00D02DCA" w:rsidRPr="00407087">
        <w:rPr>
          <w:rFonts w:ascii="Libre Caslon Text" w:hAnsi="Libre Caslon Text" w:cs="Times New Roman"/>
          <w:sz w:val="20"/>
        </w:rPr>
        <w:t>.</w:t>
      </w:r>
    </w:p>
    <w:p w14:paraId="0C190116" w14:textId="77777777" w:rsidR="00B93133" w:rsidRPr="00407087" w:rsidRDefault="00B93133" w:rsidP="00B93133">
      <w:pPr>
        <w:pStyle w:val="Pardeliste"/>
        <w:widowControl w:val="0"/>
        <w:autoSpaceDE w:val="0"/>
        <w:autoSpaceDN w:val="0"/>
        <w:adjustRightInd w:val="0"/>
        <w:spacing w:after="0" w:line="240" w:lineRule="auto"/>
        <w:ind w:left="709"/>
        <w:jc w:val="both"/>
        <w:rPr>
          <w:rFonts w:ascii="Libre Caslon Text" w:hAnsi="Libre Caslon Text" w:cs="Times New Roman"/>
          <w:b/>
          <w:bCs/>
          <w:sz w:val="20"/>
          <w:u w:val="single"/>
        </w:rPr>
      </w:pPr>
    </w:p>
    <w:p w14:paraId="364B5400" w14:textId="77777777" w:rsidR="00B93133" w:rsidRPr="00407087" w:rsidRDefault="00B93133" w:rsidP="00567ED3">
      <w:pPr>
        <w:pStyle w:val="Pardeliste"/>
        <w:widowControl w:val="0"/>
        <w:numPr>
          <w:ilvl w:val="1"/>
          <w:numId w:val="22"/>
        </w:numPr>
        <w:autoSpaceDE w:val="0"/>
        <w:autoSpaceDN w:val="0"/>
        <w:adjustRightInd w:val="0"/>
        <w:spacing w:after="0" w:line="240" w:lineRule="auto"/>
        <w:ind w:left="709" w:hanging="708"/>
        <w:jc w:val="both"/>
        <w:rPr>
          <w:rFonts w:ascii="Libre Caslon Text" w:hAnsi="Libre Caslon Text" w:cs="Times New Roman"/>
          <w:b/>
          <w:bCs/>
          <w:sz w:val="20"/>
          <w:u w:val="single"/>
        </w:rPr>
      </w:pPr>
      <w:r w:rsidRPr="00407087">
        <w:rPr>
          <w:rFonts w:ascii="Libre Caslon Text" w:hAnsi="Libre Caslon Text" w:cs="Times New Roman"/>
          <w:sz w:val="20"/>
        </w:rPr>
        <w:t xml:space="preserve">- </w:t>
      </w:r>
      <w:r w:rsidR="00D53601" w:rsidRPr="00407087">
        <w:rPr>
          <w:rFonts w:ascii="Libre Caslon Text" w:hAnsi="Libre Caslon Text" w:cs="Times New Roman"/>
          <w:sz w:val="20"/>
        </w:rPr>
        <w:t>Une standardisation du travail et une injonction à la polyvalence qui nie</w:t>
      </w:r>
      <w:r w:rsidR="00066BA7" w:rsidRPr="00407087">
        <w:rPr>
          <w:rFonts w:ascii="Libre Caslon Text" w:hAnsi="Libre Caslon Text" w:cs="Times New Roman"/>
          <w:sz w:val="20"/>
        </w:rPr>
        <w:t>nt</w:t>
      </w:r>
      <w:r w:rsidR="00D53601" w:rsidRPr="00407087">
        <w:rPr>
          <w:rFonts w:ascii="Libre Caslon Text" w:hAnsi="Libre Caslon Text" w:cs="Times New Roman"/>
          <w:sz w:val="20"/>
        </w:rPr>
        <w:t xml:space="preserve"> l’expertise et le professionnalisme, et une stratégie de changement permanent (mobilité, réorganisations incessantes…) pour mieux démobiliser, isoler et </w:t>
      </w:r>
      <w:r w:rsidR="00D02DCA" w:rsidRPr="00407087">
        <w:rPr>
          <w:rFonts w:ascii="Libre Caslon Text" w:hAnsi="Libre Caslon Text" w:cs="Times New Roman"/>
          <w:sz w:val="20"/>
        </w:rPr>
        <w:t>déstabiliser</w:t>
      </w:r>
      <w:r w:rsidR="00D53601" w:rsidRPr="00407087">
        <w:rPr>
          <w:rFonts w:ascii="Libre Caslon Text" w:hAnsi="Libre Caslon Text" w:cs="Times New Roman"/>
          <w:sz w:val="20"/>
        </w:rPr>
        <w:t xml:space="preserve"> les I</w:t>
      </w:r>
      <w:r w:rsidRPr="00407087">
        <w:rPr>
          <w:rFonts w:ascii="Libre Caslon Text" w:hAnsi="Libre Caslon Text" w:cs="Times New Roman"/>
          <w:sz w:val="20"/>
        </w:rPr>
        <w:t>CTAM.</w:t>
      </w:r>
    </w:p>
    <w:p w14:paraId="02E267E2" w14:textId="77777777" w:rsidR="00B93133" w:rsidRPr="00407087" w:rsidRDefault="00B93133" w:rsidP="00B93133">
      <w:pPr>
        <w:pStyle w:val="Pardeliste"/>
        <w:rPr>
          <w:rFonts w:ascii="Libre Caslon Text" w:hAnsi="Libre Caslon Text" w:cs="Times New Roman"/>
          <w:sz w:val="20"/>
        </w:rPr>
      </w:pPr>
    </w:p>
    <w:p w14:paraId="42B80173" w14:textId="77777777" w:rsidR="00B93133" w:rsidRPr="00407087" w:rsidRDefault="00D02DCA" w:rsidP="00567ED3">
      <w:pPr>
        <w:pStyle w:val="Pardeliste"/>
        <w:widowControl w:val="0"/>
        <w:numPr>
          <w:ilvl w:val="1"/>
          <w:numId w:val="22"/>
        </w:numPr>
        <w:autoSpaceDE w:val="0"/>
        <w:autoSpaceDN w:val="0"/>
        <w:adjustRightInd w:val="0"/>
        <w:spacing w:after="0" w:line="240" w:lineRule="auto"/>
        <w:ind w:left="709" w:hanging="708"/>
        <w:jc w:val="both"/>
        <w:rPr>
          <w:rFonts w:ascii="Libre Caslon Text" w:hAnsi="Libre Caslon Text" w:cs="Times New Roman"/>
          <w:b/>
          <w:bCs/>
          <w:sz w:val="20"/>
          <w:u w:val="single"/>
        </w:rPr>
      </w:pPr>
      <w:r w:rsidRPr="00407087">
        <w:rPr>
          <w:rFonts w:ascii="Libre Caslon Text" w:hAnsi="Libre Caslon Text" w:cs="Times New Roman"/>
          <w:sz w:val="20"/>
        </w:rPr>
        <w:t>Pourtant, le Wall S</w:t>
      </w:r>
      <w:r w:rsidR="00D53601" w:rsidRPr="00407087">
        <w:rPr>
          <w:rFonts w:ascii="Libre Caslon Text" w:hAnsi="Libre Caslon Text" w:cs="Times New Roman"/>
          <w:sz w:val="20"/>
        </w:rPr>
        <w:t>treet management continue à être déployé à marche forcée, notamment dans la fonction publique (new public management), alors que la faillite de la gestion des hôpitaux a pourtant été démontrée. La suppression de l’ENA, sous couvert de démocratisation, vise à aligner la formation et la carrière des hauts fonctionnaires sur celle des cadres du privé, à généraliser les aller</w:t>
      </w:r>
      <w:r w:rsidR="00AE0EBC" w:rsidRPr="00407087">
        <w:rPr>
          <w:rFonts w:ascii="Libre Caslon Text" w:hAnsi="Libre Caslon Text" w:cs="Times New Roman"/>
          <w:sz w:val="20"/>
        </w:rPr>
        <w:t>s</w:t>
      </w:r>
      <w:r w:rsidR="00D53601" w:rsidRPr="00407087">
        <w:rPr>
          <w:rFonts w:ascii="Libre Caslon Text" w:hAnsi="Libre Caslon Text" w:cs="Times New Roman"/>
          <w:sz w:val="20"/>
        </w:rPr>
        <w:t>/retour</w:t>
      </w:r>
      <w:r w:rsidR="00AE0EBC" w:rsidRPr="00407087">
        <w:rPr>
          <w:rFonts w:ascii="Libre Caslon Text" w:hAnsi="Libre Caslon Text" w:cs="Times New Roman"/>
          <w:sz w:val="20"/>
        </w:rPr>
        <w:t>s</w:t>
      </w:r>
      <w:r w:rsidR="00D53601" w:rsidRPr="00407087">
        <w:rPr>
          <w:rFonts w:ascii="Libre Caslon Text" w:hAnsi="Libre Caslon Text" w:cs="Times New Roman"/>
          <w:sz w:val="20"/>
        </w:rPr>
        <w:t xml:space="preserve"> et le pantouflage. Conséquence : plus de différence de nature entre le public et le privé et des conflits d’intérêts généralisés. </w:t>
      </w:r>
    </w:p>
    <w:p w14:paraId="281C6309" w14:textId="77777777" w:rsidR="00B93133" w:rsidRPr="00407087" w:rsidRDefault="00B93133" w:rsidP="00B93133">
      <w:pPr>
        <w:pStyle w:val="Pardeliste"/>
        <w:rPr>
          <w:rFonts w:ascii="Libre Caslon Text" w:hAnsi="Libre Caslon Text" w:cs="Times New Roman"/>
          <w:sz w:val="20"/>
        </w:rPr>
      </w:pPr>
    </w:p>
    <w:p w14:paraId="64101AF9" w14:textId="77777777" w:rsidR="00B93133" w:rsidRPr="00407087" w:rsidRDefault="00D94E7D" w:rsidP="00567ED3">
      <w:pPr>
        <w:pStyle w:val="Pardeliste"/>
        <w:widowControl w:val="0"/>
        <w:numPr>
          <w:ilvl w:val="1"/>
          <w:numId w:val="22"/>
        </w:numPr>
        <w:autoSpaceDE w:val="0"/>
        <w:autoSpaceDN w:val="0"/>
        <w:adjustRightInd w:val="0"/>
        <w:spacing w:after="0" w:line="240" w:lineRule="auto"/>
        <w:ind w:left="709" w:hanging="708"/>
        <w:jc w:val="both"/>
        <w:rPr>
          <w:rFonts w:ascii="Libre Caslon Text" w:hAnsi="Libre Caslon Text" w:cs="Times New Roman"/>
          <w:b/>
          <w:bCs/>
          <w:sz w:val="20"/>
          <w:u w:val="single"/>
        </w:rPr>
      </w:pPr>
      <w:r w:rsidRPr="00407087">
        <w:rPr>
          <w:rFonts w:ascii="Libre Caslon Text" w:hAnsi="Libre Caslon Text" w:cs="Times New Roman"/>
          <w:sz w:val="20"/>
        </w:rPr>
        <w:t>Dans une logique de restriction continue de la dépense publique, l</w:t>
      </w:r>
      <w:r w:rsidR="00D53601" w:rsidRPr="00407087">
        <w:rPr>
          <w:rFonts w:ascii="Libre Caslon Text" w:hAnsi="Libre Caslon Text" w:cs="Times New Roman"/>
          <w:sz w:val="20"/>
        </w:rPr>
        <w:t>a taylorisation du travail intellectuel et relationnel</w:t>
      </w:r>
      <w:r w:rsidRPr="00407087">
        <w:rPr>
          <w:rFonts w:ascii="Libre Caslon Text" w:hAnsi="Libre Caslon Text" w:cs="Times New Roman"/>
          <w:sz w:val="20"/>
        </w:rPr>
        <w:t>,</w:t>
      </w:r>
      <w:r w:rsidR="00D53601" w:rsidRPr="00407087">
        <w:rPr>
          <w:rFonts w:ascii="Libre Caslon Text" w:hAnsi="Libre Caslon Text" w:cs="Times New Roman"/>
          <w:sz w:val="20"/>
        </w:rPr>
        <w:t xml:space="preserve"> </w:t>
      </w:r>
      <w:r w:rsidRPr="00407087">
        <w:rPr>
          <w:rFonts w:ascii="Libre Caslon Text" w:hAnsi="Libre Caslon Text" w:cs="Times New Roman"/>
          <w:sz w:val="20"/>
        </w:rPr>
        <w:t>calquée sur le mode de production industriel se poursuit,</w:t>
      </w:r>
      <w:r w:rsidR="00D53601" w:rsidRPr="00407087">
        <w:rPr>
          <w:rFonts w:ascii="Libre Caslon Text" w:hAnsi="Libre Caslon Text" w:cs="Times New Roman"/>
          <w:sz w:val="20"/>
        </w:rPr>
        <w:t xml:space="preserve"> notamment dans </w:t>
      </w:r>
      <w:r w:rsidRPr="00407087">
        <w:rPr>
          <w:rFonts w:ascii="Libre Caslon Text" w:hAnsi="Libre Caslon Text" w:cs="Times New Roman"/>
          <w:sz w:val="20"/>
        </w:rPr>
        <w:t>le secteur du soin et des liens.</w:t>
      </w:r>
    </w:p>
    <w:p w14:paraId="58E79FF7" w14:textId="77777777" w:rsidR="00B93133" w:rsidRPr="00407087" w:rsidRDefault="00B93133" w:rsidP="00B93133">
      <w:pPr>
        <w:pStyle w:val="Pardeliste"/>
        <w:rPr>
          <w:rFonts w:ascii="Libre Caslon Text" w:hAnsi="Libre Caslon Text" w:cs="Times New Roman"/>
          <w:sz w:val="20"/>
        </w:rPr>
      </w:pPr>
    </w:p>
    <w:p w14:paraId="48F0BAF2" w14:textId="77777777" w:rsidR="00B93133" w:rsidRPr="00407087" w:rsidRDefault="00066BA7" w:rsidP="00567ED3">
      <w:pPr>
        <w:pStyle w:val="Pardeliste"/>
        <w:widowControl w:val="0"/>
        <w:numPr>
          <w:ilvl w:val="1"/>
          <w:numId w:val="22"/>
        </w:numPr>
        <w:autoSpaceDE w:val="0"/>
        <w:autoSpaceDN w:val="0"/>
        <w:adjustRightInd w:val="0"/>
        <w:spacing w:after="0" w:line="240" w:lineRule="auto"/>
        <w:ind w:left="709" w:hanging="708"/>
        <w:jc w:val="both"/>
        <w:rPr>
          <w:rFonts w:ascii="Libre Caslon Text" w:hAnsi="Libre Caslon Text" w:cs="Times New Roman"/>
          <w:b/>
          <w:bCs/>
          <w:sz w:val="20"/>
          <w:u w:val="single"/>
        </w:rPr>
      </w:pPr>
      <w:r w:rsidRPr="00407087">
        <w:rPr>
          <w:rFonts w:ascii="Libre Caslon Text" w:hAnsi="Libre Caslon Text" w:cs="Times New Roman"/>
          <w:sz w:val="20"/>
        </w:rPr>
        <w:t>La crise de la</w:t>
      </w:r>
      <w:r w:rsidR="00D53601" w:rsidRPr="00407087">
        <w:rPr>
          <w:rFonts w:ascii="Libre Caslon Text" w:hAnsi="Libre Caslon Text" w:cs="Times New Roman"/>
          <w:sz w:val="20"/>
        </w:rPr>
        <w:t xml:space="preserve"> Covid</w:t>
      </w:r>
      <w:r w:rsidRPr="00407087">
        <w:rPr>
          <w:rFonts w:ascii="Libre Caslon Text" w:hAnsi="Libre Caslon Text" w:cs="Times New Roman"/>
          <w:sz w:val="20"/>
        </w:rPr>
        <w:t>-19</w:t>
      </w:r>
      <w:r w:rsidR="00D53601" w:rsidRPr="00407087">
        <w:rPr>
          <w:rFonts w:ascii="Libre Caslon Text" w:hAnsi="Libre Caslon Text" w:cs="Times New Roman"/>
          <w:sz w:val="20"/>
        </w:rPr>
        <w:t xml:space="preserve"> et la généralisation du télétravail en mode dégradé percute de plein fouet les managers de proximité : éclatement des équipes, travail en asynchrone, absence de visibilité, disparition des temps informels, de la communication non verbale, voire même des échanges oraux au profit d’échanges par mail</w:t>
      </w:r>
      <w:r w:rsidRPr="00407087">
        <w:rPr>
          <w:rFonts w:ascii="Libre Caslon Text" w:hAnsi="Libre Caslon Text" w:cs="Times New Roman"/>
          <w:sz w:val="20"/>
        </w:rPr>
        <w:t>s</w:t>
      </w:r>
      <w:r w:rsidR="00D53601" w:rsidRPr="00407087">
        <w:rPr>
          <w:rFonts w:ascii="Libre Caslon Text" w:hAnsi="Libre Caslon Text" w:cs="Times New Roman"/>
          <w:sz w:val="20"/>
        </w:rPr>
        <w:t xml:space="preserve">. </w:t>
      </w:r>
    </w:p>
    <w:p w14:paraId="5640A530" w14:textId="77777777" w:rsidR="00B93133" w:rsidRPr="00407087" w:rsidRDefault="00B93133" w:rsidP="00B93133">
      <w:pPr>
        <w:pStyle w:val="Pardeliste"/>
        <w:rPr>
          <w:rFonts w:ascii="Libre Caslon Text" w:hAnsi="Libre Caslon Text" w:cs="Times New Roman"/>
          <w:sz w:val="20"/>
        </w:rPr>
      </w:pPr>
    </w:p>
    <w:p w14:paraId="090E0306" w14:textId="77777777" w:rsidR="00B93133" w:rsidRPr="00407087" w:rsidRDefault="00D53601" w:rsidP="00567ED3">
      <w:pPr>
        <w:pStyle w:val="Pardeliste"/>
        <w:widowControl w:val="0"/>
        <w:numPr>
          <w:ilvl w:val="1"/>
          <w:numId w:val="22"/>
        </w:numPr>
        <w:autoSpaceDE w:val="0"/>
        <w:autoSpaceDN w:val="0"/>
        <w:adjustRightInd w:val="0"/>
        <w:spacing w:after="0" w:line="240" w:lineRule="auto"/>
        <w:ind w:left="709" w:hanging="708"/>
        <w:jc w:val="both"/>
        <w:rPr>
          <w:rFonts w:ascii="Libre Caslon Text" w:hAnsi="Libre Caslon Text" w:cs="Times New Roman"/>
          <w:b/>
          <w:bCs/>
          <w:sz w:val="20"/>
          <w:u w:val="single"/>
        </w:rPr>
      </w:pPr>
      <w:r w:rsidRPr="00407087">
        <w:rPr>
          <w:rFonts w:ascii="Libre Caslon Text" w:hAnsi="Libre Caslon Text" w:cs="Times New Roman"/>
          <w:sz w:val="20"/>
        </w:rPr>
        <w:t>Le relationnel, dimension centrale du management dispara</w:t>
      </w:r>
      <w:r w:rsidR="00066BA7" w:rsidRPr="00407087">
        <w:rPr>
          <w:rFonts w:ascii="Libre Caslon Text" w:hAnsi="Libre Caslon Text" w:cs="Times New Roman"/>
          <w:sz w:val="20"/>
        </w:rPr>
        <w:t>î</w:t>
      </w:r>
      <w:r w:rsidRPr="00407087">
        <w:rPr>
          <w:rFonts w:ascii="Libre Caslon Text" w:hAnsi="Libre Caslon Text" w:cs="Times New Roman"/>
          <w:sz w:val="20"/>
        </w:rPr>
        <w:t>t</w:t>
      </w:r>
      <w:r w:rsidR="00066BA7" w:rsidRPr="00407087">
        <w:rPr>
          <w:rFonts w:ascii="Libre Caslon Text" w:hAnsi="Libre Caslon Text" w:cs="Times New Roman"/>
          <w:sz w:val="20"/>
        </w:rPr>
        <w:t>,</w:t>
      </w:r>
      <w:r w:rsidRPr="00407087">
        <w:rPr>
          <w:rFonts w:ascii="Libre Caslon Text" w:hAnsi="Libre Caslon Text" w:cs="Times New Roman"/>
          <w:sz w:val="20"/>
        </w:rPr>
        <w:t xml:space="preserve"> conduisant ainsi à une standardisation du manag</w:t>
      </w:r>
      <w:r w:rsidR="00267D00" w:rsidRPr="00407087">
        <w:rPr>
          <w:rFonts w:ascii="Libre Caslon Text" w:hAnsi="Libre Caslon Text" w:cs="Times New Roman"/>
          <w:sz w:val="20"/>
        </w:rPr>
        <w:t>ement. Au quotidien, les manage</w:t>
      </w:r>
      <w:r w:rsidRPr="00407087">
        <w:rPr>
          <w:rFonts w:ascii="Libre Caslon Text" w:hAnsi="Libre Caslon Text" w:cs="Times New Roman"/>
          <w:sz w:val="20"/>
        </w:rPr>
        <w:t xml:space="preserve">rs de proximité utilisent le lien avec leurs équipes, leur présence sur le terrain pour adapter les consignes </w:t>
      </w:r>
      <w:r w:rsidR="009662DB" w:rsidRPr="00407087">
        <w:rPr>
          <w:rFonts w:ascii="Libre Caslon Text" w:hAnsi="Libre Caslon Text" w:cs="Times New Roman"/>
          <w:sz w:val="20"/>
        </w:rPr>
        <w:t>hiérarchiques</w:t>
      </w:r>
      <w:r w:rsidRPr="00407087">
        <w:rPr>
          <w:rFonts w:ascii="Libre Caslon Text" w:hAnsi="Libre Caslon Text" w:cs="Times New Roman"/>
          <w:sz w:val="20"/>
        </w:rPr>
        <w:t xml:space="preserve"> et le travail prescrit pour faire primer le travail réel et le </w:t>
      </w:r>
      <w:r w:rsidR="009662DB" w:rsidRPr="00407087">
        <w:rPr>
          <w:rFonts w:ascii="Libre Caslon Text" w:hAnsi="Libre Caslon Text" w:cs="Times New Roman"/>
          <w:sz w:val="20"/>
        </w:rPr>
        <w:t>professionnalisme</w:t>
      </w:r>
      <w:r w:rsidRPr="00407087">
        <w:rPr>
          <w:rFonts w:ascii="Libre Caslon Text" w:hAnsi="Libre Caslon Text" w:cs="Times New Roman"/>
          <w:sz w:val="20"/>
        </w:rPr>
        <w:t xml:space="preserve"> des équipes. Le télétravail temps ple</w:t>
      </w:r>
      <w:r w:rsidR="009662DB" w:rsidRPr="00407087">
        <w:rPr>
          <w:rFonts w:ascii="Libre Caslon Text" w:hAnsi="Libre Caslon Text" w:cs="Times New Roman"/>
          <w:sz w:val="20"/>
        </w:rPr>
        <w:t>in fragilise ces marges de manœ</w:t>
      </w:r>
      <w:r w:rsidRPr="00407087">
        <w:rPr>
          <w:rFonts w:ascii="Libre Caslon Text" w:hAnsi="Libre Caslon Text" w:cs="Times New Roman"/>
          <w:sz w:val="20"/>
        </w:rPr>
        <w:t>uv</w:t>
      </w:r>
      <w:r w:rsidR="00066BA7" w:rsidRPr="00407087">
        <w:rPr>
          <w:rFonts w:ascii="Libre Caslon Text" w:hAnsi="Libre Caslon Text" w:cs="Times New Roman"/>
          <w:sz w:val="20"/>
        </w:rPr>
        <w:t>re et limite le rôle des manage</w:t>
      </w:r>
      <w:r w:rsidRPr="00407087">
        <w:rPr>
          <w:rFonts w:ascii="Libre Caslon Text" w:hAnsi="Libre Caslon Text" w:cs="Times New Roman"/>
          <w:sz w:val="20"/>
        </w:rPr>
        <w:t xml:space="preserve">rs de proximité à un rôle de transmission des consignes et de contrôle du travail, les privant de leur professionnalisme. </w:t>
      </w:r>
    </w:p>
    <w:p w14:paraId="7996B5D3" w14:textId="77777777" w:rsidR="00B93133" w:rsidRPr="00407087" w:rsidRDefault="00B93133" w:rsidP="00B93133">
      <w:pPr>
        <w:pStyle w:val="Pardeliste"/>
        <w:rPr>
          <w:rFonts w:ascii="Libre Caslon Text" w:hAnsi="Libre Caslon Text" w:cs="Times New Roman"/>
          <w:sz w:val="13"/>
          <w:szCs w:val="16"/>
        </w:rPr>
      </w:pPr>
    </w:p>
    <w:p w14:paraId="25CA45C8" w14:textId="77777777" w:rsidR="00B93133" w:rsidRPr="00407087" w:rsidRDefault="00D53601" w:rsidP="00567ED3">
      <w:pPr>
        <w:pStyle w:val="Pardeliste"/>
        <w:widowControl w:val="0"/>
        <w:numPr>
          <w:ilvl w:val="1"/>
          <w:numId w:val="22"/>
        </w:numPr>
        <w:autoSpaceDE w:val="0"/>
        <w:autoSpaceDN w:val="0"/>
        <w:adjustRightInd w:val="0"/>
        <w:spacing w:after="0" w:line="240" w:lineRule="auto"/>
        <w:ind w:left="709" w:hanging="708"/>
        <w:jc w:val="both"/>
        <w:rPr>
          <w:rFonts w:ascii="Libre Caslon Text" w:hAnsi="Libre Caslon Text" w:cs="Times New Roman"/>
          <w:b/>
          <w:bCs/>
          <w:sz w:val="20"/>
          <w:u w:val="single"/>
        </w:rPr>
      </w:pPr>
      <w:r w:rsidRPr="00407087">
        <w:rPr>
          <w:rFonts w:ascii="Libre Caslon Text" w:hAnsi="Libre Caslon Text" w:cs="Times New Roman"/>
          <w:sz w:val="20"/>
        </w:rPr>
        <w:t>Le travail de management étant standardisé, il peut être rationalisé, et nombre d’entreprises sans attendre la sortie de crise</w:t>
      </w:r>
      <w:r w:rsidR="00066BA7" w:rsidRPr="00407087">
        <w:rPr>
          <w:rFonts w:ascii="Libre Caslon Text" w:hAnsi="Libre Caslon Text" w:cs="Times New Roman"/>
          <w:sz w:val="20"/>
        </w:rPr>
        <w:t>,</w:t>
      </w:r>
      <w:r w:rsidRPr="00407087">
        <w:rPr>
          <w:rFonts w:ascii="Libre Caslon Text" w:hAnsi="Libre Caslon Text" w:cs="Times New Roman"/>
          <w:sz w:val="20"/>
        </w:rPr>
        <w:t xml:space="preserve"> mettent en place des réorganisations managériales pour supprimer des niveaux de management avec des arguments populistes et simplistes. </w:t>
      </w:r>
    </w:p>
    <w:p w14:paraId="5BE3D34F" w14:textId="77777777" w:rsidR="00B93133" w:rsidRPr="00407087" w:rsidRDefault="00B93133" w:rsidP="00B93133">
      <w:pPr>
        <w:pStyle w:val="Pardeliste"/>
        <w:rPr>
          <w:rFonts w:ascii="Libre Caslon Text" w:hAnsi="Libre Caslon Text" w:cs="Times New Roman"/>
          <w:sz w:val="13"/>
          <w:szCs w:val="16"/>
        </w:rPr>
      </w:pPr>
    </w:p>
    <w:p w14:paraId="660E9634" w14:textId="1999CD99" w:rsidR="00043C7E" w:rsidRPr="00385C6D" w:rsidRDefault="00210FAA" w:rsidP="00567ED3">
      <w:pPr>
        <w:pStyle w:val="Pardeliste"/>
        <w:widowControl w:val="0"/>
        <w:numPr>
          <w:ilvl w:val="1"/>
          <w:numId w:val="22"/>
        </w:numPr>
        <w:autoSpaceDE w:val="0"/>
        <w:autoSpaceDN w:val="0"/>
        <w:adjustRightInd w:val="0"/>
        <w:spacing w:after="0" w:line="240" w:lineRule="auto"/>
        <w:ind w:left="709" w:hanging="708"/>
        <w:jc w:val="both"/>
        <w:rPr>
          <w:rFonts w:ascii="Libre Caslon Text" w:hAnsi="Libre Caslon Text" w:cs="Times New Roman"/>
          <w:b/>
          <w:bCs/>
          <w:sz w:val="20"/>
          <w:u w:val="single"/>
        </w:rPr>
      </w:pPr>
      <w:r w:rsidRPr="00407087">
        <w:rPr>
          <w:rFonts w:ascii="Libre Caslon Text" w:hAnsi="Libre Caslon Text" w:cs="Times New Roman"/>
          <w:sz w:val="20"/>
        </w:rPr>
        <w:t>Le procès d’Orange-</w:t>
      </w:r>
      <w:r w:rsidR="00AE0EBC" w:rsidRPr="00407087">
        <w:rPr>
          <w:rFonts w:ascii="Libre Caslon Text" w:hAnsi="Libre Caslon Text" w:cs="Times New Roman"/>
          <w:sz w:val="20"/>
        </w:rPr>
        <w:t xml:space="preserve">France </w:t>
      </w:r>
      <w:r w:rsidR="000E5E91" w:rsidRPr="00407087">
        <w:rPr>
          <w:rFonts w:ascii="Libre Caslon Text" w:hAnsi="Libre Caslon Text" w:cs="Times New Roman"/>
          <w:sz w:val="20"/>
        </w:rPr>
        <w:t>T</w:t>
      </w:r>
      <w:r w:rsidR="00AE0EBC" w:rsidRPr="00407087">
        <w:rPr>
          <w:rFonts w:ascii="Libre Caslon Text" w:hAnsi="Libre Caslon Text" w:cs="Times New Roman"/>
          <w:sz w:val="20"/>
        </w:rPr>
        <w:t>élécom</w:t>
      </w:r>
      <w:r w:rsidR="000E5E91" w:rsidRPr="00407087">
        <w:rPr>
          <w:rFonts w:ascii="Libre Caslon Text" w:hAnsi="Libre Caslon Text" w:cs="Times New Roman"/>
          <w:sz w:val="20"/>
        </w:rPr>
        <w:t xml:space="preserve"> </w:t>
      </w:r>
      <w:r w:rsidR="00D53601" w:rsidRPr="00407087">
        <w:rPr>
          <w:rFonts w:ascii="Libre Caslon Text" w:hAnsi="Libre Caslon Text" w:cs="Times New Roman"/>
          <w:sz w:val="20"/>
        </w:rPr>
        <w:t xml:space="preserve">a été celui du Wall Street management et a permis de démontrer ses conséquences humaines et sociales. Le capital s’organise pour « tout changer pour que rien ne change » pour pouvoir maintenir le management par les coûts, autour de </w:t>
      </w:r>
      <w:r w:rsidR="00AE0EBC" w:rsidRPr="00407087">
        <w:rPr>
          <w:rFonts w:ascii="Libre Caslon Text" w:hAnsi="Libre Caslon Text" w:cs="Times New Roman"/>
          <w:sz w:val="20"/>
        </w:rPr>
        <w:t xml:space="preserve">deux </w:t>
      </w:r>
      <w:r w:rsidR="00D53601" w:rsidRPr="00407087">
        <w:rPr>
          <w:rFonts w:ascii="Libre Caslon Text" w:hAnsi="Libre Caslon Text" w:cs="Times New Roman"/>
          <w:sz w:val="20"/>
        </w:rPr>
        <w:t>axes :</w:t>
      </w:r>
    </w:p>
    <w:p w14:paraId="58A53948" w14:textId="77777777" w:rsidR="00B93133" w:rsidRPr="00407087" w:rsidRDefault="00B93133" w:rsidP="00B93133">
      <w:pPr>
        <w:pStyle w:val="Pardeliste"/>
        <w:rPr>
          <w:rFonts w:ascii="Libre Caslon Text" w:hAnsi="Libre Caslon Text" w:cs="Times New Roman"/>
          <w:sz w:val="13"/>
          <w:szCs w:val="16"/>
        </w:rPr>
      </w:pPr>
    </w:p>
    <w:p w14:paraId="55936AAD" w14:textId="77777777" w:rsidR="00D53601" w:rsidRPr="00407087" w:rsidRDefault="00B93133" w:rsidP="00567ED3">
      <w:pPr>
        <w:pStyle w:val="Pardeliste"/>
        <w:widowControl w:val="0"/>
        <w:numPr>
          <w:ilvl w:val="1"/>
          <w:numId w:val="22"/>
        </w:numPr>
        <w:autoSpaceDE w:val="0"/>
        <w:autoSpaceDN w:val="0"/>
        <w:adjustRightInd w:val="0"/>
        <w:spacing w:after="0" w:line="240" w:lineRule="auto"/>
        <w:ind w:left="709" w:hanging="708"/>
        <w:jc w:val="both"/>
        <w:rPr>
          <w:rFonts w:ascii="Libre Caslon Text" w:hAnsi="Libre Caslon Text" w:cs="Times New Roman"/>
          <w:b/>
          <w:bCs/>
          <w:sz w:val="20"/>
          <w:u w:val="single"/>
        </w:rPr>
      </w:pPr>
      <w:r w:rsidRPr="00407087">
        <w:rPr>
          <w:rFonts w:ascii="Libre Caslon Text" w:hAnsi="Libre Caslon Text" w:cs="Times New Roman"/>
          <w:sz w:val="20"/>
        </w:rPr>
        <w:t xml:space="preserve">- </w:t>
      </w:r>
      <w:r w:rsidR="00066BA7" w:rsidRPr="00407087">
        <w:rPr>
          <w:rFonts w:ascii="Libre Caslon Text" w:hAnsi="Libre Caslon Text" w:cs="Times New Roman"/>
          <w:sz w:val="20"/>
        </w:rPr>
        <w:t>l</w:t>
      </w:r>
      <w:r w:rsidR="00D02DCA" w:rsidRPr="00407087">
        <w:rPr>
          <w:rFonts w:ascii="Libre Caslon Text" w:hAnsi="Libre Caslon Text" w:cs="Times New Roman"/>
          <w:sz w:val="20"/>
        </w:rPr>
        <w:t xml:space="preserve">’individualisation des risques </w:t>
      </w:r>
      <w:r w:rsidR="00D53601" w:rsidRPr="00407087">
        <w:rPr>
          <w:rFonts w:ascii="Libre Caslon Text" w:hAnsi="Libre Caslon Text" w:cs="Times New Roman"/>
          <w:sz w:val="20"/>
        </w:rPr>
        <w:t>pou</w:t>
      </w:r>
      <w:r w:rsidR="00D02DCA" w:rsidRPr="00407087">
        <w:rPr>
          <w:rFonts w:ascii="Libre Caslon Text" w:hAnsi="Libre Caslon Text" w:cs="Times New Roman"/>
          <w:sz w:val="20"/>
        </w:rPr>
        <w:t>r évacuer les responsabilités :</w:t>
      </w:r>
    </w:p>
    <w:p w14:paraId="137061CA" w14:textId="77777777" w:rsidR="00D02DCA" w:rsidRPr="00407087" w:rsidRDefault="00D02DCA" w:rsidP="00D02DCA">
      <w:pPr>
        <w:pStyle w:val="Pardeliste"/>
        <w:spacing w:after="0" w:line="240" w:lineRule="auto"/>
        <w:ind w:left="567"/>
        <w:jc w:val="both"/>
        <w:rPr>
          <w:rFonts w:ascii="Libre Caslon Text" w:hAnsi="Libre Caslon Text" w:cs="Times New Roman"/>
          <w:sz w:val="2"/>
          <w:szCs w:val="6"/>
        </w:rPr>
      </w:pPr>
    </w:p>
    <w:p w14:paraId="59644E49" w14:textId="77777777" w:rsidR="00D53601" w:rsidRPr="00407087" w:rsidRDefault="00D53601" w:rsidP="00831DEA">
      <w:pPr>
        <w:pStyle w:val="Pardeliste"/>
        <w:numPr>
          <w:ilvl w:val="1"/>
          <w:numId w:val="1"/>
        </w:numPr>
        <w:spacing w:after="0" w:line="240" w:lineRule="auto"/>
        <w:ind w:left="851" w:hanging="284"/>
        <w:jc w:val="both"/>
        <w:rPr>
          <w:rFonts w:ascii="Libre Caslon Text" w:hAnsi="Libre Caslon Text" w:cs="Times New Roman"/>
          <w:sz w:val="20"/>
        </w:rPr>
      </w:pPr>
      <w:r w:rsidRPr="00407087">
        <w:rPr>
          <w:rFonts w:ascii="Libre Caslon Text" w:hAnsi="Libre Caslon Text" w:cs="Times New Roman"/>
          <w:sz w:val="20"/>
        </w:rPr>
        <w:t>coaching des ICTAM pour faire face au stress, culpabilisation individuelle de celles et ceux qui « n’y arrivent pas », au lieu de revoir l’organisation du tra</w:t>
      </w:r>
      <w:r w:rsidR="00D02DCA" w:rsidRPr="00407087">
        <w:rPr>
          <w:rFonts w:ascii="Libre Caslon Text" w:hAnsi="Libre Caslon Text" w:cs="Times New Roman"/>
          <w:sz w:val="20"/>
        </w:rPr>
        <w:t>vail pour supprimer les risques.</w:t>
      </w:r>
    </w:p>
    <w:p w14:paraId="781C206E" w14:textId="77777777" w:rsidR="00D02DCA" w:rsidRPr="00407087" w:rsidRDefault="00D02DCA" w:rsidP="00D02DCA">
      <w:pPr>
        <w:pStyle w:val="Pardeliste"/>
        <w:spacing w:after="0" w:line="240" w:lineRule="auto"/>
        <w:ind w:left="851"/>
        <w:jc w:val="both"/>
        <w:rPr>
          <w:rFonts w:ascii="Libre Caslon Text" w:hAnsi="Libre Caslon Text" w:cs="Times New Roman"/>
          <w:sz w:val="6"/>
          <w:szCs w:val="10"/>
        </w:rPr>
      </w:pPr>
    </w:p>
    <w:p w14:paraId="6A151AF6" w14:textId="77777777" w:rsidR="00D02DCA" w:rsidRPr="00407087" w:rsidRDefault="00066BA7" w:rsidP="00831DEA">
      <w:pPr>
        <w:pStyle w:val="Pardeliste"/>
        <w:numPr>
          <w:ilvl w:val="1"/>
          <w:numId w:val="1"/>
        </w:numPr>
        <w:spacing w:after="0" w:line="240" w:lineRule="auto"/>
        <w:ind w:left="851" w:hanging="284"/>
        <w:jc w:val="both"/>
        <w:rPr>
          <w:rFonts w:ascii="Libre Caslon Text" w:hAnsi="Libre Caslon Text" w:cs="Times New Roman"/>
          <w:sz w:val="20"/>
        </w:rPr>
      </w:pPr>
      <w:r w:rsidRPr="00407087">
        <w:rPr>
          <w:rFonts w:ascii="Libre Caslon Text" w:hAnsi="Libre Caslon Text" w:cs="Times New Roman"/>
          <w:sz w:val="20"/>
        </w:rPr>
        <w:t>Les manage</w:t>
      </w:r>
      <w:r w:rsidR="00D53601" w:rsidRPr="00407087">
        <w:rPr>
          <w:rFonts w:ascii="Libre Caslon Text" w:hAnsi="Libre Caslon Text" w:cs="Times New Roman"/>
          <w:sz w:val="20"/>
        </w:rPr>
        <w:t>rs sont sommés de « personnaliser » leur management et d’enrôler leur personne au service des « valeurs » de l’entreprise</w:t>
      </w:r>
      <w:r w:rsidRPr="00407087">
        <w:rPr>
          <w:rFonts w:ascii="Libre Caslon Text" w:hAnsi="Libre Caslon Text" w:cs="Times New Roman"/>
          <w:sz w:val="20"/>
        </w:rPr>
        <w:t>,</w:t>
      </w:r>
      <w:r w:rsidR="00D53601" w:rsidRPr="00407087">
        <w:rPr>
          <w:rFonts w:ascii="Libre Caslon Text" w:hAnsi="Libre Caslon Text" w:cs="Times New Roman"/>
          <w:sz w:val="20"/>
        </w:rPr>
        <w:t xml:space="preserve"> y compris sur les réseaux sociaux. Conséquence : une perte de la distinction entre la personne et la responsabilité exercée qui annihile critique et contestation du système et contraint à un engagement total…</w:t>
      </w:r>
      <w:r w:rsidRPr="00407087">
        <w:rPr>
          <w:rFonts w:ascii="Libre Caslon Text" w:hAnsi="Libre Caslon Text" w:cs="Times New Roman"/>
          <w:sz w:val="20"/>
        </w:rPr>
        <w:t xml:space="preserve"> </w:t>
      </w:r>
      <w:r w:rsidR="00D53601" w:rsidRPr="00407087">
        <w:rPr>
          <w:rFonts w:ascii="Libre Caslon Text" w:hAnsi="Libre Caslon Text" w:cs="Times New Roman"/>
          <w:sz w:val="20"/>
        </w:rPr>
        <w:t>et fait de</w:t>
      </w:r>
      <w:r w:rsidR="00AE0EBC" w:rsidRPr="00407087">
        <w:rPr>
          <w:rFonts w:ascii="Libre Caslon Text" w:hAnsi="Libre Caslon Text" w:cs="Times New Roman"/>
          <w:sz w:val="20"/>
        </w:rPr>
        <w:t>s manage</w:t>
      </w:r>
      <w:r w:rsidR="00D02DCA" w:rsidRPr="00407087">
        <w:rPr>
          <w:rFonts w:ascii="Libre Caslon Text" w:hAnsi="Libre Caslon Text" w:cs="Times New Roman"/>
          <w:sz w:val="20"/>
        </w:rPr>
        <w:t xml:space="preserve">rs des fusibles </w:t>
      </w:r>
      <w:r w:rsidR="00AC62C9" w:rsidRPr="00407087">
        <w:rPr>
          <w:rFonts w:ascii="Libre Caslon Text" w:hAnsi="Libre Caslon Text" w:cs="Times New Roman"/>
          <w:sz w:val="20"/>
        </w:rPr>
        <w:t>parfaits.</w:t>
      </w:r>
    </w:p>
    <w:p w14:paraId="46B84B13" w14:textId="77777777" w:rsidR="00AC62C9" w:rsidRPr="00407087" w:rsidRDefault="00AC62C9" w:rsidP="00AC62C9">
      <w:pPr>
        <w:pStyle w:val="Pardeliste"/>
        <w:rPr>
          <w:rFonts w:ascii="Libre Caslon Text" w:hAnsi="Libre Caslon Text" w:cs="Times New Roman"/>
          <w:sz w:val="20"/>
        </w:rPr>
      </w:pPr>
    </w:p>
    <w:p w14:paraId="2724ED79" w14:textId="77777777" w:rsidR="00D53601" w:rsidRPr="00407087" w:rsidRDefault="00D53601" w:rsidP="00567ED3">
      <w:pPr>
        <w:pStyle w:val="Pardeliste"/>
        <w:widowControl w:val="0"/>
        <w:numPr>
          <w:ilvl w:val="1"/>
          <w:numId w:val="22"/>
        </w:numPr>
        <w:autoSpaceDE w:val="0"/>
        <w:autoSpaceDN w:val="0"/>
        <w:adjustRightInd w:val="0"/>
        <w:spacing w:after="0" w:line="240" w:lineRule="auto"/>
        <w:ind w:left="709" w:hanging="708"/>
        <w:jc w:val="both"/>
        <w:rPr>
          <w:rFonts w:ascii="Libre Caslon Text" w:hAnsi="Libre Caslon Text" w:cs="Times New Roman"/>
          <w:sz w:val="20"/>
        </w:rPr>
      </w:pPr>
      <w:r w:rsidRPr="00407087">
        <w:rPr>
          <w:rFonts w:ascii="Libre Caslon Text" w:hAnsi="Libre Caslon Text" w:cs="Times New Roman"/>
          <w:sz w:val="20"/>
        </w:rPr>
        <w:t>La diversion et le floutage du lien de subordination avec</w:t>
      </w:r>
    </w:p>
    <w:p w14:paraId="4EB6FF11" w14:textId="77777777" w:rsidR="00D02DCA" w:rsidRPr="00407087" w:rsidRDefault="00D02DCA" w:rsidP="00D02DCA">
      <w:pPr>
        <w:pStyle w:val="Pardeliste"/>
        <w:spacing w:after="0" w:line="240" w:lineRule="auto"/>
        <w:ind w:left="567"/>
        <w:jc w:val="both"/>
        <w:rPr>
          <w:rFonts w:ascii="Libre Caslon Text" w:hAnsi="Libre Caslon Text" w:cs="Times New Roman"/>
          <w:sz w:val="13"/>
          <w:szCs w:val="16"/>
        </w:rPr>
      </w:pPr>
    </w:p>
    <w:p w14:paraId="5D640D49" w14:textId="77777777" w:rsidR="00D53601" w:rsidRPr="00407087" w:rsidRDefault="00267D00" w:rsidP="00831DEA">
      <w:pPr>
        <w:pStyle w:val="Pardeliste"/>
        <w:numPr>
          <w:ilvl w:val="1"/>
          <w:numId w:val="1"/>
        </w:numPr>
        <w:spacing w:after="0" w:line="240" w:lineRule="auto"/>
        <w:ind w:left="851" w:hanging="284"/>
        <w:jc w:val="both"/>
        <w:rPr>
          <w:rFonts w:ascii="Libre Caslon Text" w:hAnsi="Libre Caslon Text" w:cs="Times New Roman"/>
          <w:sz w:val="20"/>
        </w:rPr>
      </w:pPr>
      <w:r w:rsidRPr="00407087">
        <w:rPr>
          <w:rFonts w:ascii="Libre Caslon Text" w:hAnsi="Libre Caslon Text" w:cs="Times New Roman"/>
          <w:sz w:val="20"/>
        </w:rPr>
        <w:t>l</w:t>
      </w:r>
      <w:r w:rsidR="00D53601" w:rsidRPr="00407087">
        <w:rPr>
          <w:rFonts w:ascii="Libre Caslon Text" w:hAnsi="Libre Caslon Text" w:cs="Times New Roman"/>
          <w:sz w:val="20"/>
        </w:rPr>
        <w:t xml:space="preserve">es happiness manager, expression qui en dit long sur la perte de sens du travail, </w:t>
      </w:r>
      <w:r w:rsidR="00D53601" w:rsidRPr="00407087">
        <w:rPr>
          <w:rFonts w:ascii="Libre Caslon Text" w:hAnsi="Libre Caslon Text" w:cs="Times New Roman"/>
          <w:iCs/>
          <w:sz w:val="20"/>
        </w:rPr>
        <w:t>services mis à disposition des salarié</w:t>
      </w:r>
      <w:r w:rsidR="00AE0EBC" w:rsidRPr="00407087">
        <w:rPr>
          <w:rFonts w:ascii="Libre Caslon Text" w:hAnsi="Libre Caslon Text" w:cs="Times New Roman"/>
          <w:iCs/>
          <w:sz w:val="20"/>
        </w:rPr>
        <w:t>.e.</w:t>
      </w:r>
      <w:r w:rsidR="00D53601" w:rsidRPr="00407087">
        <w:rPr>
          <w:rFonts w:ascii="Libre Caslon Text" w:hAnsi="Libre Caslon Text" w:cs="Times New Roman"/>
          <w:iCs/>
          <w:sz w:val="20"/>
        </w:rPr>
        <w:t>s (du babyfoot</w:t>
      </w:r>
      <w:r w:rsidRPr="00407087">
        <w:rPr>
          <w:rFonts w:ascii="Libre Caslon Text" w:hAnsi="Libre Caslon Text" w:cs="Times New Roman"/>
          <w:iCs/>
          <w:sz w:val="20"/>
        </w:rPr>
        <w:t>,</w:t>
      </w:r>
      <w:r w:rsidR="00D53601" w:rsidRPr="00407087">
        <w:rPr>
          <w:rFonts w:ascii="Libre Caslon Text" w:hAnsi="Libre Caslon Text" w:cs="Times New Roman"/>
          <w:iCs/>
          <w:sz w:val="20"/>
        </w:rPr>
        <w:t xml:space="preserve"> au service coiffeur</w:t>
      </w:r>
      <w:r w:rsidRPr="00407087">
        <w:rPr>
          <w:rFonts w:ascii="Libre Caslon Text" w:hAnsi="Libre Caslon Text" w:cs="Times New Roman"/>
          <w:iCs/>
          <w:sz w:val="20"/>
        </w:rPr>
        <w:t>,</w:t>
      </w:r>
      <w:r w:rsidR="00D53601" w:rsidRPr="00407087">
        <w:rPr>
          <w:rFonts w:ascii="Libre Caslon Text" w:hAnsi="Libre Caslon Text" w:cs="Times New Roman"/>
          <w:iCs/>
          <w:sz w:val="20"/>
        </w:rPr>
        <w:t xml:space="preserve"> ou massage…)</w:t>
      </w:r>
      <w:r w:rsidR="00D02DCA" w:rsidRPr="00407087">
        <w:rPr>
          <w:rFonts w:ascii="Libre Caslon Text" w:hAnsi="Libre Caslon Text" w:cs="Times New Roman"/>
          <w:iCs/>
          <w:sz w:val="20"/>
        </w:rPr>
        <w:t>.</w:t>
      </w:r>
    </w:p>
    <w:p w14:paraId="625E88C0" w14:textId="77777777" w:rsidR="00D02DCA" w:rsidRPr="00407087" w:rsidRDefault="00D02DCA" w:rsidP="00D02DCA">
      <w:pPr>
        <w:pStyle w:val="Pardeliste"/>
        <w:spacing w:after="0" w:line="240" w:lineRule="auto"/>
        <w:ind w:left="1440"/>
        <w:jc w:val="both"/>
        <w:rPr>
          <w:rFonts w:ascii="Libre Caslon Text" w:hAnsi="Libre Caslon Text" w:cs="Times New Roman"/>
          <w:sz w:val="6"/>
          <w:szCs w:val="10"/>
        </w:rPr>
      </w:pPr>
    </w:p>
    <w:p w14:paraId="5FB128C8" w14:textId="77777777" w:rsidR="00D53601" w:rsidRPr="00407087" w:rsidRDefault="00D53601" w:rsidP="00831DEA">
      <w:pPr>
        <w:pStyle w:val="Pardeliste"/>
        <w:numPr>
          <w:ilvl w:val="1"/>
          <w:numId w:val="1"/>
        </w:numPr>
        <w:ind w:left="851" w:hanging="284"/>
        <w:jc w:val="both"/>
        <w:rPr>
          <w:rFonts w:ascii="Libre Caslon Text" w:hAnsi="Libre Caslon Text" w:cs="Times New Roman"/>
          <w:sz w:val="20"/>
        </w:rPr>
      </w:pPr>
      <w:r w:rsidRPr="00407087">
        <w:rPr>
          <w:rFonts w:ascii="Libre Caslon Text" w:hAnsi="Libre Caslon Text" w:cs="Times New Roman"/>
          <w:sz w:val="20"/>
        </w:rPr>
        <w:t>Les « entreprises libérées » avec la suppression du management de proximité</w:t>
      </w:r>
      <w:r w:rsidR="00267D00" w:rsidRPr="00407087">
        <w:rPr>
          <w:rFonts w:ascii="Libre Caslon Text" w:hAnsi="Libre Caslon Text" w:cs="Times New Roman"/>
          <w:sz w:val="20"/>
        </w:rPr>
        <w:t>.</w:t>
      </w:r>
    </w:p>
    <w:p w14:paraId="2A76643D" w14:textId="77777777" w:rsidR="005550D5" w:rsidRPr="00407087" w:rsidRDefault="005550D5" w:rsidP="005550D5">
      <w:pPr>
        <w:pStyle w:val="Pardeliste"/>
        <w:rPr>
          <w:rFonts w:ascii="Libre Caslon Text" w:hAnsi="Libre Caslon Text" w:cs="Times New Roman"/>
          <w:sz w:val="20"/>
        </w:rPr>
      </w:pPr>
    </w:p>
    <w:p w14:paraId="1AF03B00" w14:textId="77777777" w:rsidR="00B93133" w:rsidRPr="00407087" w:rsidRDefault="00D53601" w:rsidP="00567ED3">
      <w:pPr>
        <w:pStyle w:val="Pardeliste"/>
        <w:widowControl w:val="0"/>
        <w:numPr>
          <w:ilvl w:val="1"/>
          <w:numId w:val="22"/>
        </w:numPr>
        <w:autoSpaceDE w:val="0"/>
        <w:autoSpaceDN w:val="0"/>
        <w:adjustRightInd w:val="0"/>
        <w:spacing w:after="0" w:line="240" w:lineRule="auto"/>
        <w:ind w:left="709" w:hanging="708"/>
        <w:jc w:val="both"/>
        <w:rPr>
          <w:rFonts w:ascii="Libre Caslon Text" w:hAnsi="Libre Caslon Text" w:cs="Times New Roman"/>
          <w:b/>
          <w:bCs/>
          <w:sz w:val="20"/>
        </w:rPr>
      </w:pPr>
      <w:r w:rsidRPr="00407087">
        <w:rPr>
          <w:rFonts w:ascii="Libre Caslon Text" w:hAnsi="Libre Caslon Text" w:cs="Times New Roman"/>
          <w:b/>
          <w:bCs/>
          <w:sz w:val="20"/>
        </w:rPr>
        <w:t>Au contraire, notre objectif</w:t>
      </w:r>
      <w:r w:rsidR="00D02DCA" w:rsidRPr="00407087">
        <w:rPr>
          <w:rFonts w:ascii="Libre Caslon Text" w:hAnsi="Libre Caslon Text" w:cs="Times New Roman"/>
          <w:b/>
          <w:bCs/>
          <w:sz w:val="20"/>
        </w:rPr>
        <w:t xml:space="preserve"> </w:t>
      </w:r>
      <w:r w:rsidRPr="00407087">
        <w:rPr>
          <w:rFonts w:ascii="Libre Caslon Text" w:hAnsi="Libre Caslon Text" w:cs="Times New Roman"/>
          <w:b/>
          <w:bCs/>
          <w:sz w:val="20"/>
        </w:rPr>
        <w:t>est de transformer les rapports sociaux au travail, sortir de ce management délétère et remettre l’humain au centre. Nous voulons :</w:t>
      </w:r>
    </w:p>
    <w:p w14:paraId="0D142361" w14:textId="77777777" w:rsidR="00B93133" w:rsidRPr="00407087" w:rsidRDefault="00B93133" w:rsidP="00B93133">
      <w:pPr>
        <w:pStyle w:val="Pardeliste"/>
        <w:widowControl w:val="0"/>
        <w:autoSpaceDE w:val="0"/>
        <w:autoSpaceDN w:val="0"/>
        <w:adjustRightInd w:val="0"/>
        <w:spacing w:after="0" w:line="240" w:lineRule="auto"/>
        <w:ind w:left="709"/>
        <w:jc w:val="both"/>
        <w:rPr>
          <w:rFonts w:ascii="Libre Caslon Text" w:hAnsi="Libre Caslon Text" w:cs="Times New Roman"/>
          <w:b/>
          <w:bCs/>
          <w:sz w:val="13"/>
          <w:szCs w:val="16"/>
        </w:rPr>
      </w:pPr>
    </w:p>
    <w:p w14:paraId="589DF270" w14:textId="77777777" w:rsidR="00B93133" w:rsidRPr="00407087" w:rsidRDefault="00B93133" w:rsidP="00567ED3">
      <w:pPr>
        <w:pStyle w:val="Pardeliste"/>
        <w:widowControl w:val="0"/>
        <w:numPr>
          <w:ilvl w:val="1"/>
          <w:numId w:val="22"/>
        </w:numPr>
        <w:autoSpaceDE w:val="0"/>
        <w:autoSpaceDN w:val="0"/>
        <w:adjustRightInd w:val="0"/>
        <w:spacing w:after="0" w:line="240" w:lineRule="auto"/>
        <w:ind w:left="709" w:hanging="708"/>
        <w:jc w:val="both"/>
        <w:rPr>
          <w:rFonts w:ascii="Libre Caslon Text" w:hAnsi="Libre Caslon Text" w:cs="Times New Roman"/>
          <w:b/>
          <w:bCs/>
          <w:sz w:val="20"/>
        </w:rPr>
      </w:pPr>
      <w:r w:rsidRPr="00407087">
        <w:rPr>
          <w:rFonts w:ascii="Libre Caslon Text" w:hAnsi="Libre Caslon Text" w:cs="Times New Roman"/>
          <w:sz w:val="20"/>
        </w:rPr>
        <w:t xml:space="preserve">- </w:t>
      </w:r>
      <w:r w:rsidR="00267D00" w:rsidRPr="00407087">
        <w:rPr>
          <w:rFonts w:ascii="Libre Caslon Text" w:hAnsi="Libre Caslon Text" w:cs="Times New Roman"/>
          <w:sz w:val="20"/>
        </w:rPr>
        <w:t>m</w:t>
      </w:r>
      <w:r w:rsidR="00D53601" w:rsidRPr="00407087">
        <w:rPr>
          <w:rFonts w:ascii="Libre Caslon Text" w:hAnsi="Libre Caslon Text" w:cs="Times New Roman"/>
          <w:sz w:val="20"/>
        </w:rPr>
        <w:t>ettre au centre l’expertise, la technicité et le respect des déontologies</w:t>
      </w:r>
      <w:r w:rsidR="00D02DCA" w:rsidRPr="00407087">
        <w:rPr>
          <w:rFonts w:ascii="Libre Caslon Text" w:hAnsi="Libre Caslon Text" w:cs="Times New Roman"/>
          <w:sz w:val="20"/>
        </w:rPr>
        <w:t xml:space="preserve"> et identités professionnelles.</w:t>
      </w:r>
    </w:p>
    <w:p w14:paraId="3E6AA75A" w14:textId="77777777" w:rsidR="00B93133" w:rsidRPr="00407087" w:rsidRDefault="00B93133" w:rsidP="00B93133">
      <w:pPr>
        <w:pStyle w:val="Pardeliste"/>
        <w:spacing w:after="0" w:line="240" w:lineRule="auto"/>
        <w:rPr>
          <w:rFonts w:ascii="Libre Caslon Text" w:hAnsi="Libre Caslon Text" w:cs="Times New Roman"/>
          <w:sz w:val="20"/>
        </w:rPr>
      </w:pPr>
    </w:p>
    <w:p w14:paraId="1CA2FA6B" w14:textId="77777777" w:rsidR="00B93133" w:rsidRPr="00407087" w:rsidRDefault="00B93133" w:rsidP="00567ED3">
      <w:pPr>
        <w:pStyle w:val="Pardeliste"/>
        <w:widowControl w:val="0"/>
        <w:numPr>
          <w:ilvl w:val="1"/>
          <w:numId w:val="22"/>
        </w:numPr>
        <w:autoSpaceDE w:val="0"/>
        <w:autoSpaceDN w:val="0"/>
        <w:adjustRightInd w:val="0"/>
        <w:spacing w:after="0" w:line="240" w:lineRule="auto"/>
        <w:ind w:left="709" w:hanging="708"/>
        <w:jc w:val="both"/>
        <w:rPr>
          <w:rFonts w:ascii="Libre Caslon Text" w:hAnsi="Libre Caslon Text" w:cs="Times New Roman"/>
          <w:b/>
          <w:bCs/>
          <w:sz w:val="20"/>
        </w:rPr>
      </w:pPr>
      <w:r w:rsidRPr="00407087">
        <w:rPr>
          <w:rFonts w:ascii="Libre Caslon Text" w:hAnsi="Libre Caslon Text" w:cs="Times New Roman"/>
          <w:sz w:val="20"/>
        </w:rPr>
        <w:t xml:space="preserve">- </w:t>
      </w:r>
      <w:r w:rsidR="00D53601" w:rsidRPr="00407087">
        <w:rPr>
          <w:rFonts w:ascii="Libre Caslon Text" w:hAnsi="Libre Caslon Text" w:cs="Times New Roman"/>
          <w:sz w:val="20"/>
        </w:rPr>
        <w:t>Renforcer le collectif de travail et le travail d’équipe</w:t>
      </w:r>
      <w:r w:rsidR="00D02DCA" w:rsidRPr="00407087">
        <w:rPr>
          <w:rFonts w:ascii="Libre Caslon Text" w:hAnsi="Libre Caslon Text" w:cs="Times New Roman"/>
          <w:sz w:val="20"/>
        </w:rPr>
        <w:t>.</w:t>
      </w:r>
    </w:p>
    <w:p w14:paraId="336DA2BA" w14:textId="77777777" w:rsidR="00B93133" w:rsidRPr="00407087" w:rsidRDefault="00B93133" w:rsidP="00B93133">
      <w:pPr>
        <w:pStyle w:val="Pardeliste"/>
        <w:spacing w:after="0" w:line="240" w:lineRule="auto"/>
        <w:rPr>
          <w:rFonts w:ascii="Libre Caslon Text" w:hAnsi="Libre Caslon Text" w:cs="Times New Roman"/>
          <w:sz w:val="13"/>
          <w:szCs w:val="16"/>
        </w:rPr>
      </w:pPr>
    </w:p>
    <w:p w14:paraId="10089AD5" w14:textId="77777777" w:rsidR="00B93133" w:rsidRPr="00407087" w:rsidRDefault="00B93133" w:rsidP="00567ED3">
      <w:pPr>
        <w:pStyle w:val="Pardeliste"/>
        <w:widowControl w:val="0"/>
        <w:numPr>
          <w:ilvl w:val="1"/>
          <w:numId w:val="22"/>
        </w:numPr>
        <w:autoSpaceDE w:val="0"/>
        <w:autoSpaceDN w:val="0"/>
        <w:adjustRightInd w:val="0"/>
        <w:spacing w:after="0" w:line="240" w:lineRule="auto"/>
        <w:ind w:left="709" w:hanging="708"/>
        <w:jc w:val="both"/>
        <w:rPr>
          <w:rFonts w:ascii="Libre Caslon Text" w:hAnsi="Libre Caslon Text" w:cs="Times New Roman"/>
          <w:b/>
          <w:bCs/>
          <w:sz w:val="20"/>
        </w:rPr>
      </w:pPr>
      <w:r w:rsidRPr="00407087">
        <w:rPr>
          <w:rFonts w:ascii="Libre Caslon Text" w:hAnsi="Libre Caslon Text" w:cs="Times New Roman"/>
          <w:sz w:val="20"/>
        </w:rPr>
        <w:t xml:space="preserve">- </w:t>
      </w:r>
      <w:r w:rsidR="00D53601" w:rsidRPr="00407087">
        <w:rPr>
          <w:rFonts w:ascii="Libre Caslon Text" w:hAnsi="Libre Caslon Text" w:cs="Times New Roman"/>
          <w:sz w:val="20"/>
        </w:rPr>
        <w:t>Permettre aux ICTAM de jouer leur rô</w:t>
      </w:r>
      <w:r w:rsidR="00267D00" w:rsidRPr="00407087">
        <w:rPr>
          <w:rFonts w:ascii="Libre Caslon Text" w:hAnsi="Libre Caslon Text" w:cs="Times New Roman"/>
          <w:sz w:val="20"/>
        </w:rPr>
        <w:t>le contributif, sortir du micro</w:t>
      </w:r>
      <w:r w:rsidR="00D53601" w:rsidRPr="00407087">
        <w:rPr>
          <w:rFonts w:ascii="Libre Caslon Text" w:hAnsi="Libre Caslon Text" w:cs="Times New Roman"/>
          <w:sz w:val="20"/>
        </w:rPr>
        <w:t>management et du reporting permanent, donner une vraie autonomie dans le cadre des responsabilités exercées par les ICTAM</w:t>
      </w:r>
      <w:r w:rsidR="00D02DCA" w:rsidRPr="00407087">
        <w:rPr>
          <w:rFonts w:ascii="Libre Caslon Text" w:hAnsi="Libre Caslon Text" w:cs="Times New Roman"/>
          <w:sz w:val="20"/>
        </w:rPr>
        <w:t>.</w:t>
      </w:r>
    </w:p>
    <w:p w14:paraId="35288804" w14:textId="77777777" w:rsidR="00B93133" w:rsidRPr="00407087" w:rsidRDefault="00B93133" w:rsidP="00B93133">
      <w:pPr>
        <w:pStyle w:val="Pardeliste"/>
        <w:spacing w:after="0" w:line="240" w:lineRule="auto"/>
        <w:rPr>
          <w:rFonts w:ascii="Libre Caslon Text" w:hAnsi="Libre Caslon Text" w:cs="Times New Roman"/>
          <w:sz w:val="13"/>
          <w:szCs w:val="16"/>
        </w:rPr>
      </w:pPr>
    </w:p>
    <w:p w14:paraId="6EF6C27D" w14:textId="77777777" w:rsidR="00B93133" w:rsidRPr="00407087" w:rsidRDefault="00B93133" w:rsidP="00567ED3">
      <w:pPr>
        <w:pStyle w:val="Pardeliste"/>
        <w:widowControl w:val="0"/>
        <w:numPr>
          <w:ilvl w:val="1"/>
          <w:numId w:val="22"/>
        </w:numPr>
        <w:autoSpaceDE w:val="0"/>
        <w:autoSpaceDN w:val="0"/>
        <w:adjustRightInd w:val="0"/>
        <w:spacing w:after="0" w:line="240" w:lineRule="auto"/>
        <w:ind w:left="709" w:hanging="708"/>
        <w:jc w:val="both"/>
        <w:rPr>
          <w:rFonts w:ascii="Libre Caslon Text" w:hAnsi="Libre Caslon Text" w:cs="Times New Roman"/>
          <w:b/>
          <w:bCs/>
          <w:sz w:val="20"/>
        </w:rPr>
      </w:pPr>
      <w:r w:rsidRPr="00407087">
        <w:rPr>
          <w:rFonts w:ascii="Libre Caslon Text" w:hAnsi="Libre Caslon Text" w:cs="Times New Roman"/>
          <w:sz w:val="20"/>
        </w:rPr>
        <w:t xml:space="preserve">- </w:t>
      </w:r>
      <w:r w:rsidR="00D53601" w:rsidRPr="00407087">
        <w:rPr>
          <w:rFonts w:ascii="Libre Caslon Text" w:hAnsi="Libre Caslon Text" w:cs="Times New Roman"/>
          <w:sz w:val="20"/>
        </w:rPr>
        <w:t>Mettre en place une culture de la prévention, du débat contradictoire et de la transparence pour inciter au quot</w:t>
      </w:r>
      <w:r w:rsidR="00D02DCA" w:rsidRPr="00407087">
        <w:rPr>
          <w:rFonts w:ascii="Libre Caslon Text" w:hAnsi="Libre Caslon Text" w:cs="Times New Roman"/>
          <w:sz w:val="20"/>
        </w:rPr>
        <w:t>idien à la remontée des alertes.</w:t>
      </w:r>
    </w:p>
    <w:p w14:paraId="0B9028BA" w14:textId="77777777" w:rsidR="00B93133" w:rsidRPr="00407087" w:rsidRDefault="00B93133" w:rsidP="00B93133">
      <w:pPr>
        <w:pStyle w:val="Pardeliste"/>
        <w:spacing w:after="0" w:line="240" w:lineRule="auto"/>
        <w:rPr>
          <w:rFonts w:ascii="Libre Caslon Text" w:hAnsi="Libre Caslon Text" w:cs="Times New Roman"/>
          <w:sz w:val="13"/>
          <w:szCs w:val="16"/>
        </w:rPr>
      </w:pPr>
    </w:p>
    <w:p w14:paraId="34773007" w14:textId="77777777" w:rsidR="00B93133" w:rsidRPr="00407087" w:rsidRDefault="00B93133" w:rsidP="00567ED3">
      <w:pPr>
        <w:pStyle w:val="Pardeliste"/>
        <w:widowControl w:val="0"/>
        <w:numPr>
          <w:ilvl w:val="1"/>
          <w:numId w:val="22"/>
        </w:numPr>
        <w:autoSpaceDE w:val="0"/>
        <w:autoSpaceDN w:val="0"/>
        <w:adjustRightInd w:val="0"/>
        <w:spacing w:after="0" w:line="240" w:lineRule="auto"/>
        <w:ind w:left="709" w:hanging="708"/>
        <w:jc w:val="both"/>
        <w:rPr>
          <w:rFonts w:ascii="Libre Caslon Text" w:hAnsi="Libre Caslon Text" w:cs="Times New Roman"/>
          <w:b/>
          <w:bCs/>
          <w:sz w:val="20"/>
        </w:rPr>
      </w:pPr>
      <w:r w:rsidRPr="00407087">
        <w:rPr>
          <w:rFonts w:ascii="Libre Caslon Text" w:hAnsi="Libre Caslon Text" w:cs="Times New Roman"/>
          <w:sz w:val="20"/>
        </w:rPr>
        <w:t xml:space="preserve">- </w:t>
      </w:r>
      <w:r w:rsidR="00D53601" w:rsidRPr="00407087">
        <w:rPr>
          <w:rFonts w:ascii="Libre Caslon Text" w:hAnsi="Libre Caslon Text" w:cs="Times New Roman"/>
          <w:sz w:val="20"/>
        </w:rPr>
        <w:t>Permettre aux encadrant.e</w:t>
      </w:r>
      <w:r w:rsidR="005550D5" w:rsidRPr="00407087">
        <w:rPr>
          <w:rFonts w:ascii="Libre Caslon Text" w:hAnsi="Libre Caslon Text" w:cs="Times New Roman"/>
          <w:sz w:val="20"/>
        </w:rPr>
        <w:t>.</w:t>
      </w:r>
      <w:r w:rsidR="00D53601" w:rsidRPr="00407087">
        <w:rPr>
          <w:rFonts w:ascii="Libre Caslon Text" w:hAnsi="Libre Caslon Text" w:cs="Times New Roman"/>
          <w:sz w:val="20"/>
        </w:rPr>
        <w:t>s d’avoir une vraie formation au management, d’avoir des marges de manœuvre et de l’autonomie pour adapter l’organisation du travail à leurs équipes</w:t>
      </w:r>
      <w:r w:rsidRPr="00407087">
        <w:rPr>
          <w:rFonts w:ascii="Libre Caslon Text" w:hAnsi="Libre Caslon Text" w:cs="Times New Roman"/>
          <w:sz w:val="20"/>
        </w:rPr>
        <w:t>.</w:t>
      </w:r>
    </w:p>
    <w:p w14:paraId="5B7A48D2" w14:textId="77777777" w:rsidR="00B93133" w:rsidRPr="00407087" w:rsidRDefault="00B93133" w:rsidP="00B93133">
      <w:pPr>
        <w:pStyle w:val="Pardeliste"/>
        <w:spacing w:after="0" w:line="240" w:lineRule="auto"/>
        <w:rPr>
          <w:rFonts w:ascii="Libre Caslon Text" w:hAnsi="Libre Caslon Text" w:cs="Times New Roman"/>
          <w:b/>
          <w:bCs/>
          <w:sz w:val="13"/>
          <w:szCs w:val="16"/>
        </w:rPr>
      </w:pPr>
    </w:p>
    <w:p w14:paraId="7D4876AE" w14:textId="77777777" w:rsidR="00B93133" w:rsidRPr="00407087" w:rsidRDefault="00D53601" w:rsidP="00567ED3">
      <w:pPr>
        <w:pStyle w:val="Pardeliste"/>
        <w:widowControl w:val="0"/>
        <w:numPr>
          <w:ilvl w:val="1"/>
          <w:numId w:val="22"/>
        </w:numPr>
        <w:autoSpaceDE w:val="0"/>
        <w:autoSpaceDN w:val="0"/>
        <w:adjustRightInd w:val="0"/>
        <w:spacing w:after="0" w:line="240" w:lineRule="auto"/>
        <w:ind w:left="709" w:hanging="708"/>
        <w:jc w:val="both"/>
        <w:rPr>
          <w:rFonts w:ascii="Libre Caslon Text" w:hAnsi="Libre Caslon Text" w:cs="Times New Roman"/>
          <w:b/>
          <w:bCs/>
          <w:sz w:val="20"/>
        </w:rPr>
      </w:pPr>
      <w:r w:rsidRPr="00407087">
        <w:rPr>
          <w:rFonts w:ascii="Libre Caslon Text" w:hAnsi="Libre Caslon Text" w:cs="Times New Roman"/>
          <w:b/>
          <w:bCs/>
          <w:sz w:val="20"/>
        </w:rPr>
        <w:t xml:space="preserve">Pour cela, </w:t>
      </w:r>
      <w:r w:rsidR="00267D00" w:rsidRPr="00407087">
        <w:rPr>
          <w:rFonts w:ascii="Libre Caslon Text" w:hAnsi="Libre Caslon Text" w:cs="Times New Roman"/>
          <w:b/>
          <w:bCs/>
          <w:sz w:val="20"/>
        </w:rPr>
        <w:t>l’Ugict</w:t>
      </w:r>
      <w:r w:rsidR="00D94E7D" w:rsidRPr="00407087">
        <w:rPr>
          <w:rFonts w:ascii="Libre Caslon Text" w:hAnsi="Libre Caslon Text" w:cs="Times New Roman"/>
          <w:b/>
          <w:bCs/>
          <w:sz w:val="20"/>
        </w:rPr>
        <w:t xml:space="preserve">-CGT décide </w:t>
      </w:r>
      <w:r w:rsidRPr="00407087">
        <w:rPr>
          <w:rFonts w:ascii="Libre Caslon Text" w:hAnsi="Libre Caslon Text" w:cs="Times New Roman"/>
          <w:b/>
          <w:bCs/>
          <w:sz w:val="20"/>
        </w:rPr>
        <w:t>de mettre en place un travail dans la durée sur les questions de management. L’objectif est d’aider les ICTAM</w:t>
      </w:r>
      <w:r w:rsidR="00D94E7D" w:rsidRPr="00407087">
        <w:rPr>
          <w:rFonts w:ascii="Libre Caslon Text" w:hAnsi="Libre Caslon Text" w:cs="Times New Roman"/>
          <w:b/>
          <w:bCs/>
          <w:sz w:val="20"/>
        </w:rPr>
        <w:t> :</w:t>
      </w:r>
    </w:p>
    <w:p w14:paraId="5FFDDB9C" w14:textId="77777777" w:rsidR="00B93133" w:rsidRPr="00407087" w:rsidRDefault="00B93133" w:rsidP="00B93133">
      <w:pPr>
        <w:pStyle w:val="Pardeliste"/>
        <w:spacing w:after="0" w:line="240" w:lineRule="auto"/>
        <w:rPr>
          <w:rFonts w:ascii="Libre Caslon Text" w:hAnsi="Libre Caslon Text" w:cs="Times New Roman"/>
          <w:sz w:val="13"/>
          <w:szCs w:val="16"/>
        </w:rPr>
      </w:pPr>
    </w:p>
    <w:p w14:paraId="28DEC6D1" w14:textId="77777777" w:rsidR="00B93133" w:rsidRPr="00407087" w:rsidRDefault="00B93133" w:rsidP="00567ED3">
      <w:pPr>
        <w:pStyle w:val="Pardeliste"/>
        <w:widowControl w:val="0"/>
        <w:numPr>
          <w:ilvl w:val="1"/>
          <w:numId w:val="22"/>
        </w:numPr>
        <w:autoSpaceDE w:val="0"/>
        <w:autoSpaceDN w:val="0"/>
        <w:adjustRightInd w:val="0"/>
        <w:spacing w:after="0" w:line="240" w:lineRule="auto"/>
        <w:ind w:left="851" w:hanging="850"/>
        <w:jc w:val="both"/>
        <w:rPr>
          <w:rFonts w:ascii="Libre Caslon Text" w:hAnsi="Libre Caslon Text" w:cs="Times New Roman"/>
          <w:b/>
          <w:bCs/>
          <w:sz w:val="20"/>
        </w:rPr>
      </w:pPr>
      <w:r w:rsidRPr="00407087">
        <w:rPr>
          <w:rFonts w:ascii="Libre Caslon Text" w:hAnsi="Libre Caslon Text" w:cs="Times New Roman"/>
          <w:sz w:val="20"/>
        </w:rPr>
        <w:t xml:space="preserve">- </w:t>
      </w:r>
      <w:r w:rsidR="00267D00" w:rsidRPr="00407087">
        <w:rPr>
          <w:rFonts w:ascii="Libre Caslon Text" w:hAnsi="Libre Caslon Text" w:cs="Times New Roman"/>
          <w:sz w:val="20"/>
        </w:rPr>
        <w:t>à</w:t>
      </w:r>
      <w:r w:rsidR="00D53601" w:rsidRPr="00407087">
        <w:rPr>
          <w:rFonts w:ascii="Libre Caslon Text" w:hAnsi="Libre Caslon Text" w:cs="Times New Roman"/>
          <w:sz w:val="20"/>
        </w:rPr>
        <w:t xml:space="preserve"> la prise de recul, à l’analyse critique et à la c</w:t>
      </w:r>
      <w:r w:rsidR="00936C66" w:rsidRPr="00407087">
        <w:rPr>
          <w:rFonts w:ascii="Libre Caslon Text" w:hAnsi="Libre Caslon Text" w:cs="Times New Roman"/>
          <w:sz w:val="20"/>
        </w:rPr>
        <w:t>ompréhension des mécanismes du Wall S</w:t>
      </w:r>
      <w:r w:rsidR="00D53601" w:rsidRPr="00407087">
        <w:rPr>
          <w:rFonts w:ascii="Libre Caslon Text" w:hAnsi="Libre Caslon Text" w:cs="Times New Roman"/>
          <w:sz w:val="20"/>
        </w:rPr>
        <w:t>treet management pour transformer des interrogations</w:t>
      </w:r>
      <w:r w:rsidR="00267D00" w:rsidRPr="00407087">
        <w:rPr>
          <w:rFonts w:ascii="Libre Caslon Text" w:hAnsi="Libre Caslon Text" w:cs="Times New Roman"/>
          <w:sz w:val="20"/>
        </w:rPr>
        <w:t>,</w:t>
      </w:r>
      <w:r w:rsidR="00D53601" w:rsidRPr="00407087">
        <w:rPr>
          <w:rFonts w:ascii="Libre Caslon Text" w:hAnsi="Libre Caslon Text" w:cs="Times New Roman"/>
          <w:sz w:val="20"/>
        </w:rPr>
        <w:t xml:space="preserve"> voire de la souffrance individuelle</w:t>
      </w:r>
      <w:r w:rsidR="00267D00" w:rsidRPr="00407087">
        <w:rPr>
          <w:rFonts w:ascii="Libre Caslon Text" w:hAnsi="Libre Caslon Text" w:cs="Times New Roman"/>
          <w:sz w:val="20"/>
        </w:rPr>
        <w:t>,</w:t>
      </w:r>
      <w:r w:rsidR="00D53601" w:rsidRPr="00407087">
        <w:rPr>
          <w:rFonts w:ascii="Libre Caslon Text" w:hAnsi="Libre Caslon Text" w:cs="Times New Roman"/>
          <w:sz w:val="20"/>
        </w:rPr>
        <w:t xml:space="preserve"> en mobilisation collective</w:t>
      </w:r>
      <w:r w:rsidR="00D02DCA" w:rsidRPr="00407087">
        <w:rPr>
          <w:rFonts w:ascii="Libre Caslon Text" w:hAnsi="Libre Caslon Text" w:cs="Times New Roman"/>
          <w:sz w:val="20"/>
        </w:rPr>
        <w:t>.</w:t>
      </w:r>
    </w:p>
    <w:p w14:paraId="057DFCEC" w14:textId="77777777" w:rsidR="00B93133" w:rsidRPr="00407087" w:rsidRDefault="00B93133" w:rsidP="00B93133">
      <w:pPr>
        <w:pStyle w:val="Pardeliste"/>
        <w:spacing w:after="0" w:line="240" w:lineRule="auto"/>
        <w:rPr>
          <w:rFonts w:ascii="Libre Caslon Text" w:hAnsi="Libre Caslon Text" w:cs="Times New Roman"/>
          <w:sz w:val="13"/>
          <w:szCs w:val="16"/>
        </w:rPr>
      </w:pPr>
    </w:p>
    <w:p w14:paraId="4D5C97AA" w14:textId="77777777" w:rsidR="00B93133" w:rsidRPr="00407087" w:rsidRDefault="00B93133" w:rsidP="00567ED3">
      <w:pPr>
        <w:pStyle w:val="Pardeliste"/>
        <w:widowControl w:val="0"/>
        <w:numPr>
          <w:ilvl w:val="1"/>
          <w:numId w:val="22"/>
        </w:numPr>
        <w:autoSpaceDE w:val="0"/>
        <w:autoSpaceDN w:val="0"/>
        <w:adjustRightInd w:val="0"/>
        <w:spacing w:after="0" w:line="240" w:lineRule="auto"/>
        <w:ind w:left="851" w:hanging="851"/>
        <w:jc w:val="both"/>
        <w:rPr>
          <w:rFonts w:ascii="Libre Caslon Text" w:hAnsi="Libre Caslon Text" w:cs="Times New Roman"/>
          <w:b/>
          <w:bCs/>
          <w:sz w:val="20"/>
        </w:rPr>
      </w:pPr>
      <w:r w:rsidRPr="00407087">
        <w:rPr>
          <w:rFonts w:ascii="Libre Caslon Text" w:hAnsi="Libre Caslon Text" w:cs="Times New Roman"/>
          <w:sz w:val="20"/>
        </w:rPr>
        <w:t xml:space="preserve">- </w:t>
      </w:r>
      <w:r w:rsidR="00D02DCA" w:rsidRPr="00407087">
        <w:rPr>
          <w:rFonts w:ascii="Libre Caslon Text" w:hAnsi="Libre Caslon Text" w:cs="Times New Roman"/>
          <w:sz w:val="20"/>
        </w:rPr>
        <w:t>À</w:t>
      </w:r>
      <w:r w:rsidR="00D53601" w:rsidRPr="00407087">
        <w:rPr>
          <w:rFonts w:ascii="Libre Caslon Text" w:hAnsi="Libre Caslon Text" w:cs="Times New Roman"/>
          <w:sz w:val="20"/>
        </w:rPr>
        <w:t xml:space="preserve"> la mise en place d</w:t>
      </w:r>
      <w:r w:rsidR="00267D00" w:rsidRPr="00407087">
        <w:rPr>
          <w:rFonts w:ascii="Libre Caslon Text" w:hAnsi="Libre Caslon Text" w:cs="Times New Roman"/>
          <w:sz w:val="20"/>
        </w:rPr>
        <w:t xml:space="preserve">e pratiques alternatives </w:t>
      </w:r>
      <w:r w:rsidR="00D53601" w:rsidRPr="00407087">
        <w:rPr>
          <w:rFonts w:ascii="Libre Caslon Text" w:hAnsi="Libre Caslon Text" w:cs="Times New Roman"/>
          <w:sz w:val="20"/>
        </w:rPr>
        <w:t xml:space="preserve">pour leur permettre d’exercer </w:t>
      </w:r>
      <w:r w:rsidR="00267D00" w:rsidRPr="00407087">
        <w:rPr>
          <w:rFonts w:ascii="Libre Caslon Text" w:hAnsi="Libre Caslon Text" w:cs="Times New Roman"/>
          <w:sz w:val="20"/>
        </w:rPr>
        <w:t>leurs responsabilités autrement.</w:t>
      </w:r>
    </w:p>
    <w:p w14:paraId="74333BDB" w14:textId="77777777" w:rsidR="00B93133" w:rsidRPr="00407087" w:rsidRDefault="00B93133" w:rsidP="00B93133">
      <w:pPr>
        <w:pStyle w:val="Pardeliste"/>
        <w:spacing w:after="0" w:line="240" w:lineRule="auto"/>
        <w:rPr>
          <w:rFonts w:ascii="Libre Caslon Text" w:hAnsi="Libre Caslon Text" w:cs="Times New Roman"/>
          <w:sz w:val="13"/>
          <w:szCs w:val="16"/>
        </w:rPr>
      </w:pPr>
    </w:p>
    <w:p w14:paraId="6C8C3E5C" w14:textId="77777777" w:rsidR="00B93133" w:rsidRPr="00407087" w:rsidRDefault="00D53601" w:rsidP="00567ED3">
      <w:pPr>
        <w:pStyle w:val="Pardeliste"/>
        <w:widowControl w:val="0"/>
        <w:numPr>
          <w:ilvl w:val="1"/>
          <w:numId w:val="22"/>
        </w:numPr>
        <w:autoSpaceDE w:val="0"/>
        <w:autoSpaceDN w:val="0"/>
        <w:adjustRightInd w:val="0"/>
        <w:spacing w:after="0" w:line="240" w:lineRule="auto"/>
        <w:ind w:left="709" w:hanging="708"/>
        <w:jc w:val="both"/>
        <w:rPr>
          <w:rFonts w:ascii="Libre Caslon Text" w:hAnsi="Libre Caslon Text" w:cs="Times New Roman"/>
          <w:b/>
          <w:bCs/>
          <w:sz w:val="20"/>
        </w:rPr>
      </w:pPr>
      <w:r w:rsidRPr="00407087">
        <w:rPr>
          <w:rFonts w:ascii="Libre Caslon Text" w:hAnsi="Libre Caslon Text" w:cs="Times New Roman"/>
          <w:sz w:val="20"/>
        </w:rPr>
        <w:t>Il n’y a pas aujourd’hui de temps de négociation ou de consultation des IRP sur les méthodes de management. Alors que le manage</w:t>
      </w:r>
      <w:r w:rsidR="00267D00" w:rsidRPr="00407087">
        <w:rPr>
          <w:rFonts w:ascii="Libre Caslon Text" w:hAnsi="Libre Caslon Text" w:cs="Times New Roman"/>
          <w:sz w:val="20"/>
        </w:rPr>
        <w:t>ment constitue une véritable boî</w:t>
      </w:r>
      <w:r w:rsidRPr="00407087">
        <w:rPr>
          <w:rFonts w:ascii="Libre Caslon Text" w:hAnsi="Libre Caslon Text" w:cs="Times New Roman"/>
          <w:sz w:val="20"/>
        </w:rPr>
        <w:t>te noire, il nous faut en faire un sujet de débat collectif sur les lieux de travail</w:t>
      </w:r>
      <w:r w:rsidR="00D02DCA" w:rsidRPr="00407087">
        <w:rPr>
          <w:rFonts w:ascii="Libre Caslon Text" w:hAnsi="Libre Caslon Text" w:cs="Times New Roman"/>
          <w:sz w:val="20"/>
        </w:rPr>
        <w:t>.</w:t>
      </w:r>
    </w:p>
    <w:p w14:paraId="5B414EB9" w14:textId="77777777" w:rsidR="00B93133" w:rsidRPr="00407087" w:rsidRDefault="00B93133" w:rsidP="00B93133">
      <w:pPr>
        <w:pStyle w:val="Pardeliste"/>
        <w:spacing w:after="0" w:line="240" w:lineRule="auto"/>
        <w:rPr>
          <w:rFonts w:ascii="Libre Caslon Text" w:hAnsi="Libre Caslon Text" w:cs="Times New Roman"/>
          <w:sz w:val="13"/>
          <w:szCs w:val="16"/>
        </w:rPr>
      </w:pPr>
    </w:p>
    <w:p w14:paraId="7376006C" w14:textId="77777777" w:rsidR="00B93133" w:rsidRPr="00407087" w:rsidRDefault="00B93133" w:rsidP="00567ED3">
      <w:pPr>
        <w:pStyle w:val="Pardeliste"/>
        <w:widowControl w:val="0"/>
        <w:numPr>
          <w:ilvl w:val="1"/>
          <w:numId w:val="22"/>
        </w:numPr>
        <w:autoSpaceDE w:val="0"/>
        <w:autoSpaceDN w:val="0"/>
        <w:adjustRightInd w:val="0"/>
        <w:spacing w:after="0" w:line="240" w:lineRule="auto"/>
        <w:ind w:left="851" w:hanging="850"/>
        <w:jc w:val="both"/>
        <w:rPr>
          <w:rFonts w:ascii="Libre Caslon Text" w:hAnsi="Libre Caslon Text" w:cs="Times New Roman"/>
          <w:b/>
          <w:bCs/>
          <w:sz w:val="20"/>
        </w:rPr>
      </w:pPr>
      <w:r w:rsidRPr="00407087">
        <w:rPr>
          <w:rFonts w:ascii="Libre Caslon Text" w:hAnsi="Libre Caslon Text" w:cs="Times New Roman"/>
          <w:sz w:val="20"/>
        </w:rPr>
        <w:t xml:space="preserve">- </w:t>
      </w:r>
      <w:r w:rsidR="00D53601" w:rsidRPr="00407087">
        <w:rPr>
          <w:rFonts w:ascii="Libre Caslon Text" w:hAnsi="Libre Caslon Text" w:cs="Times New Roman"/>
          <w:sz w:val="20"/>
        </w:rPr>
        <w:t xml:space="preserve">Pour cela, il faut casser l’isolement du </w:t>
      </w:r>
      <w:r w:rsidR="00D02DCA" w:rsidRPr="00407087">
        <w:rPr>
          <w:rFonts w:ascii="Libre Caslon Text" w:hAnsi="Libre Caslon Text" w:cs="Times New Roman"/>
          <w:sz w:val="20"/>
        </w:rPr>
        <w:t>Wall S</w:t>
      </w:r>
      <w:r w:rsidR="00D53601" w:rsidRPr="00407087">
        <w:rPr>
          <w:rFonts w:ascii="Libre Caslon Text" w:hAnsi="Libre Caslon Text" w:cs="Times New Roman"/>
          <w:sz w:val="20"/>
        </w:rPr>
        <w:t>treet management et permettre aux ICTAM ayant le même niveau de responsabilité de se rassembler entre eux pour débattre de leur travail. Il est illusoire d’imaginer qu’ils pourraient le faire librement en présence de salarié</w:t>
      </w:r>
      <w:r w:rsidR="005550D5" w:rsidRPr="00407087">
        <w:rPr>
          <w:rFonts w:ascii="Libre Caslon Text" w:hAnsi="Libre Caslon Text" w:cs="Times New Roman"/>
          <w:sz w:val="20"/>
        </w:rPr>
        <w:t>.e.</w:t>
      </w:r>
      <w:r w:rsidR="00D53601" w:rsidRPr="00407087">
        <w:rPr>
          <w:rFonts w:ascii="Libre Caslon Text" w:hAnsi="Libre Caslon Text" w:cs="Times New Roman"/>
          <w:sz w:val="20"/>
        </w:rPr>
        <w:t>s qu’ils encadrent…</w:t>
      </w:r>
      <w:r w:rsidR="00267D00" w:rsidRPr="00407087">
        <w:rPr>
          <w:rFonts w:ascii="Libre Caslon Text" w:hAnsi="Libre Caslon Text" w:cs="Times New Roman"/>
          <w:sz w:val="20"/>
        </w:rPr>
        <w:t xml:space="preserve"> </w:t>
      </w:r>
      <w:r w:rsidR="00D53601" w:rsidRPr="00407087">
        <w:rPr>
          <w:rFonts w:ascii="Libre Caslon Text" w:hAnsi="Libre Caslon Text" w:cs="Times New Roman"/>
          <w:sz w:val="20"/>
        </w:rPr>
        <w:t xml:space="preserve">comme de leur propre </w:t>
      </w:r>
      <w:r w:rsidR="00D02DCA" w:rsidRPr="00407087">
        <w:rPr>
          <w:rFonts w:ascii="Libre Caslon Text" w:hAnsi="Libre Caslon Text" w:cs="Times New Roman"/>
          <w:sz w:val="20"/>
        </w:rPr>
        <w:t>hiérarchie</w:t>
      </w:r>
      <w:r w:rsidR="00D53601" w:rsidRPr="00407087">
        <w:rPr>
          <w:rFonts w:ascii="Libre Caslon Text" w:hAnsi="Libre Caslon Text" w:cs="Times New Roman"/>
          <w:sz w:val="20"/>
        </w:rPr>
        <w:t> ! C’est de cet</w:t>
      </w:r>
      <w:r w:rsidR="00267D00" w:rsidRPr="00407087">
        <w:rPr>
          <w:rFonts w:ascii="Libre Caslon Text" w:hAnsi="Libre Caslon Text" w:cs="Times New Roman"/>
          <w:sz w:val="20"/>
        </w:rPr>
        <w:t>te façon que notre collectif « J</w:t>
      </w:r>
      <w:r w:rsidR="00D53601" w:rsidRPr="00407087">
        <w:rPr>
          <w:rFonts w:ascii="Libre Caslon Text" w:hAnsi="Libre Caslon Text" w:cs="Times New Roman"/>
          <w:sz w:val="20"/>
        </w:rPr>
        <w:t>eunes diplômé</w:t>
      </w:r>
      <w:r w:rsidR="00267D00" w:rsidRPr="00407087">
        <w:rPr>
          <w:rFonts w:ascii="Libre Caslon Text" w:hAnsi="Libre Caslon Text" w:cs="Times New Roman"/>
          <w:sz w:val="20"/>
        </w:rPr>
        <w:t>.e</w:t>
      </w:r>
      <w:r w:rsidR="005550D5" w:rsidRPr="00407087">
        <w:rPr>
          <w:rFonts w:ascii="Libre Caslon Text" w:hAnsi="Libre Caslon Text" w:cs="Times New Roman"/>
          <w:sz w:val="20"/>
        </w:rPr>
        <w:t>.</w:t>
      </w:r>
      <w:r w:rsidR="00267D00" w:rsidRPr="00407087">
        <w:rPr>
          <w:rFonts w:ascii="Libre Caslon Text" w:hAnsi="Libre Caslon Text" w:cs="Times New Roman"/>
          <w:sz w:val="20"/>
        </w:rPr>
        <w:t>s » a construit le guide « M</w:t>
      </w:r>
      <w:r w:rsidR="00D53601" w:rsidRPr="00407087">
        <w:rPr>
          <w:rFonts w:ascii="Libre Caslon Text" w:hAnsi="Libre Caslon Text" w:cs="Times New Roman"/>
          <w:sz w:val="20"/>
        </w:rPr>
        <w:t>anager en temps de crise », à partir des interrogations concrètes de jeunes professionnel</w:t>
      </w:r>
      <w:r w:rsidR="00267D00" w:rsidRPr="00407087">
        <w:rPr>
          <w:rFonts w:ascii="Libre Caslon Text" w:hAnsi="Libre Caslon Text" w:cs="Times New Roman"/>
          <w:sz w:val="20"/>
        </w:rPr>
        <w:t>.le</w:t>
      </w:r>
      <w:r w:rsidR="005550D5" w:rsidRPr="00407087">
        <w:rPr>
          <w:rFonts w:ascii="Libre Caslon Text" w:hAnsi="Libre Caslon Text" w:cs="Times New Roman"/>
          <w:sz w:val="20"/>
        </w:rPr>
        <w:t>.</w:t>
      </w:r>
      <w:r w:rsidR="00D53601" w:rsidRPr="00407087">
        <w:rPr>
          <w:rFonts w:ascii="Libre Caslon Text" w:hAnsi="Libre Caslon Text" w:cs="Times New Roman"/>
          <w:sz w:val="20"/>
        </w:rPr>
        <w:t>s. Il nous faut généraliser ce type d’initiatives et surtout faire confiance aux ICTAM pour choisir les cadres d’échanges qui leur conviennent !</w:t>
      </w:r>
    </w:p>
    <w:p w14:paraId="10FB1AAF" w14:textId="77777777" w:rsidR="00B93133" w:rsidRPr="00407087" w:rsidRDefault="00B93133" w:rsidP="00B93133">
      <w:pPr>
        <w:pStyle w:val="Pardeliste"/>
        <w:spacing w:after="0" w:line="240" w:lineRule="auto"/>
        <w:rPr>
          <w:rFonts w:ascii="Libre Caslon Text" w:hAnsi="Libre Caslon Text" w:cs="Times New Roman"/>
          <w:sz w:val="13"/>
          <w:szCs w:val="16"/>
        </w:rPr>
      </w:pPr>
    </w:p>
    <w:p w14:paraId="0C3B7156" w14:textId="77777777" w:rsidR="00B93133" w:rsidRPr="00407087" w:rsidRDefault="00B93133" w:rsidP="00567ED3">
      <w:pPr>
        <w:pStyle w:val="Pardeliste"/>
        <w:widowControl w:val="0"/>
        <w:numPr>
          <w:ilvl w:val="1"/>
          <w:numId w:val="22"/>
        </w:numPr>
        <w:autoSpaceDE w:val="0"/>
        <w:autoSpaceDN w:val="0"/>
        <w:adjustRightInd w:val="0"/>
        <w:spacing w:after="0" w:line="240" w:lineRule="auto"/>
        <w:ind w:left="851" w:hanging="851"/>
        <w:jc w:val="both"/>
        <w:rPr>
          <w:rFonts w:ascii="Libre Caslon Text" w:hAnsi="Libre Caslon Text" w:cs="Times New Roman"/>
          <w:b/>
          <w:bCs/>
          <w:sz w:val="20"/>
        </w:rPr>
      </w:pPr>
      <w:r w:rsidRPr="00407087">
        <w:rPr>
          <w:rFonts w:ascii="Libre Caslon Text" w:hAnsi="Libre Caslon Text" w:cs="Times New Roman"/>
          <w:sz w:val="20"/>
        </w:rPr>
        <w:t xml:space="preserve">- </w:t>
      </w:r>
      <w:r w:rsidR="00D53601" w:rsidRPr="00407087">
        <w:rPr>
          <w:rFonts w:ascii="Libre Caslon Text" w:hAnsi="Libre Caslon Text" w:cs="Times New Roman"/>
          <w:sz w:val="20"/>
        </w:rPr>
        <w:t>Faire de la question du management</w:t>
      </w:r>
      <w:r w:rsidR="00267D00" w:rsidRPr="00407087">
        <w:rPr>
          <w:rFonts w:ascii="Libre Caslon Text" w:hAnsi="Libre Caslon Text" w:cs="Times New Roman"/>
          <w:sz w:val="20"/>
        </w:rPr>
        <w:t>,</w:t>
      </w:r>
      <w:r w:rsidR="00D53601" w:rsidRPr="00407087">
        <w:rPr>
          <w:rFonts w:ascii="Libre Caslon Text" w:hAnsi="Libre Caslon Text" w:cs="Times New Roman"/>
          <w:sz w:val="20"/>
        </w:rPr>
        <w:t xml:space="preserve"> un sujet d’intervention syndicale et de négociation collective. Pour cela, nous proposons de construire un </w:t>
      </w:r>
      <w:r w:rsidR="009662DB" w:rsidRPr="00407087">
        <w:rPr>
          <w:rFonts w:ascii="Libre Caslon Text" w:hAnsi="Libre Caslon Text" w:cs="Times New Roman"/>
          <w:sz w:val="20"/>
        </w:rPr>
        <w:t xml:space="preserve">nouveau </w:t>
      </w:r>
      <w:r w:rsidR="00D53601" w:rsidRPr="00407087">
        <w:rPr>
          <w:rFonts w:ascii="Libre Caslon Text" w:hAnsi="Libre Caslon Text" w:cs="Times New Roman"/>
          <w:sz w:val="20"/>
        </w:rPr>
        <w:t>guide et une formation « Gagner un management alternatif » pour aider, à partir des prérogatives des élu</w:t>
      </w:r>
      <w:r w:rsidR="00267D00" w:rsidRPr="00407087">
        <w:rPr>
          <w:rFonts w:ascii="Libre Caslon Text" w:hAnsi="Libre Caslon Text" w:cs="Times New Roman"/>
          <w:sz w:val="20"/>
        </w:rPr>
        <w:t>.e</w:t>
      </w:r>
      <w:r w:rsidR="005550D5" w:rsidRPr="00407087">
        <w:rPr>
          <w:rFonts w:ascii="Libre Caslon Text" w:hAnsi="Libre Caslon Text" w:cs="Times New Roman"/>
          <w:sz w:val="20"/>
        </w:rPr>
        <w:t>.</w:t>
      </w:r>
      <w:r w:rsidR="00D53601" w:rsidRPr="00407087">
        <w:rPr>
          <w:rFonts w:ascii="Libre Caslon Text" w:hAnsi="Libre Caslon Text" w:cs="Times New Roman"/>
          <w:sz w:val="20"/>
        </w:rPr>
        <w:t>s et mandaté</w:t>
      </w:r>
      <w:r w:rsidR="00267D00" w:rsidRPr="00407087">
        <w:rPr>
          <w:rFonts w:ascii="Libre Caslon Text" w:hAnsi="Libre Caslon Text" w:cs="Times New Roman"/>
          <w:sz w:val="20"/>
        </w:rPr>
        <w:t>.e</w:t>
      </w:r>
      <w:r w:rsidR="005550D5" w:rsidRPr="00407087">
        <w:rPr>
          <w:rFonts w:ascii="Libre Caslon Text" w:hAnsi="Libre Caslon Text" w:cs="Times New Roman"/>
          <w:sz w:val="20"/>
        </w:rPr>
        <w:t>.</w:t>
      </w:r>
      <w:r w:rsidR="00D53601" w:rsidRPr="00407087">
        <w:rPr>
          <w:rFonts w:ascii="Libre Caslon Text" w:hAnsi="Libre Caslon Text" w:cs="Times New Roman"/>
          <w:sz w:val="20"/>
        </w:rPr>
        <w:t xml:space="preserve">s, à mettre en cause le </w:t>
      </w:r>
      <w:r w:rsidR="00D02DCA" w:rsidRPr="00407087">
        <w:rPr>
          <w:rFonts w:ascii="Libre Caslon Text" w:hAnsi="Libre Caslon Text" w:cs="Times New Roman"/>
          <w:sz w:val="20"/>
        </w:rPr>
        <w:t>Wall S</w:t>
      </w:r>
      <w:r w:rsidR="00D53601" w:rsidRPr="00407087">
        <w:rPr>
          <w:rFonts w:ascii="Libre Caslon Text" w:hAnsi="Libre Caslon Text" w:cs="Times New Roman"/>
          <w:sz w:val="20"/>
        </w:rPr>
        <w:t xml:space="preserve">treet management </w:t>
      </w:r>
      <w:r w:rsidR="00D02DCA" w:rsidRPr="00407087">
        <w:rPr>
          <w:rFonts w:ascii="Libre Caslon Text" w:hAnsi="Libre Caslon Text" w:cs="Times New Roman"/>
          <w:sz w:val="20"/>
        </w:rPr>
        <w:t>et à gagner d’autres pratiques.</w:t>
      </w:r>
    </w:p>
    <w:p w14:paraId="5F77A7D6" w14:textId="77777777" w:rsidR="00B93133" w:rsidRPr="00407087" w:rsidRDefault="00B93133" w:rsidP="00B93133">
      <w:pPr>
        <w:pStyle w:val="Pardeliste"/>
        <w:spacing w:after="0" w:line="240" w:lineRule="auto"/>
        <w:rPr>
          <w:rFonts w:ascii="Libre Caslon Text" w:hAnsi="Libre Caslon Text" w:cs="Times New Roman"/>
          <w:sz w:val="13"/>
          <w:szCs w:val="16"/>
        </w:rPr>
      </w:pPr>
    </w:p>
    <w:p w14:paraId="0C6EB468" w14:textId="77777777" w:rsidR="00B93133" w:rsidRPr="00407087" w:rsidRDefault="00B93133" w:rsidP="00567ED3">
      <w:pPr>
        <w:pStyle w:val="Pardeliste"/>
        <w:widowControl w:val="0"/>
        <w:numPr>
          <w:ilvl w:val="1"/>
          <w:numId w:val="22"/>
        </w:numPr>
        <w:autoSpaceDE w:val="0"/>
        <w:autoSpaceDN w:val="0"/>
        <w:adjustRightInd w:val="0"/>
        <w:spacing w:after="0" w:line="240" w:lineRule="auto"/>
        <w:ind w:left="851" w:hanging="851"/>
        <w:jc w:val="both"/>
        <w:rPr>
          <w:rFonts w:ascii="Libre Caslon Text" w:hAnsi="Libre Caslon Text" w:cs="Times New Roman"/>
          <w:b/>
          <w:bCs/>
          <w:sz w:val="20"/>
        </w:rPr>
      </w:pPr>
      <w:r w:rsidRPr="00407087">
        <w:rPr>
          <w:rFonts w:ascii="Libre Caslon Text" w:hAnsi="Libre Caslon Text" w:cs="Times New Roman"/>
          <w:sz w:val="20"/>
        </w:rPr>
        <w:t xml:space="preserve">- </w:t>
      </w:r>
      <w:r w:rsidR="00D53601" w:rsidRPr="00407087">
        <w:rPr>
          <w:rFonts w:ascii="Libre Caslon Text" w:hAnsi="Libre Caslon Text" w:cs="Times New Roman"/>
          <w:sz w:val="20"/>
        </w:rPr>
        <w:t>Organiser régulièrement des enq</w:t>
      </w:r>
      <w:r w:rsidR="00267D00" w:rsidRPr="00407087">
        <w:rPr>
          <w:rFonts w:ascii="Libre Caslon Text" w:hAnsi="Libre Caslon Text" w:cs="Times New Roman"/>
          <w:sz w:val="20"/>
        </w:rPr>
        <w:t>uêtes ciblées auprès des manage</w:t>
      </w:r>
      <w:r w:rsidR="00D53601" w:rsidRPr="00407087">
        <w:rPr>
          <w:rFonts w:ascii="Libre Caslon Text" w:hAnsi="Libre Caslon Text" w:cs="Times New Roman"/>
          <w:sz w:val="20"/>
        </w:rPr>
        <w:t>rs. Nous proposons de mettre à disposition une consultation adaptable pour les syndicats, à l’image de ce que nous avons fait sur le télétravail.</w:t>
      </w:r>
    </w:p>
    <w:p w14:paraId="0E0BB055" w14:textId="77777777" w:rsidR="00B93133" w:rsidRPr="00407087" w:rsidRDefault="00B93133" w:rsidP="00B93133">
      <w:pPr>
        <w:pStyle w:val="Pardeliste"/>
        <w:spacing w:after="0" w:line="240" w:lineRule="auto"/>
        <w:rPr>
          <w:rFonts w:ascii="Libre Caslon Text" w:hAnsi="Libre Caslon Text" w:cs="Times New Roman"/>
          <w:sz w:val="13"/>
          <w:szCs w:val="16"/>
        </w:rPr>
      </w:pPr>
    </w:p>
    <w:p w14:paraId="71786958" w14:textId="77777777" w:rsidR="00B93133" w:rsidRPr="00407087" w:rsidRDefault="00B93133" w:rsidP="00567ED3">
      <w:pPr>
        <w:pStyle w:val="Pardeliste"/>
        <w:widowControl w:val="0"/>
        <w:numPr>
          <w:ilvl w:val="1"/>
          <w:numId w:val="22"/>
        </w:numPr>
        <w:autoSpaceDE w:val="0"/>
        <w:autoSpaceDN w:val="0"/>
        <w:adjustRightInd w:val="0"/>
        <w:spacing w:after="0" w:line="240" w:lineRule="auto"/>
        <w:ind w:left="709" w:hanging="708"/>
        <w:jc w:val="both"/>
        <w:rPr>
          <w:rFonts w:ascii="Libre Caslon Text" w:hAnsi="Libre Caslon Text" w:cs="Times New Roman"/>
          <w:b/>
          <w:bCs/>
          <w:sz w:val="20"/>
        </w:rPr>
      </w:pPr>
      <w:r w:rsidRPr="00407087">
        <w:rPr>
          <w:rFonts w:ascii="Libre Caslon Text" w:hAnsi="Libre Caslon Text" w:cs="Times New Roman"/>
          <w:sz w:val="20"/>
        </w:rPr>
        <w:t xml:space="preserve">- </w:t>
      </w:r>
      <w:r w:rsidR="00D53601" w:rsidRPr="00407087">
        <w:rPr>
          <w:rFonts w:ascii="Libre Caslon Text" w:hAnsi="Libre Caslon Text" w:cs="Times New Roman"/>
          <w:sz w:val="20"/>
        </w:rPr>
        <w:t xml:space="preserve">Consacrer sur le mandat </w:t>
      </w:r>
      <w:r w:rsidR="00AC62C9" w:rsidRPr="00407087">
        <w:rPr>
          <w:rFonts w:ascii="Libre Caslon Text" w:hAnsi="Libre Caslon Text" w:cs="Times New Roman"/>
          <w:sz w:val="20"/>
        </w:rPr>
        <w:t>une</w:t>
      </w:r>
      <w:r w:rsidR="00D53601" w:rsidRPr="00407087">
        <w:rPr>
          <w:rFonts w:ascii="Libre Caslon Text" w:hAnsi="Libre Caslon Text" w:cs="Times New Roman"/>
          <w:sz w:val="20"/>
        </w:rPr>
        <w:t xml:space="preserve"> </w:t>
      </w:r>
      <w:r w:rsidR="00AC62C9" w:rsidRPr="00407087">
        <w:rPr>
          <w:rFonts w:ascii="Libre Caslon Text" w:hAnsi="Libre Caslon Text" w:cs="Times New Roman"/>
          <w:sz w:val="20"/>
        </w:rPr>
        <w:t xml:space="preserve">des </w:t>
      </w:r>
      <w:r w:rsidR="00D53601" w:rsidRPr="00407087">
        <w:rPr>
          <w:rFonts w:ascii="Libre Caslon Text" w:hAnsi="Libre Caslon Text" w:cs="Times New Roman"/>
          <w:sz w:val="20"/>
        </w:rPr>
        <w:t>Rencontre</w:t>
      </w:r>
      <w:r w:rsidR="00267D00" w:rsidRPr="00407087">
        <w:rPr>
          <w:rFonts w:ascii="Libre Caslon Text" w:hAnsi="Libre Caslon Text" w:cs="Times New Roman"/>
          <w:sz w:val="20"/>
        </w:rPr>
        <w:t>s</w:t>
      </w:r>
      <w:r w:rsidR="00D53601" w:rsidRPr="00407087">
        <w:rPr>
          <w:rFonts w:ascii="Libre Caslon Text" w:hAnsi="Libre Caslon Text" w:cs="Times New Roman"/>
          <w:sz w:val="20"/>
        </w:rPr>
        <w:t xml:space="preserve"> d’</w:t>
      </w:r>
      <w:r w:rsidR="00D53601" w:rsidRPr="00407087">
        <w:rPr>
          <w:rFonts w:ascii="Libre Caslon Text" w:hAnsi="Libre Caslon Text" w:cs="Times New Roman"/>
          <w:i/>
          <w:sz w:val="20"/>
        </w:rPr>
        <w:t>Options</w:t>
      </w:r>
      <w:r w:rsidR="00D53601" w:rsidRPr="00407087">
        <w:rPr>
          <w:rFonts w:ascii="Libre Caslon Text" w:hAnsi="Libre Caslon Text" w:cs="Times New Roman"/>
          <w:sz w:val="20"/>
        </w:rPr>
        <w:t xml:space="preserve"> à la question du management</w:t>
      </w:r>
      <w:r w:rsidR="00D02DCA" w:rsidRPr="00407087">
        <w:rPr>
          <w:rFonts w:ascii="Libre Caslon Text" w:hAnsi="Libre Caslon Text" w:cs="Times New Roman"/>
          <w:sz w:val="20"/>
        </w:rPr>
        <w:t>.</w:t>
      </w:r>
    </w:p>
    <w:p w14:paraId="336E4536" w14:textId="77777777" w:rsidR="00B93133" w:rsidRPr="00407087" w:rsidRDefault="00B93133" w:rsidP="00B93133">
      <w:pPr>
        <w:pStyle w:val="Pardeliste"/>
        <w:spacing w:after="0" w:line="240" w:lineRule="auto"/>
        <w:rPr>
          <w:rFonts w:ascii="Libre Caslon Text" w:hAnsi="Libre Caslon Text" w:cs="Times New Roman"/>
          <w:sz w:val="13"/>
          <w:szCs w:val="16"/>
        </w:rPr>
      </w:pPr>
    </w:p>
    <w:p w14:paraId="2862065B" w14:textId="77777777" w:rsidR="00B93133" w:rsidRPr="00407087" w:rsidRDefault="00B93133" w:rsidP="00567ED3">
      <w:pPr>
        <w:pStyle w:val="Pardeliste"/>
        <w:widowControl w:val="0"/>
        <w:numPr>
          <w:ilvl w:val="1"/>
          <w:numId w:val="22"/>
        </w:numPr>
        <w:autoSpaceDE w:val="0"/>
        <w:autoSpaceDN w:val="0"/>
        <w:adjustRightInd w:val="0"/>
        <w:spacing w:after="0" w:line="240" w:lineRule="auto"/>
        <w:ind w:left="851" w:hanging="850"/>
        <w:jc w:val="both"/>
        <w:rPr>
          <w:rFonts w:ascii="Libre Caslon Text" w:hAnsi="Libre Caslon Text" w:cs="Times New Roman"/>
          <w:b/>
          <w:bCs/>
          <w:sz w:val="20"/>
        </w:rPr>
      </w:pPr>
      <w:r w:rsidRPr="00407087">
        <w:rPr>
          <w:rFonts w:ascii="Libre Caslon Text" w:hAnsi="Libre Caslon Text" w:cs="Times New Roman"/>
          <w:sz w:val="20"/>
        </w:rPr>
        <w:t xml:space="preserve">- </w:t>
      </w:r>
      <w:r w:rsidR="00D53601" w:rsidRPr="00407087">
        <w:rPr>
          <w:rFonts w:ascii="Libre Caslon Text" w:hAnsi="Libre Caslon Text" w:cs="Times New Roman"/>
          <w:sz w:val="20"/>
        </w:rPr>
        <w:t>Multiplier les guides et webinaires d’échanges de pratiques professionn</w:t>
      </w:r>
      <w:r w:rsidR="00267D00" w:rsidRPr="00407087">
        <w:rPr>
          <w:rFonts w:ascii="Libre Caslon Text" w:hAnsi="Libre Caslon Text" w:cs="Times New Roman"/>
          <w:sz w:val="20"/>
        </w:rPr>
        <w:t xml:space="preserve">elles en matière de management </w:t>
      </w:r>
      <w:r w:rsidR="00D53601" w:rsidRPr="00407087">
        <w:rPr>
          <w:rFonts w:ascii="Libre Caslon Text" w:hAnsi="Libre Caslon Text" w:cs="Times New Roman"/>
          <w:sz w:val="20"/>
        </w:rPr>
        <w:t xml:space="preserve">pour montrer un syndicalisme qui permet aux ICTAM un plein exercice de leur </w:t>
      </w:r>
      <w:r w:rsidR="00D02DCA" w:rsidRPr="00407087">
        <w:rPr>
          <w:rFonts w:ascii="Libre Caslon Text" w:hAnsi="Libre Caslon Text" w:cs="Times New Roman"/>
          <w:sz w:val="20"/>
        </w:rPr>
        <w:t>professionnalisme.</w:t>
      </w:r>
    </w:p>
    <w:p w14:paraId="539A8D73" w14:textId="77777777" w:rsidR="00B93133" w:rsidRPr="00407087" w:rsidRDefault="00B93133" w:rsidP="00B93133">
      <w:pPr>
        <w:pStyle w:val="Pardeliste"/>
        <w:spacing w:after="0" w:line="240" w:lineRule="auto"/>
        <w:rPr>
          <w:rFonts w:ascii="Libre Caslon Text" w:hAnsi="Libre Caslon Text" w:cs="Times New Roman"/>
          <w:sz w:val="13"/>
          <w:szCs w:val="16"/>
        </w:rPr>
      </w:pPr>
    </w:p>
    <w:p w14:paraId="6B315E0D" w14:textId="77777777" w:rsidR="00D53601" w:rsidRPr="00407087" w:rsidRDefault="005550D5" w:rsidP="00567ED3">
      <w:pPr>
        <w:pStyle w:val="Pardeliste"/>
        <w:widowControl w:val="0"/>
        <w:numPr>
          <w:ilvl w:val="1"/>
          <w:numId w:val="22"/>
        </w:numPr>
        <w:autoSpaceDE w:val="0"/>
        <w:autoSpaceDN w:val="0"/>
        <w:adjustRightInd w:val="0"/>
        <w:spacing w:after="0" w:line="240" w:lineRule="auto"/>
        <w:ind w:left="709" w:hanging="708"/>
        <w:jc w:val="both"/>
        <w:rPr>
          <w:rFonts w:ascii="Libre Caslon Text" w:hAnsi="Libre Caslon Text" w:cs="Times New Roman"/>
          <w:b/>
          <w:bCs/>
          <w:sz w:val="20"/>
        </w:rPr>
      </w:pPr>
      <w:r w:rsidRPr="00407087">
        <w:rPr>
          <w:rFonts w:ascii="Libre Caslon Text" w:hAnsi="Libre Caslon Text" w:cs="Times New Roman"/>
          <w:sz w:val="20"/>
        </w:rPr>
        <w:t xml:space="preserve">- </w:t>
      </w:r>
      <w:r w:rsidR="00D53601" w:rsidRPr="00407087">
        <w:rPr>
          <w:rFonts w:ascii="Libre Caslon Text" w:hAnsi="Libre Caslon Text" w:cs="Times New Roman"/>
          <w:sz w:val="20"/>
        </w:rPr>
        <w:t>Rassembler et promouvoir nos propo</w:t>
      </w:r>
      <w:r w:rsidRPr="00407087">
        <w:rPr>
          <w:rFonts w:ascii="Libre Caslon Text" w:hAnsi="Libre Caslon Text" w:cs="Times New Roman"/>
          <w:sz w:val="20"/>
        </w:rPr>
        <w:t>sitions dans un appel de manage</w:t>
      </w:r>
      <w:r w:rsidR="00D53601" w:rsidRPr="00407087">
        <w:rPr>
          <w:rFonts w:ascii="Libre Caslon Text" w:hAnsi="Libre Caslon Text" w:cs="Times New Roman"/>
          <w:sz w:val="20"/>
        </w:rPr>
        <w:t>rs « </w:t>
      </w:r>
      <w:r w:rsidR="00267D00" w:rsidRPr="00407087">
        <w:rPr>
          <w:rFonts w:ascii="Libre Caslon Text" w:hAnsi="Libre Caslon Text" w:cs="Times New Roman"/>
          <w:sz w:val="20"/>
        </w:rPr>
        <w:t>P</w:t>
      </w:r>
      <w:r w:rsidR="00D02DCA" w:rsidRPr="00407087">
        <w:rPr>
          <w:rFonts w:ascii="Libre Caslon Text" w:hAnsi="Libre Caslon Text" w:cs="Times New Roman"/>
          <w:sz w:val="20"/>
        </w:rPr>
        <w:t>our un management alternatif ».</w:t>
      </w:r>
    </w:p>
    <w:p w14:paraId="5FF1FA6D" w14:textId="77777777" w:rsidR="005550D5" w:rsidRPr="00407087" w:rsidRDefault="005550D5">
      <w:pPr>
        <w:rPr>
          <w:rFonts w:ascii="Libre Caslon Text" w:hAnsi="Libre Caslon Text" w:cs="Times New Roman"/>
          <w:b/>
          <w:bCs/>
          <w:sz w:val="20"/>
        </w:rPr>
      </w:pPr>
      <w:r w:rsidRPr="00407087">
        <w:rPr>
          <w:rFonts w:ascii="Libre Caslon Text" w:hAnsi="Libre Caslon Text" w:cs="Times New Roman"/>
          <w:b/>
          <w:bCs/>
          <w:sz w:val="20"/>
        </w:rPr>
        <w:br w:type="page"/>
      </w:r>
    </w:p>
    <w:p w14:paraId="61212267" w14:textId="77777777" w:rsidR="00292480" w:rsidRPr="00D35FDA" w:rsidRDefault="00E713D3" w:rsidP="00306B43">
      <w:pPr>
        <w:pStyle w:val="Titre2"/>
        <w:rPr>
          <w:rFonts w:ascii="Work Sans ExtraBold" w:hAnsi="Work Sans ExtraBold"/>
          <w:color w:val="FA5A5A"/>
          <w:sz w:val="44"/>
        </w:rPr>
      </w:pPr>
      <w:bookmarkStart w:id="61" w:name="_Toc77159434"/>
      <w:r w:rsidRPr="00D35FDA">
        <w:rPr>
          <w:rFonts w:ascii="Work Sans ExtraBold" w:hAnsi="Work Sans ExtraBold"/>
          <w:color w:val="FA5A5A"/>
          <w:kern w:val="36"/>
          <w:sz w:val="44"/>
          <w:szCs w:val="24"/>
        </w:rPr>
        <w:lastRenderedPageBreak/>
        <w:t xml:space="preserve">Chapitre 2 </w:t>
      </w:r>
      <w:r w:rsidR="00402B11" w:rsidRPr="00D35FDA">
        <w:rPr>
          <w:rFonts w:ascii="Work Sans ExtraBold" w:hAnsi="Work Sans ExtraBold"/>
          <w:color w:val="FA5A5A"/>
          <w:sz w:val="44"/>
        </w:rPr>
        <w:t>: P</w:t>
      </w:r>
      <w:r w:rsidR="00292480" w:rsidRPr="00D35FDA">
        <w:rPr>
          <w:rFonts w:ascii="Work Sans ExtraBold" w:hAnsi="Work Sans ExtraBold"/>
          <w:color w:val="FA5A5A"/>
          <w:sz w:val="44"/>
        </w:rPr>
        <w:t>roduire autrement et articuler enjeux économiques, sociaux et environnementaux</w:t>
      </w:r>
      <w:bookmarkEnd w:id="61"/>
    </w:p>
    <w:p w14:paraId="4F31BE75" w14:textId="77777777" w:rsidR="00B93133" w:rsidRPr="00407087" w:rsidRDefault="00B93133" w:rsidP="00B93133">
      <w:pPr>
        <w:pStyle w:val="Pardeliste"/>
        <w:spacing w:after="0" w:line="240" w:lineRule="auto"/>
        <w:rPr>
          <w:rFonts w:ascii="Libre Caslon Text" w:hAnsi="Libre Caslon Text" w:cs="Times New Roman"/>
          <w:b/>
          <w:color w:val="C00000"/>
          <w:sz w:val="13"/>
          <w:szCs w:val="16"/>
        </w:rPr>
      </w:pPr>
    </w:p>
    <w:p w14:paraId="42645DB4" w14:textId="77777777" w:rsidR="00043C7E" w:rsidRPr="00407087" w:rsidRDefault="00043C7E" w:rsidP="00B93133">
      <w:pPr>
        <w:pStyle w:val="Pardeliste"/>
        <w:spacing w:after="0" w:line="240" w:lineRule="auto"/>
        <w:rPr>
          <w:rFonts w:ascii="Libre Caslon Text" w:hAnsi="Libre Caslon Text" w:cs="Times New Roman"/>
          <w:b/>
          <w:color w:val="C00000"/>
          <w:sz w:val="13"/>
          <w:szCs w:val="16"/>
        </w:rPr>
      </w:pPr>
    </w:p>
    <w:p w14:paraId="1F6B9C02" w14:textId="77777777" w:rsidR="00AE23D2" w:rsidRPr="00E65176" w:rsidRDefault="00AE23D2" w:rsidP="00567ED3">
      <w:pPr>
        <w:pStyle w:val="Pardeliste"/>
        <w:widowControl w:val="0"/>
        <w:numPr>
          <w:ilvl w:val="1"/>
          <w:numId w:val="23"/>
        </w:numPr>
        <w:shd w:val="clear" w:color="auto" w:fill="FA5A5A"/>
        <w:autoSpaceDE w:val="0"/>
        <w:autoSpaceDN w:val="0"/>
        <w:adjustRightInd w:val="0"/>
        <w:spacing w:after="0" w:line="240" w:lineRule="auto"/>
        <w:ind w:left="709" w:hanging="708"/>
        <w:rPr>
          <w:rFonts w:ascii="Work Sans" w:eastAsia="Times New Roman" w:hAnsi="Work Sans" w:cs="Times New Roman"/>
          <w:b/>
          <w:color w:val="FFFFFF" w:themeColor="background1"/>
          <w:sz w:val="32"/>
          <w:szCs w:val="28"/>
          <w:lang w:eastAsia="fr-FR"/>
        </w:rPr>
      </w:pPr>
      <w:r w:rsidRPr="00E65176">
        <w:rPr>
          <w:rFonts w:ascii="Work Sans" w:eastAsia="Times New Roman" w:hAnsi="Work Sans" w:cs="Times New Roman"/>
          <w:b/>
          <w:bCs/>
          <w:color w:val="FFFFFF" w:themeColor="background1"/>
          <w:kern w:val="36"/>
          <w:sz w:val="32"/>
          <w:szCs w:val="28"/>
          <w:lang w:eastAsia="fr-FR"/>
        </w:rPr>
        <w:t xml:space="preserve">Fiche </w:t>
      </w:r>
      <w:r w:rsidR="00043C7E" w:rsidRPr="00E65176">
        <w:rPr>
          <w:rFonts w:ascii="Work Sans" w:eastAsia="Times New Roman" w:hAnsi="Work Sans" w:cs="Times New Roman"/>
          <w:b/>
          <w:bCs/>
          <w:color w:val="FFFFFF" w:themeColor="background1"/>
          <w:kern w:val="36"/>
          <w:sz w:val="32"/>
          <w:szCs w:val="28"/>
          <w:lang w:eastAsia="fr-FR"/>
        </w:rPr>
        <w:t>8</w:t>
      </w:r>
      <w:r w:rsidRPr="00E65176">
        <w:rPr>
          <w:rFonts w:ascii="Work Sans" w:eastAsia="Times New Roman" w:hAnsi="Work Sans" w:cs="Times New Roman"/>
          <w:b/>
          <w:bCs/>
          <w:color w:val="FFFFFF" w:themeColor="background1"/>
          <w:kern w:val="36"/>
          <w:sz w:val="32"/>
          <w:szCs w:val="28"/>
          <w:lang w:eastAsia="fr-FR"/>
        </w:rPr>
        <w:t> :</w:t>
      </w:r>
      <w:r w:rsidR="00743157" w:rsidRPr="00E65176">
        <w:rPr>
          <w:rFonts w:ascii="Work Sans" w:eastAsia="Times New Roman" w:hAnsi="Work Sans" w:cs="Times New Roman"/>
          <w:b/>
          <w:bCs/>
          <w:color w:val="FFFFFF" w:themeColor="background1"/>
          <w:kern w:val="36"/>
          <w:sz w:val="32"/>
          <w:szCs w:val="28"/>
          <w:lang w:eastAsia="fr-FR"/>
        </w:rPr>
        <w:t xml:space="preserve"> </w:t>
      </w:r>
      <w:r w:rsidR="00E713D3" w:rsidRPr="00E65176">
        <w:rPr>
          <w:rFonts w:ascii="Work Sans" w:eastAsia="Times New Roman" w:hAnsi="Work Sans" w:cs="Times New Roman"/>
          <w:b/>
          <w:bCs/>
          <w:color w:val="FFFFFF" w:themeColor="background1"/>
          <w:kern w:val="36"/>
          <w:sz w:val="32"/>
          <w:szCs w:val="28"/>
          <w:lang w:eastAsia="fr-FR"/>
        </w:rPr>
        <w:t xml:space="preserve">Financer la </w:t>
      </w:r>
      <w:r w:rsidR="00E713D3" w:rsidRPr="00E65176">
        <w:rPr>
          <w:rFonts w:ascii="Work Sans" w:hAnsi="Work Sans" w:cs="Times New Roman"/>
          <w:b/>
          <w:color w:val="FFFFFF" w:themeColor="background1"/>
          <w:sz w:val="32"/>
          <w:szCs w:val="28"/>
        </w:rPr>
        <w:t>r</w:t>
      </w:r>
      <w:r w:rsidRPr="00E65176">
        <w:rPr>
          <w:rFonts w:ascii="Work Sans" w:hAnsi="Work Sans" w:cs="Times New Roman"/>
          <w:b/>
          <w:color w:val="FFFFFF" w:themeColor="background1"/>
          <w:sz w:val="32"/>
          <w:szCs w:val="28"/>
        </w:rPr>
        <w:t xml:space="preserve">echerche et </w:t>
      </w:r>
      <w:r w:rsidR="00E713D3" w:rsidRPr="00E65176">
        <w:rPr>
          <w:rFonts w:ascii="Work Sans" w:hAnsi="Work Sans" w:cs="Times New Roman"/>
          <w:b/>
          <w:color w:val="FFFFFF" w:themeColor="background1"/>
          <w:sz w:val="32"/>
          <w:szCs w:val="28"/>
        </w:rPr>
        <w:t xml:space="preserve">développer les </w:t>
      </w:r>
      <w:r w:rsidRPr="00E65176">
        <w:rPr>
          <w:rFonts w:ascii="Work Sans" w:hAnsi="Work Sans" w:cs="Times New Roman"/>
          <w:b/>
          <w:color w:val="FFFFFF" w:themeColor="background1"/>
          <w:sz w:val="32"/>
          <w:szCs w:val="28"/>
        </w:rPr>
        <w:t>transitions productives</w:t>
      </w:r>
    </w:p>
    <w:p w14:paraId="7E4CB57D" w14:textId="77777777" w:rsidR="00B93133" w:rsidRPr="00407087" w:rsidRDefault="00B93133" w:rsidP="00B93133">
      <w:pPr>
        <w:spacing w:after="0" w:line="240" w:lineRule="auto"/>
        <w:jc w:val="both"/>
        <w:rPr>
          <w:rFonts w:ascii="Libre Caslon Text" w:hAnsi="Libre Caslon Text" w:cs="Times New Roman"/>
          <w:sz w:val="13"/>
          <w:szCs w:val="16"/>
        </w:rPr>
      </w:pPr>
    </w:p>
    <w:p w14:paraId="5FDB8886" w14:textId="77777777" w:rsidR="00B93133" w:rsidRPr="00407087" w:rsidRDefault="00C31D5D" w:rsidP="00567ED3">
      <w:pPr>
        <w:pStyle w:val="Pardeliste"/>
        <w:widowControl w:val="0"/>
        <w:numPr>
          <w:ilvl w:val="1"/>
          <w:numId w:val="23"/>
        </w:numPr>
        <w:autoSpaceDE w:val="0"/>
        <w:autoSpaceDN w:val="0"/>
        <w:adjustRightInd w:val="0"/>
        <w:spacing w:after="0" w:line="240" w:lineRule="auto"/>
        <w:ind w:left="709" w:hanging="708"/>
        <w:jc w:val="both"/>
        <w:rPr>
          <w:rFonts w:ascii="Libre Caslon Text" w:hAnsi="Libre Caslon Text" w:cs="Times New Roman"/>
          <w:sz w:val="20"/>
        </w:rPr>
      </w:pPr>
      <w:r w:rsidRPr="00407087">
        <w:rPr>
          <w:rFonts w:ascii="Libre Caslon Text" w:hAnsi="Libre Caslon Text" w:cs="Times New Roman"/>
          <w:sz w:val="20"/>
        </w:rPr>
        <w:t>Si la crise a mis en évidence les cons</w:t>
      </w:r>
      <w:r w:rsidR="00267D00" w:rsidRPr="00407087">
        <w:rPr>
          <w:rFonts w:ascii="Libre Caslon Text" w:hAnsi="Libre Caslon Text" w:cs="Times New Roman"/>
          <w:sz w:val="20"/>
        </w:rPr>
        <w:t xml:space="preserve">équences de la </w:t>
      </w:r>
      <w:r w:rsidRPr="00407087">
        <w:rPr>
          <w:rFonts w:ascii="Libre Caslon Text" w:hAnsi="Libre Caslon Text" w:cs="Times New Roman"/>
          <w:sz w:val="20"/>
        </w:rPr>
        <w:t xml:space="preserve">perte de nos capacités de recherche  et de production, les grands groupes </w:t>
      </w:r>
      <w:r w:rsidR="0095169E" w:rsidRPr="00407087">
        <w:rPr>
          <w:rFonts w:ascii="Libre Caslon Text" w:hAnsi="Libre Caslon Text" w:cs="Times New Roman"/>
          <w:sz w:val="20"/>
        </w:rPr>
        <w:t>n’en continuent pas moins à tailler</w:t>
      </w:r>
      <w:r w:rsidRPr="00407087">
        <w:rPr>
          <w:rFonts w:ascii="Libre Caslon Text" w:hAnsi="Libre Caslon Text" w:cs="Times New Roman"/>
          <w:sz w:val="20"/>
        </w:rPr>
        <w:t xml:space="preserve"> dans leurs effectifs d’ingénierie et de recherche. C’est un non-sens.</w:t>
      </w:r>
    </w:p>
    <w:p w14:paraId="0411704C" w14:textId="77777777" w:rsidR="00B93133" w:rsidRPr="00407087" w:rsidRDefault="00B93133" w:rsidP="00B93133">
      <w:pPr>
        <w:pStyle w:val="Pardeliste"/>
        <w:spacing w:after="0" w:line="240" w:lineRule="auto"/>
        <w:rPr>
          <w:rFonts w:ascii="Libre Caslon Text" w:hAnsi="Libre Caslon Text" w:cs="Times New Roman"/>
          <w:sz w:val="13"/>
          <w:szCs w:val="16"/>
        </w:rPr>
      </w:pPr>
    </w:p>
    <w:p w14:paraId="2C0DD180" w14:textId="77777777" w:rsidR="00B93133" w:rsidRPr="00407087" w:rsidRDefault="00C31D5D" w:rsidP="00567ED3">
      <w:pPr>
        <w:pStyle w:val="Pardeliste"/>
        <w:widowControl w:val="0"/>
        <w:numPr>
          <w:ilvl w:val="1"/>
          <w:numId w:val="23"/>
        </w:numPr>
        <w:autoSpaceDE w:val="0"/>
        <w:autoSpaceDN w:val="0"/>
        <w:adjustRightInd w:val="0"/>
        <w:spacing w:after="0" w:line="240" w:lineRule="auto"/>
        <w:ind w:left="709" w:hanging="708"/>
        <w:jc w:val="both"/>
        <w:rPr>
          <w:rFonts w:ascii="Libre Caslon Text" w:hAnsi="Libre Caslon Text" w:cs="Times New Roman"/>
          <w:sz w:val="20"/>
        </w:rPr>
      </w:pPr>
      <w:r w:rsidRPr="00407087">
        <w:rPr>
          <w:rFonts w:ascii="Libre Caslon Text" w:hAnsi="Libre Caslon Text" w:cs="Times New Roman"/>
          <w:sz w:val="20"/>
        </w:rPr>
        <w:t>Renforcer à un haut niveau les capacités de recherche tant publique que privée</w:t>
      </w:r>
      <w:r w:rsidR="00267D00" w:rsidRPr="00407087">
        <w:rPr>
          <w:rFonts w:ascii="Libre Caslon Text" w:hAnsi="Libre Caslon Text" w:cs="Times New Roman"/>
          <w:sz w:val="20"/>
        </w:rPr>
        <w:t>,</w:t>
      </w:r>
      <w:r w:rsidRPr="00407087">
        <w:rPr>
          <w:rFonts w:ascii="Libre Caslon Text" w:hAnsi="Libre Caslon Text" w:cs="Times New Roman"/>
          <w:sz w:val="20"/>
        </w:rPr>
        <w:t xml:space="preserve"> est un enjeu essentiel pour maîtriser et préparer l’avenir, répondre à nos besoins, relever les défis et conduire les transitions. </w:t>
      </w:r>
    </w:p>
    <w:p w14:paraId="292AF6B0" w14:textId="77777777" w:rsidR="00B93133" w:rsidRPr="00407087" w:rsidRDefault="00B93133" w:rsidP="00B93133">
      <w:pPr>
        <w:pStyle w:val="Pardeliste"/>
        <w:spacing w:after="0" w:line="240" w:lineRule="auto"/>
        <w:rPr>
          <w:rFonts w:ascii="Libre Caslon Text" w:hAnsi="Libre Caslon Text" w:cs="Times New Roman"/>
          <w:sz w:val="13"/>
          <w:szCs w:val="16"/>
        </w:rPr>
      </w:pPr>
    </w:p>
    <w:p w14:paraId="704699F2" w14:textId="77777777" w:rsidR="00B93133" w:rsidRPr="00407087" w:rsidRDefault="00C31D5D" w:rsidP="00567ED3">
      <w:pPr>
        <w:pStyle w:val="Pardeliste"/>
        <w:widowControl w:val="0"/>
        <w:numPr>
          <w:ilvl w:val="1"/>
          <w:numId w:val="23"/>
        </w:numPr>
        <w:autoSpaceDE w:val="0"/>
        <w:autoSpaceDN w:val="0"/>
        <w:adjustRightInd w:val="0"/>
        <w:spacing w:after="0" w:line="240" w:lineRule="auto"/>
        <w:ind w:left="709" w:hanging="708"/>
        <w:jc w:val="both"/>
        <w:rPr>
          <w:rFonts w:ascii="Libre Caslon Text" w:hAnsi="Libre Caslon Text" w:cs="Times New Roman"/>
          <w:sz w:val="20"/>
        </w:rPr>
      </w:pPr>
      <w:r w:rsidRPr="00407087">
        <w:rPr>
          <w:rFonts w:ascii="Libre Caslon Text" w:hAnsi="Libre Caslon Text" w:cs="Times New Roman"/>
          <w:sz w:val="20"/>
        </w:rPr>
        <w:t>Les professions cadres et techniciennes ont un rôle déterminant à jouer  pour engager la recherche dans une coopération tous azimuts dans un contexte marqué par une course à la rentabi</w:t>
      </w:r>
      <w:r w:rsidR="0038587F" w:rsidRPr="00407087">
        <w:rPr>
          <w:rFonts w:ascii="Libre Caslon Text" w:hAnsi="Libre Caslon Text" w:cs="Times New Roman"/>
          <w:sz w:val="20"/>
        </w:rPr>
        <w:t xml:space="preserve">lité au mépris du développement, </w:t>
      </w:r>
      <w:r w:rsidRPr="00407087">
        <w:rPr>
          <w:rFonts w:ascii="Libre Caslon Text" w:hAnsi="Libre Caslon Text" w:cs="Times New Roman"/>
          <w:sz w:val="20"/>
        </w:rPr>
        <w:t>de l’innovation</w:t>
      </w:r>
      <w:r w:rsidR="0038587F" w:rsidRPr="00407087">
        <w:rPr>
          <w:rFonts w:ascii="Libre Caslon Text" w:hAnsi="Libre Caslon Text" w:cs="Times New Roman"/>
          <w:sz w:val="20"/>
        </w:rPr>
        <w:t xml:space="preserve"> et du bien commun</w:t>
      </w:r>
      <w:r w:rsidRPr="00407087">
        <w:rPr>
          <w:rFonts w:ascii="Libre Caslon Text" w:hAnsi="Libre Caslon Text" w:cs="Times New Roman"/>
          <w:sz w:val="20"/>
        </w:rPr>
        <w:t xml:space="preserve">. </w:t>
      </w:r>
    </w:p>
    <w:p w14:paraId="5F8CDB36" w14:textId="77777777" w:rsidR="00B93133" w:rsidRPr="00407087" w:rsidRDefault="00B93133" w:rsidP="00B93133">
      <w:pPr>
        <w:pStyle w:val="Pardeliste"/>
        <w:spacing w:after="0" w:line="240" w:lineRule="auto"/>
        <w:rPr>
          <w:rFonts w:ascii="Libre Caslon Text" w:hAnsi="Libre Caslon Text" w:cs="Times New Roman"/>
          <w:b/>
          <w:sz w:val="13"/>
          <w:szCs w:val="16"/>
          <w:u w:val="single"/>
        </w:rPr>
      </w:pPr>
    </w:p>
    <w:p w14:paraId="39C2A206" w14:textId="77777777" w:rsidR="00B93133" w:rsidRPr="00407087" w:rsidRDefault="00C31D5D" w:rsidP="00567ED3">
      <w:pPr>
        <w:pStyle w:val="Pardeliste"/>
        <w:widowControl w:val="0"/>
        <w:numPr>
          <w:ilvl w:val="1"/>
          <w:numId w:val="23"/>
        </w:numPr>
        <w:autoSpaceDE w:val="0"/>
        <w:autoSpaceDN w:val="0"/>
        <w:adjustRightInd w:val="0"/>
        <w:spacing w:after="0" w:line="240" w:lineRule="auto"/>
        <w:ind w:left="709" w:hanging="708"/>
        <w:jc w:val="both"/>
        <w:rPr>
          <w:rFonts w:ascii="Libre Caslon Text" w:hAnsi="Libre Caslon Text" w:cs="Times New Roman"/>
          <w:sz w:val="20"/>
        </w:rPr>
      </w:pPr>
      <w:r w:rsidRPr="00407087">
        <w:rPr>
          <w:rFonts w:ascii="Libre Caslon Text" w:hAnsi="Libre Caslon Text" w:cs="Times New Roman"/>
          <w:b/>
          <w:sz w:val="20"/>
          <w:u w:val="single"/>
        </w:rPr>
        <w:t xml:space="preserve">Un état des lieux de la recherche préoccupant en France </w:t>
      </w:r>
    </w:p>
    <w:p w14:paraId="7ACEA03C" w14:textId="77777777" w:rsidR="00B93133" w:rsidRPr="00407087" w:rsidRDefault="00B93133" w:rsidP="00B93133">
      <w:pPr>
        <w:pStyle w:val="Pardeliste"/>
        <w:spacing w:after="0" w:line="240" w:lineRule="auto"/>
        <w:rPr>
          <w:rFonts w:ascii="Libre Caslon Text" w:hAnsi="Libre Caslon Text" w:cs="Times New Roman"/>
          <w:b/>
          <w:sz w:val="13"/>
          <w:szCs w:val="16"/>
        </w:rPr>
      </w:pPr>
    </w:p>
    <w:p w14:paraId="63E618C1" w14:textId="77777777" w:rsidR="00B93133" w:rsidRPr="00407087" w:rsidRDefault="0038587F" w:rsidP="00567ED3">
      <w:pPr>
        <w:pStyle w:val="Pardeliste"/>
        <w:widowControl w:val="0"/>
        <w:numPr>
          <w:ilvl w:val="1"/>
          <w:numId w:val="23"/>
        </w:numPr>
        <w:autoSpaceDE w:val="0"/>
        <w:autoSpaceDN w:val="0"/>
        <w:adjustRightInd w:val="0"/>
        <w:spacing w:after="0" w:line="240" w:lineRule="auto"/>
        <w:ind w:left="709" w:hanging="708"/>
        <w:jc w:val="both"/>
        <w:rPr>
          <w:rFonts w:ascii="Libre Caslon Text" w:hAnsi="Libre Caslon Text" w:cs="Times New Roman"/>
          <w:sz w:val="20"/>
        </w:rPr>
      </w:pPr>
      <w:r w:rsidRPr="00407087">
        <w:rPr>
          <w:rFonts w:ascii="Libre Caslon Text" w:hAnsi="Libre Caslon Text" w:cs="Times New Roman"/>
          <w:b/>
          <w:sz w:val="20"/>
        </w:rPr>
        <w:t>Notre pays est u</w:t>
      </w:r>
      <w:r w:rsidR="00C31D5D" w:rsidRPr="00407087">
        <w:rPr>
          <w:rFonts w:ascii="Libre Caslon Text" w:hAnsi="Libre Caslon Text" w:cs="Times New Roman"/>
          <w:b/>
          <w:sz w:val="20"/>
        </w:rPr>
        <w:t>ne nation scientifique qui perd du terrain</w:t>
      </w:r>
      <w:r w:rsidR="00C31D5D" w:rsidRPr="00407087">
        <w:rPr>
          <w:rFonts w:ascii="Libre Caslon Text" w:hAnsi="Libre Caslon Text" w:cs="Times New Roman"/>
          <w:sz w:val="20"/>
        </w:rPr>
        <w:t xml:space="preserve"> dans un contexte mondialisé où la connaissance devient un élément toujours plus important pour l’efficacité économique et sociale et dans lequel la France a une responsabilité et un rôle important à jouer</w:t>
      </w:r>
      <w:r w:rsidRPr="00407087">
        <w:rPr>
          <w:rFonts w:ascii="Libre Caslon Text" w:hAnsi="Libre Caslon Text" w:cs="Times New Roman"/>
          <w:sz w:val="20"/>
        </w:rPr>
        <w:t> :</w:t>
      </w:r>
    </w:p>
    <w:p w14:paraId="0D5080CE" w14:textId="77777777" w:rsidR="00B93133" w:rsidRPr="00407087" w:rsidRDefault="00B93133" w:rsidP="00B93133">
      <w:pPr>
        <w:pStyle w:val="Pardeliste"/>
        <w:spacing w:after="0" w:line="240" w:lineRule="auto"/>
        <w:rPr>
          <w:rFonts w:ascii="Libre Caslon Text" w:hAnsi="Libre Caslon Text" w:cs="Times New Roman"/>
          <w:b/>
          <w:sz w:val="10"/>
          <w:szCs w:val="12"/>
        </w:rPr>
      </w:pPr>
    </w:p>
    <w:p w14:paraId="646A0665" w14:textId="77777777" w:rsidR="00B93133" w:rsidRPr="00407087" w:rsidRDefault="00B93133" w:rsidP="00567ED3">
      <w:pPr>
        <w:pStyle w:val="Pardeliste"/>
        <w:widowControl w:val="0"/>
        <w:numPr>
          <w:ilvl w:val="1"/>
          <w:numId w:val="23"/>
        </w:numPr>
        <w:autoSpaceDE w:val="0"/>
        <w:autoSpaceDN w:val="0"/>
        <w:adjustRightInd w:val="0"/>
        <w:spacing w:after="0" w:line="240" w:lineRule="auto"/>
        <w:ind w:left="709" w:hanging="708"/>
        <w:jc w:val="both"/>
        <w:rPr>
          <w:rFonts w:ascii="Libre Caslon Text" w:hAnsi="Libre Caslon Text" w:cs="Times New Roman"/>
          <w:sz w:val="20"/>
        </w:rPr>
      </w:pPr>
      <w:r w:rsidRPr="00407087">
        <w:rPr>
          <w:rFonts w:ascii="Libre Caslon Text" w:hAnsi="Libre Caslon Text" w:cs="Times New Roman"/>
          <w:b/>
          <w:sz w:val="20"/>
        </w:rPr>
        <w:t xml:space="preserve">- </w:t>
      </w:r>
      <w:r w:rsidR="00F3527A" w:rsidRPr="00407087">
        <w:rPr>
          <w:rFonts w:ascii="Libre Caslon Text" w:hAnsi="Libre Caslon Text" w:cs="Times New Roman"/>
          <w:b/>
          <w:sz w:val="20"/>
        </w:rPr>
        <w:t>l</w:t>
      </w:r>
      <w:r w:rsidR="0038587F" w:rsidRPr="00407087">
        <w:rPr>
          <w:rFonts w:ascii="Libre Caslon Text" w:hAnsi="Libre Caslon Text" w:cs="Times New Roman"/>
          <w:b/>
          <w:sz w:val="20"/>
        </w:rPr>
        <w:t>’</w:t>
      </w:r>
      <w:r w:rsidR="00C31D5D" w:rsidRPr="00407087">
        <w:rPr>
          <w:rFonts w:ascii="Libre Caslon Text" w:hAnsi="Libre Caslon Text" w:cs="Times New Roman"/>
          <w:b/>
          <w:sz w:val="20"/>
        </w:rPr>
        <w:t>effort national de recherche ne cesse de décrocher et obère le potentiel à venir du pays</w:t>
      </w:r>
      <w:r w:rsidR="00F3527A" w:rsidRPr="00407087">
        <w:rPr>
          <w:rFonts w:ascii="Libre Caslon Text" w:hAnsi="Libre Caslon Text" w:cs="Times New Roman"/>
          <w:sz w:val="20"/>
        </w:rPr>
        <w:t>. L</w:t>
      </w:r>
      <w:r w:rsidR="00C31D5D" w:rsidRPr="00407087">
        <w:rPr>
          <w:rFonts w:ascii="Libre Caslon Text" w:hAnsi="Libre Caslon Text" w:cs="Times New Roman"/>
          <w:sz w:val="20"/>
        </w:rPr>
        <w:t xml:space="preserve">es dépenses de recherche publique </w:t>
      </w:r>
      <w:r w:rsidR="00F3527A" w:rsidRPr="00407087">
        <w:rPr>
          <w:rFonts w:ascii="Libre Caslon Text" w:hAnsi="Libre Caslon Text" w:cs="Times New Roman"/>
          <w:sz w:val="20"/>
        </w:rPr>
        <w:t xml:space="preserve">sont </w:t>
      </w:r>
      <w:r w:rsidR="00C31D5D" w:rsidRPr="00407087">
        <w:rPr>
          <w:rFonts w:ascii="Libre Caslon Text" w:hAnsi="Libre Caslon Text" w:cs="Times New Roman"/>
          <w:sz w:val="20"/>
        </w:rPr>
        <w:t xml:space="preserve">très insuffisantes </w:t>
      </w:r>
      <w:r w:rsidR="009C0F58" w:rsidRPr="00407087">
        <w:rPr>
          <w:rFonts w:ascii="Libre Caslon Text" w:hAnsi="Libre Caslon Text" w:cs="Times New Roman"/>
          <w:sz w:val="20"/>
        </w:rPr>
        <w:t>restreigna</w:t>
      </w:r>
      <w:r w:rsidR="00C31D5D" w:rsidRPr="00407087">
        <w:rPr>
          <w:rFonts w:ascii="Libre Caslon Text" w:hAnsi="Libre Caslon Text" w:cs="Times New Roman"/>
          <w:sz w:val="20"/>
        </w:rPr>
        <w:t>nt des champs entiers de travail scientifique</w:t>
      </w:r>
      <w:r w:rsidR="009C0F58" w:rsidRPr="00407087">
        <w:rPr>
          <w:rFonts w:ascii="Libre Caslon Text" w:hAnsi="Libre Caslon Text" w:cs="Times New Roman"/>
          <w:sz w:val="20"/>
        </w:rPr>
        <w:t>.</w:t>
      </w:r>
      <w:r w:rsidR="00C31D5D" w:rsidRPr="00407087">
        <w:rPr>
          <w:rFonts w:ascii="Libre Caslon Text" w:hAnsi="Libre Caslon Text" w:cs="Times New Roman"/>
          <w:sz w:val="20"/>
        </w:rPr>
        <w:t xml:space="preserve"> </w:t>
      </w:r>
      <w:r w:rsidR="009C0F58" w:rsidRPr="00407087">
        <w:rPr>
          <w:rFonts w:ascii="Libre Caslon Text" w:hAnsi="Libre Caslon Text" w:cs="Times New Roman"/>
          <w:sz w:val="20"/>
        </w:rPr>
        <w:t xml:space="preserve">Les </w:t>
      </w:r>
      <w:r w:rsidR="00C31D5D" w:rsidRPr="00407087">
        <w:rPr>
          <w:rFonts w:ascii="Libre Caslon Text" w:hAnsi="Libre Caslon Text" w:cs="Times New Roman"/>
          <w:sz w:val="20"/>
        </w:rPr>
        <w:t xml:space="preserve">dépenses de recherche </w:t>
      </w:r>
      <w:r w:rsidR="009C0F58" w:rsidRPr="00407087">
        <w:rPr>
          <w:rFonts w:ascii="Libre Caslon Text" w:hAnsi="Libre Caslon Text" w:cs="Times New Roman"/>
          <w:sz w:val="20"/>
        </w:rPr>
        <w:t xml:space="preserve">des entreprises privées sont trop </w:t>
      </w:r>
      <w:r w:rsidR="00C31D5D" w:rsidRPr="00407087">
        <w:rPr>
          <w:rFonts w:ascii="Libre Caslon Text" w:hAnsi="Libre Caslon Text" w:cs="Times New Roman"/>
          <w:sz w:val="20"/>
        </w:rPr>
        <w:t xml:space="preserve">faibles et </w:t>
      </w:r>
      <w:r w:rsidR="009C0F58" w:rsidRPr="00407087">
        <w:rPr>
          <w:rFonts w:ascii="Libre Caslon Text" w:hAnsi="Libre Caslon Text" w:cs="Times New Roman"/>
          <w:sz w:val="20"/>
        </w:rPr>
        <w:t>considérées comme une charge à minimiser malgré un soutien public massif, parmi les plus élevés au monde</w:t>
      </w:r>
      <w:r w:rsidR="00F3527A" w:rsidRPr="00407087">
        <w:rPr>
          <w:rFonts w:ascii="Libre Caslon Text" w:hAnsi="Libre Caslon Text" w:cs="Times New Roman"/>
          <w:sz w:val="20"/>
        </w:rPr>
        <w:t>.</w:t>
      </w:r>
      <w:r w:rsidR="00C31D5D" w:rsidRPr="00407087">
        <w:rPr>
          <w:rFonts w:ascii="Libre Caslon Text" w:hAnsi="Libre Caslon Text" w:cs="Times New Roman"/>
          <w:sz w:val="20"/>
        </w:rPr>
        <w:t xml:space="preserve"> </w:t>
      </w:r>
      <w:r w:rsidR="009C0F58" w:rsidRPr="00407087">
        <w:rPr>
          <w:rFonts w:ascii="Libre Caslon Text" w:hAnsi="Libre Caslon Text" w:cs="Times New Roman"/>
          <w:sz w:val="20"/>
        </w:rPr>
        <w:t xml:space="preserve">Les grands groupes </w:t>
      </w:r>
      <w:r w:rsidR="0038238E" w:rsidRPr="00407087">
        <w:rPr>
          <w:rFonts w:ascii="Libre Caslon Text" w:hAnsi="Libre Caslon Text" w:cs="Times New Roman"/>
          <w:sz w:val="20"/>
        </w:rPr>
        <w:t xml:space="preserve">réduisent </w:t>
      </w:r>
      <w:r w:rsidR="009C0F58" w:rsidRPr="00407087">
        <w:rPr>
          <w:rFonts w:ascii="Libre Caslon Text" w:hAnsi="Libre Caslon Text" w:cs="Times New Roman"/>
          <w:sz w:val="20"/>
        </w:rPr>
        <w:t xml:space="preserve"> leur</w:t>
      </w:r>
      <w:r w:rsidR="0038238E" w:rsidRPr="00407087">
        <w:rPr>
          <w:rFonts w:ascii="Libre Caslon Text" w:hAnsi="Libre Caslon Text" w:cs="Times New Roman"/>
          <w:sz w:val="20"/>
        </w:rPr>
        <w:t xml:space="preserve">s activités de R&amp;D en interne en même temps qu’ils </w:t>
      </w:r>
      <w:r w:rsidR="009C0F58" w:rsidRPr="00407087">
        <w:rPr>
          <w:rFonts w:ascii="Libre Caslon Text" w:hAnsi="Libre Caslon Text" w:cs="Times New Roman"/>
          <w:sz w:val="20"/>
        </w:rPr>
        <w:t xml:space="preserve">développent </w:t>
      </w:r>
      <w:r w:rsidR="0038238E" w:rsidRPr="00407087">
        <w:rPr>
          <w:rFonts w:ascii="Libre Caslon Text" w:hAnsi="Libre Caslon Text" w:cs="Times New Roman"/>
          <w:sz w:val="20"/>
        </w:rPr>
        <w:t xml:space="preserve">une </w:t>
      </w:r>
      <w:r w:rsidR="00C31D5D" w:rsidRPr="00407087">
        <w:rPr>
          <w:rFonts w:ascii="Libre Caslon Text" w:hAnsi="Libre Caslon Text" w:cs="Times New Roman"/>
          <w:sz w:val="20"/>
        </w:rPr>
        <w:t xml:space="preserve">attitude de prédation </w:t>
      </w:r>
      <w:r w:rsidR="0038238E" w:rsidRPr="00407087">
        <w:rPr>
          <w:rFonts w:ascii="Libre Caslon Text" w:hAnsi="Libre Caslon Text" w:cs="Times New Roman"/>
          <w:sz w:val="20"/>
        </w:rPr>
        <w:t>à l’égard des start-up et des laboratoires publics.</w:t>
      </w:r>
    </w:p>
    <w:p w14:paraId="52844D4C" w14:textId="77777777" w:rsidR="00B93133" w:rsidRPr="00407087" w:rsidRDefault="00B93133" w:rsidP="00B93133">
      <w:pPr>
        <w:pStyle w:val="Pardeliste"/>
        <w:spacing w:after="0" w:line="240" w:lineRule="auto"/>
        <w:rPr>
          <w:rFonts w:ascii="Libre Caslon Text" w:hAnsi="Libre Caslon Text" w:cs="Times New Roman"/>
          <w:b/>
          <w:sz w:val="13"/>
          <w:szCs w:val="16"/>
        </w:rPr>
      </w:pPr>
    </w:p>
    <w:p w14:paraId="38963912" w14:textId="77777777" w:rsidR="00B93133" w:rsidRPr="00407087" w:rsidRDefault="00B93133" w:rsidP="00567ED3">
      <w:pPr>
        <w:pStyle w:val="Pardeliste"/>
        <w:widowControl w:val="0"/>
        <w:numPr>
          <w:ilvl w:val="1"/>
          <w:numId w:val="23"/>
        </w:numPr>
        <w:autoSpaceDE w:val="0"/>
        <w:autoSpaceDN w:val="0"/>
        <w:adjustRightInd w:val="0"/>
        <w:spacing w:after="0" w:line="240" w:lineRule="auto"/>
        <w:ind w:left="709" w:hanging="708"/>
        <w:jc w:val="both"/>
        <w:rPr>
          <w:rFonts w:ascii="Libre Caslon Text" w:hAnsi="Libre Caslon Text" w:cs="Times New Roman"/>
          <w:sz w:val="20"/>
        </w:rPr>
      </w:pPr>
      <w:r w:rsidRPr="00407087">
        <w:rPr>
          <w:rFonts w:ascii="Libre Caslon Text" w:hAnsi="Libre Caslon Text" w:cs="Times New Roman"/>
          <w:b/>
          <w:sz w:val="20"/>
        </w:rPr>
        <w:t xml:space="preserve">- </w:t>
      </w:r>
      <w:r w:rsidR="005550D5" w:rsidRPr="00407087">
        <w:rPr>
          <w:rFonts w:ascii="Libre Caslon Text" w:hAnsi="Libre Caslon Text" w:cs="Times New Roman"/>
          <w:b/>
          <w:sz w:val="20"/>
        </w:rPr>
        <w:t>U</w:t>
      </w:r>
      <w:r w:rsidR="00C31D5D" w:rsidRPr="00407087">
        <w:rPr>
          <w:rFonts w:ascii="Libre Caslon Text" w:hAnsi="Libre Caslon Text" w:cs="Times New Roman"/>
          <w:b/>
          <w:sz w:val="20"/>
        </w:rPr>
        <w:t>ne réorganisation du paysage de la recherche publique axée sur la concentration territoriale renforçant la métropolisation des activités et l’apport priorisé à l’entrepri</w:t>
      </w:r>
      <w:r w:rsidR="00C31D5D" w:rsidRPr="00407087">
        <w:rPr>
          <w:rFonts w:ascii="Libre Caslon Text" w:hAnsi="Libre Caslon Text" w:cs="Times New Roman"/>
          <w:sz w:val="20"/>
        </w:rPr>
        <w:t>se sur une logique de rentabilité et de profit à court terme.</w:t>
      </w:r>
    </w:p>
    <w:p w14:paraId="761846EB" w14:textId="77777777" w:rsidR="00B93133" w:rsidRPr="00407087" w:rsidRDefault="00B93133" w:rsidP="00B93133">
      <w:pPr>
        <w:pStyle w:val="Pardeliste"/>
        <w:spacing w:after="0" w:line="240" w:lineRule="auto"/>
        <w:rPr>
          <w:rFonts w:ascii="Libre Caslon Text" w:hAnsi="Libre Caslon Text" w:cs="Times New Roman"/>
          <w:b/>
          <w:sz w:val="13"/>
          <w:szCs w:val="16"/>
        </w:rPr>
      </w:pPr>
    </w:p>
    <w:p w14:paraId="1C65AE58" w14:textId="77777777" w:rsidR="00B93133" w:rsidRPr="00407087" w:rsidRDefault="00B93133" w:rsidP="00567ED3">
      <w:pPr>
        <w:pStyle w:val="Pardeliste"/>
        <w:widowControl w:val="0"/>
        <w:numPr>
          <w:ilvl w:val="1"/>
          <w:numId w:val="23"/>
        </w:numPr>
        <w:autoSpaceDE w:val="0"/>
        <w:autoSpaceDN w:val="0"/>
        <w:adjustRightInd w:val="0"/>
        <w:spacing w:after="0" w:line="240" w:lineRule="auto"/>
        <w:ind w:left="709" w:hanging="708"/>
        <w:jc w:val="both"/>
        <w:rPr>
          <w:rFonts w:ascii="Libre Caslon Text" w:hAnsi="Libre Caslon Text" w:cs="Times New Roman"/>
          <w:sz w:val="20"/>
        </w:rPr>
      </w:pPr>
      <w:r w:rsidRPr="00407087">
        <w:rPr>
          <w:rFonts w:ascii="Libre Caslon Text" w:hAnsi="Libre Caslon Text" w:cs="Times New Roman"/>
          <w:b/>
          <w:sz w:val="20"/>
        </w:rPr>
        <w:t xml:space="preserve">- </w:t>
      </w:r>
      <w:r w:rsidR="005550D5" w:rsidRPr="00407087">
        <w:rPr>
          <w:rFonts w:ascii="Libre Caslon Text" w:hAnsi="Libre Caslon Text" w:cs="Times New Roman"/>
          <w:b/>
          <w:sz w:val="20"/>
        </w:rPr>
        <w:t>U</w:t>
      </w:r>
      <w:r w:rsidR="00C31D5D" w:rsidRPr="00407087">
        <w:rPr>
          <w:rFonts w:ascii="Libre Caslon Text" w:hAnsi="Libre Caslon Text" w:cs="Times New Roman"/>
          <w:b/>
          <w:sz w:val="20"/>
        </w:rPr>
        <w:t xml:space="preserve">ne situation des universités préoccupante </w:t>
      </w:r>
      <w:r w:rsidR="00C31D5D" w:rsidRPr="00407087">
        <w:rPr>
          <w:rFonts w:ascii="Libre Caslon Text" w:hAnsi="Libre Caslon Text" w:cs="Times New Roman"/>
          <w:sz w:val="20"/>
        </w:rPr>
        <w:t>en raison d’un sous-financement chronique et du refus de la prise en compte de la démographie croissante de la population estudiantine</w:t>
      </w:r>
      <w:r w:rsidR="00C31D5D" w:rsidRPr="00407087">
        <w:rPr>
          <w:rFonts w:ascii="Libre Caslon Text" w:hAnsi="Libre Caslon Text" w:cs="Times New Roman"/>
          <w:b/>
          <w:sz w:val="20"/>
        </w:rPr>
        <w:t>, avec une accentuation des inégalités et une fragilisation du système public d’enseign</w:t>
      </w:r>
      <w:r w:rsidR="00267D00" w:rsidRPr="00407087">
        <w:rPr>
          <w:rFonts w:ascii="Libre Caslon Text" w:hAnsi="Libre Caslon Text" w:cs="Times New Roman"/>
          <w:b/>
          <w:sz w:val="20"/>
        </w:rPr>
        <w:t>ement supérieur et de recherche</w:t>
      </w:r>
      <w:r w:rsidR="008241D1" w:rsidRPr="00407087">
        <w:rPr>
          <w:rFonts w:ascii="Libre Caslon Text" w:hAnsi="Libre Caslon Text" w:cs="Times New Roman"/>
          <w:b/>
          <w:sz w:val="20"/>
        </w:rPr>
        <w:t xml:space="preserve"> ce qui compromet la recherche fondamentale indispensable à l’innovation</w:t>
      </w:r>
      <w:r w:rsidR="00267D00" w:rsidRPr="00407087">
        <w:rPr>
          <w:rFonts w:ascii="Libre Caslon Text" w:hAnsi="Libre Caslon Text" w:cs="Times New Roman"/>
          <w:b/>
          <w:sz w:val="20"/>
        </w:rPr>
        <w:t>.</w:t>
      </w:r>
    </w:p>
    <w:p w14:paraId="03DE1AF2" w14:textId="77777777" w:rsidR="00B93133" w:rsidRPr="00407087" w:rsidRDefault="00B93133" w:rsidP="00B93133">
      <w:pPr>
        <w:pStyle w:val="Pardeliste"/>
        <w:spacing w:after="0" w:line="240" w:lineRule="auto"/>
        <w:rPr>
          <w:rFonts w:ascii="Libre Caslon Text" w:hAnsi="Libre Caslon Text" w:cs="Times New Roman"/>
          <w:b/>
          <w:sz w:val="10"/>
          <w:szCs w:val="12"/>
        </w:rPr>
      </w:pPr>
    </w:p>
    <w:p w14:paraId="7ABC797F" w14:textId="77777777" w:rsidR="00B93133" w:rsidRPr="00407087" w:rsidRDefault="00B93133" w:rsidP="00567ED3">
      <w:pPr>
        <w:pStyle w:val="Pardeliste"/>
        <w:widowControl w:val="0"/>
        <w:numPr>
          <w:ilvl w:val="1"/>
          <w:numId w:val="23"/>
        </w:numPr>
        <w:autoSpaceDE w:val="0"/>
        <w:autoSpaceDN w:val="0"/>
        <w:adjustRightInd w:val="0"/>
        <w:spacing w:after="0" w:line="240" w:lineRule="auto"/>
        <w:ind w:left="709" w:hanging="708"/>
        <w:jc w:val="both"/>
        <w:rPr>
          <w:rFonts w:ascii="Libre Caslon Text" w:hAnsi="Libre Caslon Text" w:cs="Times New Roman"/>
          <w:sz w:val="20"/>
        </w:rPr>
      </w:pPr>
      <w:r w:rsidRPr="00407087">
        <w:rPr>
          <w:rFonts w:ascii="Libre Caslon Text" w:hAnsi="Libre Caslon Text" w:cs="Times New Roman"/>
          <w:b/>
          <w:sz w:val="20"/>
        </w:rPr>
        <w:t xml:space="preserve">- </w:t>
      </w:r>
      <w:r w:rsidR="005550D5" w:rsidRPr="00407087">
        <w:rPr>
          <w:rFonts w:ascii="Libre Caslon Text" w:hAnsi="Libre Caslon Text" w:cs="Times New Roman"/>
          <w:b/>
          <w:sz w:val="20"/>
        </w:rPr>
        <w:t>U</w:t>
      </w:r>
      <w:r w:rsidR="00C31D5D" w:rsidRPr="00407087">
        <w:rPr>
          <w:rFonts w:ascii="Libre Caslon Text" w:hAnsi="Libre Caslon Text" w:cs="Times New Roman"/>
          <w:b/>
          <w:sz w:val="20"/>
        </w:rPr>
        <w:t>n gâchis monumental d’un vivier de jeunes très diplômé</w:t>
      </w:r>
      <w:r w:rsidR="00267D00" w:rsidRPr="00407087">
        <w:rPr>
          <w:rFonts w:ascii="Libre Caslon Text" w:hAnsi="Libre Caslon Text" w:cs="Times New Roman"/>
          <w:b/>
          <w:sz w:val="20"/>
        </w:rPr>
        <w:t>.</w:t>
      </w:r>
      <w:r w:rsidR="00AC62C9" w:rsidRPr="00407087">
        <w:rPr>
          <w:rFonts w:ascii="Libre Caslon Text" w:hAnsi="Libre Caslon Text" w:cs="Times New Roman"/>
          <w:b/>
          <w:sz w:val="20"/>
        </w:rPr>
        <w:t>e</w:t>
      </w:r>
      <w:r w:rsidR="005550D5" w:rsidRPr="00407087">
        <w:rPr>
          <w:rFonts w:ascii="Libre Caslon Text" w:hAnsi="Libre Caslon Text" w:cs="Times New Roman"/>
          <w:b/>
          <w:sz w:val="20"/>
        </w:rPr>
        <w:t>.</w:t>
      </w:r>
      <w:r w:rsidR="00C31D5D" w:rsidRPr="00407087">
        <w:rPr>
          <w:rFonts w:ascii="Libre Caslon Text" w:hAnsi="Libre Caslon Text" w:cs="Times New Roman"/>
          <w:b/>
          <w:sz w:val="20"/>
        </w:rPr>
        <w:t>s (doctorat) essentiel pour le pays</w:t>
      </w:r>
      <w:r w:rsidR="00267D00" w:rsidRPr="00407087">
        <w:rPr>
          <w:rFonts w:ascii="Libre Caslon Text" w:hAnsi="Libre Caslon Text" w:cs="Times New Roman"/>
          <w:b/>
          <w:sz w:val="20"/>
        </w:rPr>
        <w:t>.</w:t>
      </w:r>
    </w:p>
    <w:p w14:paraId="2B8DF732" w14:textId="77777777" w:rsidR="00B93133" w:rsidRPr="00407087" w:rsidRDefault="00B93133" w:rsidP="00B93133">
      <w:pPr>
        <w:pStyle w:val="Pardeliste"/>
        <w:spacing w:after="0" w:line="240" w:lineRule="auto"/>
        <w:rPr>
          <w:rFonts w:ascii="Libre Caslon Text" w:hAnsi="Libre Caslon Text" w:cs="Times New Roman"/>
          <w:b/>
          <w:sz w:val="10"/>
          <w:szCs w:val="12"/>
        </w:rPr>
      </w:pPr>
    </w:p>
    <w:p w14:paraId="00510EF6" w14:textId="77777777" w:rsidR="00B93133" w:rsidRPr="00407087" w:rsidRDefault="00B93133" w:rsidP="00567ED3">
      <w:pPr>
        <w:pStyle w:val="Pardeliste"/>
        <w:widowControl w:val="0"/>
        <w:numPr>
          <w:ilvl w:val="1"/>
          <w:numId w:val="23"/>
        </w:numPr>
        <w:autoSpaceDE w:val="0"/>
        <w:autoSpaceDN w:val="0"/>
        <w:adjustRightInd w:val="0"/>
        <w:spacing w:after="0" w:line="240" w:lineRule="auto"/>
        <w:ind w:left="709" w:hanging="708"/>
        <w:jc w:val="both"/>
        <w:rPr>
          <w:rFonts w:ascii="Libre Caslon Text" w:hAnsi="Libre Caslon Text" w:cs="Times New Roman"/>
          <w:sz w:val="20"/>
        </w:rPr>
      </w:pPr>
      <w:r w:rsidRPr="00407087">
        <w:rPr>
          <w:rFonts w:ascii="Libre Caslon Text" w:hAnsi="Libre Caslon Text" w:cs="Times New Roman"/>
          <w:b/>
          <w:sz w:val="20"/>
        </w:rPr>
        <w:t xml:space="preserve">- </w:t>
      </w:r>
      <w:r w:rsidR="005550D5" w:rsidRPr="00407087">
        <w:rPr>
          <w:rFonts w:ascii="Libre Caslon Text" w:hAnsi="Libre Caslon Text" w:cs="Times New Roman"/>
          <w:b/>
          <w:sz w:val="20"/>
        </w:rPr>
        <w:t>L</w:t>
      </w:r>
      <w:r w:rsidR="00C31D5D" w:rsidRPr="00407087">
        <w:rPr>
          <w:rFonts w:ascii="Libre Caslon Text" w:hAnsi="Libre Caslon Text" w:cs="Times New Roman"/>
          <w:b/>
          <w:sz w:val="20"/>
        </w:rPr>
        <w:t>a permanence d’un très faible taux de recrutement de chercheur</w:t>
      </w:r>
      <w:r w:rsidR="005550D5" w:rsidRPr="00407087">
        <w:rPr>
          <w:rFonts w:ascii="Libre Caslon Text" w:hAnsi="Libre Caslon Text" w:cs="Times New Roman"/>
          <w:b/>
          <w:sz w:val="20"/>
        </w:rPr>
        <w:t>.euse.</w:t>
      </w:r>
      <w:r w:rsidR="00C31D5D" w:rsidRPr="00407087">
        <w:rPr>
          <w:rFonts w:ascii="Libre Caslon Text" w:hAnsi="Libre Caslon Text" w:cs="Times New Roman"/>
          <w:b/>
          <w:sz w:val="20"/>
        </w:rPr>
        <w:t>s dans l’industrie</w:t>
      </w:r>
      <w:r w:rsidR="00267D00" w:rsidRPr="00407087">
        <w:rPr>
          <w:rFonts w:ascii="Libre Caslon Text" w:hAnsi="Libre Caslon Text" w:cs="Times New Roman"/>
          <w:b/>
          <w:sz w:val="20"/>
        </w:rPr>
        <w:t>.</w:t>
      </w:r>
      <w:r w:rsidR="00C31D5D" w:rsidRPr="00407087">
        <w:rPr>
          <w:rFonts w:ascii="Libre Caslon Text" w:hAnsi="Libre Caslon Text" w:cs="Times New Roman"/>
          <w:b/>
          <w:sz w:val="20"/>
        </w:rPr>
        <w:t xml:space="preserve"> </w:t>
      </w:r>
    </w:p>
    <w:p w14:paraId="40B7A605" w14:textId="77777777" w:rsidR="00B93133" w:rsidRPr="00407087" w:rsidRDefault="00B93133" w:rsidP="00B93133">
      <w:pPr>
        <w:pStyle w:val="Pardeliste"/>
        <w:spacing w:after="0" w:line="240" w:lineRule="auto"/>
        <w:rPr>
          <w:rFonts w:ascii="Libre Caslon Text" w:hAnsi="Libre Caslon Text" w:cs="Times New Roman"/>
          <w:b/>
          <w:sz w:val="13"/>
          <w:szCs w:val="16"/>
        </w:rPr>
      </w:pPr>
    </w:p>
    <w:p w14:paraId="3255860F" w14:textId="11B94451" w:rsidR="005550D5" w:rsidRPr="00D35FDA" w:rsidRDefault="00B93133" w:rsidP="00567ED3">
      <w:pPr>
        <w:pStyle w:val="Pardeliste"/>
        <w:widowControl w:val="0"/>
        <w:numPr>
          <w:ilvl w:val="1"/>
          <w:numId w:val="23"/>
        </w:numPr>
        <w:autoSpaceDE w:val="0"/>
        <w:autoSpaceDN w:val="0"/>
        <w:adjustRightInd w:val="0"/>
        <w:spacing w:after="0" w:line="240" w:lineRule="auto"/>
        <w:ind w:left="709" w:hanging="708"/>
        <w:jc w:val="both"/>
        <w:rPr>
          <w:rFonts w:ascii="Libre Caslon Text" w:hAnsi="Libre Caslon Text" w:cs="Times New Roman"/>
          <w:sz w:val="20"/>
        </w:rPr>
      </w:pPr>
      <w:r w:rsidRPr="00407087">
        <w:rPr>
          <w:rFonts w:ascii="Libre Caslon Text" w:hAnsi="Libre Caslon Text" w:cs="Times New Roman"/>
          <w:b/>
          <w:sz w:val="20"/>
        </w:rPr>
        <w:t xml:space="preserve">- </w:t>
      </w:r>
      <w:r w:rsidR="005550D5" w:rsidRPr="00407087">
        <w:rPr>
          <w:rFonts w:ascii="Libre Caslon Text" w:hAnsi="Libre Caslon Text" w:cs="Times New Roman"/>
          <w:b/>
          <w:sz w:val="20"/>
        </w:rPr>
        <w:t>U</w:t>
      </w:r>
      <w:r w:rsidR="00C31D5D" w:rsidRPr="00407087">
        <w:rPr>
          <w:rFonts w:ascii="Libre Caslon Text" w:hAnsi="Libre Caslon Text" w:cs="Times New Roman"/>
          <w:b/>
          <w:sz w:val="20"/>
        </w:rPr>
        <w:t>n gros déficit de reconnaissance des professions intellectuelles et scientifiques (</w:t>
      </w:r>
      <w:r w:rsidR="00C31D5D" w:rsidRPr="00407087">
        <w:rPr>
          <w:rFonts w:ascii="Libre Caslon Text" w:hAnsi="Libre Caslon Text" w:cs="Times New Roman"/>
          <w:sz w:val="20"/>
        </w:rPr>
        <w:t>niveaux de rémunération de 37</w:t>
      </w:r>
      <w:r w:rsidR="00267D00" w:rsidRPr="00407087">
        <w:rPr>
          <w:rFonts w:ascii="Libre Caslon Text" w:hAnsi="Libre Caslon Text" w:cs="Times New Roman"/>
          <w:sz w:val="20"/>
        </w:rPr>
        <w:t xml:space="preserve"> </w:t>
      </w:r>
      <w:r w:rsidR="00C31D5D" w:rsidRPr="00407087">
        <w:rPr>
          <w:rFonts w:ascii="Libre Caslon Text" w:hAnsi="Libre Caslon Text" w:cs="Times New Roman"/>
          <w:sz w:val="20"/>
        </w:rPr>
        <w:t>% inférieurs à ceux de l’O</w:t>
      </w:r>
      <w:r w:rsidR="00267D00" w:rsidRPr="00407087">
        <w:rPr>
          <w:rFonts w:ascii="Libre Caslon Text" w:hAnsi="Libre Caslon Text" w:cs="Times New Roman"/>
          <w:sz w:val="20"/>
        </w:rPr>
        <w:t>rganisation de coopération et de développement économiques (O</w:t>
      </w:r>
      <w:r w:rsidR="00C31D5D" w:rsidRPr="00407087">
        <w:rPr>
          <w:rFonts w:ascii="Libre Caslon Text" w:hAnsi="Libre Caslon Text" w:cs="Times New Roman"/>
          <w:sz w:val="20"/>
        </w:rPr>
        <w:t>CDE</w:t>
      </w:r>
      <w:r w:rsidR="00267D00" w:rsidRPr="00407087">
        <w:rPr>
          <w:rFonts w:ascii="Libre Caslon Text" w:hAnsi="Libre Caslon Text" w:cs="Times New Roman"/>
          <w:sz w:val="20"/>
        </w:rPr>
        <w:t>)</w:t>
      </w:r>
      <w:r w:rsidR="00C31D5D" w:rsidRPr="00407087">
        <w:rPr>
          <w:rFonts w:ascii="Libre Caslon Text" w:hAnsi="Libre Caslon Text" w:cs="Times New Roman"/>
          <w:sz w:val="20"/>
        </w:rPr>
        <w:t xml:space="preserve"> pour les qualifications les plus élevées</w:t>
      </w:r>
      <w:r w:rsidR="00267D00" w:rsidRPr="00407087">
        <w:rPr>
          <w:rFonts w:ascii="Libre Caslon Text" w:hAnsi="Libre Caslon Text" w:cs="Times New Roman"/>
          <w:sz w:val="20"/>
        </w:rPr>
        <w:t>,</w:t>
      </w:r>
      <w:r w:rsidR="00C31D5D" w:rsidRPr="00407087">
        <w:rPr>
          <w:rFonts w:ascii="Libre Caslon Text" w:hAnsi="Libre Caslon Text" w:cs="Times New Roman"/>
          <w:sz w:val="20"/>
        </w:rPr>
        <w:t xml:space="preserve"> Bac+8 dans le public, différentiel de r</w:t>
      </w:r>
      <w:r w:rsidR="00267D00" w:rsidRPr="00407087">
        <w:rPr>
          <w:rFonts w:ascii="Libre Caslon Text" w:hAnsi="Libre Caslon Text" w:cs="Times New Roman"/>
          <w:sz w:val="20"/>
        </w:rPr>
        <w:t>ecrutement au profit du niveau i</w:t>
      </w:r>
      <w:r w:rsidR="00C31D5D" w:rsidRPr="00407087">
        <w:rPr>
          <w:rFonts w:ascii="Libre Caslon Text" w:hAnsi="Libre Caslon Text" w:cs="Times New Roman"/>
          <w:sz w:val="20"/>
        </w:rPr>
        <w:t>ngénieur</w:t>
      </w:r>
      <w:r w:rsidR="00267D00" w:rsidRPr="00407087">
        <w:rPr>
          <w:rFonts w:ascii="Libre Caslon Text" w:hAnsi="Libre Caslon Text" w:cs="Times New Roman"/>
          <w:sz w:val="20"/>
        </w:rPr>
        <w:t>,</w:t>
      </w:r>
      <w:r w:rsidR="00C31D5D" w:rsidRPr="00407087">
        <w:rPr>
          <w:rFonts w:ascii="Libre Caslon Text" w:hAnsi="Libre Caslon Text" w:cs="Times New Roman"/>
          <w:sz w:val="20"/>
        </w:rPr>
        <w:t xml:space="preserve"> contre </w:t>
      </w:r>
      <w:r w:rsidR="00267D00" w:rsidRPr="00407087">
        <w:rPr>
          <w:rFonts w:ascii="Libre Caslon Text" w:hAnsi="Libre Caslon Text" w:cs="Times New Roman"/>
          <w:sz w:val="20"/>
        </w:rPr>
        <w:t>d</w:t>
      </w:r>
      <w:r w:rsidR="00C31D5D" w:rsidRPr="00407087">
        <w:rPr>
          <w:rFonts w:ascii="Libre Caslon Text" w:hAnsi="Libre Caslon Text" w:cs="Times New Roman"/>
          <w:sz w:val="20"/>
        </w:rPr>
        <w:t>octeur</w:t>
      </w:r>
      <w:r w:rsidR="00267D00" w:rsidRPr="00407087">
        <w:rPr>
          <w:rFonts w:ascii="Libre Caslon Text" w:hAnsi="Libre Caslon Text" w:cs="Times New Roman"/>
          <w:sz w:val="20"/>
        </w:rPr>
        <w:t>,</w:t>
      </w:r>
      <w:r w:rsidR="00C31D5D" w:rsidRPr="00407087">
        <w:rPr>
          <w:rFonts w:ascii="Libre Caslon Text" w:hAnsi="Libre Caslon Text" w:cs="Times New Roman"/>
          <w:sz w:val="20"/>
        </w:rPr>
        <w:t xml:space="preserve"> qui conduit à un manque de culture recherche dans le secteur industriel et notamment le secteur des PME-PMI-ETI)</w:t>
      </w:r>
      <w:r w:rsidR="00267D00" w:rsidRPr="00407087">
        <w:rPr>
          <w:rFonts w:ascii="Libre Caslon Text" w:hAnsi="Libre Caslon Text" w:cs="Times New Roman"/>
          <w:sz w:val="20"/>
        </w:rPr>
        <w:t>.</w:t>
      </w:r>
    </w:p>
    <w:p w14:paraId="1604B2C3" w14:textId="77777777" w:rsidR="00B93133" w:rsidRPr="00407087" w:rsidRDefault="00B93133" w:rsidP="00B93133">
      <w:pPr>
        <w:pStyle w:val="Pardeliste"/>
        <w:spacing w:after="0" w:line="240" w:lineRule="auto"/>
        <w:rPr>
          <w:rFonts w:ascii="Libre Caslon Text" w:hAnsi="Libre Caslon Text" w:cs="Times New Roman"/>
          <w:b/>
          <w:sz w:val="10"/>
          <w:szCs w:val="12"/>
        </w:rPr>
      </w:pPr>
    </w:p>
    <w:p w14:paraId="4D4A96FD" w14:textId="77777777" w:rsidR="00B93133" w:rsidRPr="00407087" w:rsidRDefault="00B93133" w:rsidP="00567ED3">
      <w:pPr>
        <w:pStyle w:val="Pardeliste"/>
        <w:widowControl w:val="0"/>
        <w:numPr>
          <w:ilvl w:val="1"/>
          <w:numId w:val="23"/>
        </w:numPr>
        <w:autoSpaceDE w:val="0"/>
        <w:autoSpaceDN w:val="0"/>
        <w:adjustRightInd w:val="0"/>
        <w:spacing w:after="0" w:line="240" w:lineRule="auto"/>
        <w:ind w:left="709" w:hanging="708"/>
        <w:jc w:val="both"/>
        <w:rPr>
          <w:rFonts w:ascii="Libre Caslon Text" w:hAnsi="Libre Caslon Text" w:cs="Times New Roman"/>
          <w:sz w:val="20"/>
        </w:rPr>
      </w:pPr>
      <w:r w:rsidRPr="00407087">
        <w:rPr>
          <w:rFonts w:ascii="Libre Caslon Text" w:hAnsi="Libre Caslon Text" w:cs="Times New Roman"/>
          <w:b/>
          <w:sz w:val="20"/>
        </w:rPr>
        <w:t xml:space="preserve">- </w:t>
      </w:r>
      <w:r w:rsidR="005550D5" w:rsidRPr="00407087">
        <w:rPr>
          <w:rFonts w:ascii="Libre Caslon Text" w:hAnsi="Libre Caslon Text" w:cs="Times New Roman"/>
          <w:b/>
          <w:sz w:val="20"/>
        </w:rPr>
        <w:t>U</w:t>
      </w:r>
      <w:r w:rsidR="00C31D5D" w:rsidRPr="00407087">
        <w:rPr>
          <w:rFonts w:ascii="Libre Caslon Text" w:hAnsi="Libre Caslon Text" w:cs="Times New Roman"/>
          <w:b/>
          <w:sz w:val="20"/>
        </w:rPr>
        <w:t>n taux de précarité des emplois dans l’E</w:t>
      </w:r>
      <w:r w:rsidR="00267D00" w:rsidRPr="00407087">
        <w:rPr>
          <w:rFonts w:ascii="Libre Caslon Text" w:hAnsi="Libre Caslon Text" w:cs="Times New Roman"/>
          <w:b/>
          <w:sz w:val="20"/>
        </w:rPr>
        <w:t>nseignement supérieur et la recherche (E</w:t>
      </w:r>
      <w:r w:rsidR="00C31D5D" w:rsidRPr="00407087">
        <w:rPr>
          <w:rFonts w:ascii="Libre Caslon Text" w:hAnsi="Libre Caslon Text" w:cs="Times New Roman"/>
          <w:b/>
          <w:sz w:val="20"/>
        </w:rPr>
        <w:t>SR</w:t>
      </w:r>
      <w:r w:rsidR="00267D00" w:rsidRPr="00407087">
        <w:rPr>
          <w:rFonts w:ascii="Libre Caslon Text" w:hAnsi="Libre Caslon Text" w:cs="Times New Roman"/>
          <w:b/>
          <w:sz w:val="20"/>
        </w:rPr>
        <w:t>)</w:t>
      </w:r>
      <w:r w:rsidR="00C31D5D" w:rsidRPr="00407087">
        <w:rPr>
          <w:rFonts w:ascii="Libre Caslon Text" w:hAnsi="Libre Caslon Text" w:cs="Times New Roman"/>
          <w:b/>
          <w:sz w:val="20"/>
        </w:rPr>
        <w:t xml:space="preserve"> le plus élevé de la fonction publique</w:t>
      </w:r>
      <w:r w:rsidR="00267D00" w:rsidRPr="00407087">
        <w:rPr>
          <w:rFonts w:ascii="Libre Caslon Text" w:hAnsi="Libre Caslon Text" w:cs="Times New Roman"/>
          <w:b/>
          <w:sz w:val="20"/>
        </w:rPr>
        <w:t>.</w:t>
      </w:r>
    </w:p>
    <w:p w14:paraId="418F51EF" w14:textId="77777777" w:rsidR="00B93133" w:rsidRDefault="00B93133" w:rsidP="00B93133">
      <w:pPr>
        <w:pStyle w:val="Pardeliste"/>
        <w:spacing w:after="0" w:line="240" w:lineRule="auto"/>
        <w:rPr>
          <w:rFonts w:ascii="Libre Caslon Text" w:hAnsi="Libre Caslon Text" w:cs="Times New Roman"/>
          <w:b/>
          <w:sz w:val="10"/>
          <w:szCs w:val="12"/>
        </w:rPr>
      </w:pPr>
    </w:p>
    <w:p w14:paraId="39F18A54" w14:textId="77777777" w:rsidR="006355E6" w:rsidRDefault="006355E6" w:rsidP="00B93133">
      <w:pPr>
        <w:pStyle w:val="Pardeliste"/>
        <w:spacing w:after="0" w:line="240" w:lineRule="auto"/>
        <w:rPr>
          <w:rFonts w:ascii="Libre Caslon Text" w:hAnsi="Libre Caslon Text" w:cs="Times New Roman"/>
          <w:b/>
          <w:sz w:val="10"/>
          <w:szCs w:val="12"/>
        </w:rPr>
      </w:pPr>
    </w:p>
    <w:p w14:paraId="02548027" w14:textId="77777777" w:rsidR="006355E6" w:rsidRDefault="006355E6" w:rsidP="00B93133">
      <w:pPr>
        <w:pStyle w:val="Pardeliste"/>
        <w:spacing w:after="0" w:line="240" w:lineRule="auto"/>
        <w:rPr>
          <w:rFonts w:ascii="Libre Caslon Text" w:hAnsi="Libre Caslon Text" w:cs="Times New Roman"/>
          <w:b/>
          <w:sz w:val="10"/>
          <w:szCs w:val="12"/>
        </w:rPr>
      </w:pPr>
    </w:p>
    <w:p w14:paraId="7EC4FE27" w14:textId="77777777" w:rsidR="006355E6" w:rsidRDefault="006355E6" w:rsidP="00B93133">
      <w:pPr>
        <w:pStyle w:val="Pardeliste"/>
        <w:spacing w:after="0" w:line="240" w:lineRule="auto"/>
        <w:rPr>
          <w:rFonts w:ascii="Libre Caslon Text" w:hAnsi="Libre Caslon Text" w:cs="Times New Roman"/>
          <w:b/>
          <w:sz w:val="10"/>
          <w:szCs w:val="12"/>
        </w:rPr>
      </w:pPr>
    </w:p>
    <w:p w14:paraId="665721E4" w14:textId="77777777" w:rsidR="006355E6" w:rsidRDefault="006355E6" w:rsidP="00B93133">
      <w:pPr>
        <w:pStyle w:val="Pardeliste"/>
        <w:spacing w:after="0" w:line="240" w:lineRule="auto"/>
        <w:rPr>
          <w:rFonts w:ascii="Libre Caslon Text" w:hAnsi="Libre Caslon Text" w:cs="Times New Roman"/>
          <w:b/>
          <w:sz w:val="10"/>
          <w:szCs w:val="12"/>
        </w:rPr>
      </w:pPr>
    </w:p>
    <w:p w14:paraId="37BC252F" w14:textId="77777777" w:rsidR="006355E6" w:rsidRDefault="006355E6" w:rsidP="00B93133">
      <w:pPr>
        <w:pStyle w:val="Pardeliste"/>
        <w:spacing w:after="0" w:line="240" w:lineRule="auto"/>
        <w:rPr>
          <w:rFonts w:ascii="Libre Caslon Text" w:hAnsi="Libre Caslon Text" w:cs="Times New Roman"/>
          <w:b/>
          <w:sz w:val="10"/>
          <w:szCs w:val="12"/>
        </w:rPr>
      </w:pPr>
    </w:p>
    <w:p w14:paraId="47EB517E" w14:textId="77777777" w:rsidR="006355E6" w:rsidRPr="00407087" w:rsidRDefault="006355E6" w:rsidP="00B93133">
      <w:pPr>
        <w:pStyle w:val="Pardeliste"/>
        <w:spacing w:after="0" w:line="240" w:lineRule="auto"/>
        <w:rPr>
          <w:rFonts w:ascii="Libre Caslon Text" w:hAnsi="Libre Caslon Text" w:cs="Times New Roman"/>
          <w:b/>
          <w:sz w:val="10"/>
          <w:szCs w:val="12"/>
        </w:rPr>
      </w:pPr>
    </w:p>
    <w:p w14:paraId="3247187D" w14:textId="77777777" w:rsidR="00C31D5D" w:rsidRPr="00407087" w:rsidRDefault="00B93133" w:rsidP="00567ED3">
      <w:pPr>
        <w:pStyle w:val="Pardeliste"/>
        <w:widowControl w:val="0"/>
        <w:numPr>
          <w:ilvl w:val="1"/>
          <w:numId w:val="23"/>
        </w:numPr>
        <w:autoSpaceDE w:val="0"/>
        <w:autoSpaceDN w:val="0"/>
        <w:adjustRightInd w:val="0"/>
        <w:spacing w:after="0" w:line="240" w:lineRule="auto"/>
        <w:ind w:left="709" w:hanging="708"/>
        <w:jc w:val="both"/>
        <w:rPr>
          <w:rFonts w:ascii="Libre Caslon Text" w:hAnsi="Libre Caslon Text" w:cs="Times New Roman"/>
          <w:sz w:val="20"/>
        </w:rPr>
      </w:pPr>
      <w:r w:rsidRPr="00407087">
        <w:rPr>
          <w:rFonts w:ascii="Libre Caslon Text" w:hAnsi="Libre Caslon Text" w:cs="Times New Roman"/>
          <w:b/>
          <w:sz w:val="20"/>
        </w:rPr>
        <w:lastRenderedPageBreak/>
        <w:t xml:space="preserve">- </w:t>
      </w:r>
      <w:r w:rsidR="005550D5" w:rsidRPr="00407087">
        <w:rPr>
          <w:rFonts w:ascii="Libre Caslon Text" w:hAnsi="Libre Caslon Text" w:cs="Times New Roman"/>
          <w:b/>
          <w:sz w:val="20"/>
        </w:rPr>
        <w:t>U</w:t>
      </w:r>
      <w:r w:rsidR="008241D1" w:rsidRPr="00407087">
        <w:rPr>
          <w:rFonts w:ascii="Libre Caslon Text" w:hAnsi="Libre Caslon Text" w:cs="Times New Roman"/>
          <w:b/>
          <w:sz w:val="20"/>
        </w:rPr>
        <w:t>ne</w:t>
      </w:r>
      <w:r w:rsidR="00267D00" w:rsidRPr="00407087">
        <w:rPr>
          <w:rFonts w:ascii="Libre Caslon Text" w:hAnsi="Libre Caslon Text" w:cs="Times New Roman"/>
          <w:b/>
          <w:sz w:val="20"/>
        </w:rPr>
        <w:t xml:space="preserve"> loi de P</w:t>
      </w:r>
      <w:r w:rsidR="00C31D5D" w:rsidRPr="00407087">
        <w:rPr>
          <w:rFonts w:ascii="Libre Caslon Text" w:hAnsi="Libre Caslon Text" w:cs="Times New Roman"/>
          <w:b/>
          <w:sz w:val="20"/>
        </w:rPr>
        <w:t xml:space="preserve">rogrammation pluriannuelle de faible envergure financière, </w:t>
      </w:r>
      <w:r w:rsidR="00C31D5D" w:rsidRPr="00407087">
        <w:rPr>
          <w:rFonts w:ascii="Libre Caslon Text" w:hAnsi="Libre Caslon Text" w:cs="Times New Roman"/>
          <w:sz w:val="20"/>
        </w:rPr>
        <w:t xml:space="preserve">votée à la sauvette </w:t>
      </w:r>
      <w:r w:rsidR="008241D1" w:rsidRPr="00407087">
        <w:rPr>
          <w:rFonts w:ascii="Libre Caslon Text" w:hAnsi="Libre Caslon Text" w:cs="Times New Roman"/>
          <w:sz w:val="20"/>
        </w:rPr>
        <w:t xml:space="preserve">en 2020, </w:t>
      </w:r>
      <w:r w:rsidR="00C31D5D" w:rsidRPr="00407087">
        <w:rPr>
          <w:rFonts w:ascii="Libre Caslon Text" w:hAnsi="Libre Caslon Text" w:cs="Times New Roman"/>
          <w:sz w:val="20"/>
        </w:rPr>
        <w:t>qui consolide et aggrave les orientations déjà à l’œuvre</w:t>
      </w:r>
      <w:r w:rsidR="00267D00" w:rsidRPr="00407087">
        <w:rPr>
          <w:rFonts w:ascii="Libre Caslon Text" w:hAnsi="Libre Caslon Text" w:cs="Times New Roman"/>
          <w:sz w:val="20"/>
        </w:rPr>
        <w:t>,</w:t>
      </w:r>
      <w:r w:rsidR="00C31D5D" w:rsidRPr="00407087">
        <w:rPr>
          <w:rFonts w:ascii="Libre Caslon Text" w:hAnsi="Libre Caslon Text" w:cs="Times New Roman"/>
          <w:sz w:val="20"/>
        </w:rPr>
        <w:t xml:space="preserve"> malgré la désapprobation d’une grande majorité de la communauté scientifique. </w:t>
      </w:r>
      <w:r w:rsidR="008241D1" w:rsidRPr="00407087">
        <w:rPr>
          <w:rFonts w:ascii="Libre Caslon Text" w:hAnsi="Libre Caslon Text" w:cs="Times New Roman"/>
          <w:sz w:val="20"/>
        </w:rPr>
        <w:t xml:space="preserve">C’est une </w:t>
      </w:r>
      <w:r w:rsidR="00F3527A" w:rsidRPr="00407087">
        <w:rPr>
          <w:rFonts w:ascii="Libre Caslon Text" w:hAnsi="Libre Caslon Text" w:cs="Times New Roman"/>
          <w:sz w:val="20"/>
        </w:rPr>
        <w:t>faute politique</w:t>
      </w:r>
      <w:r w:rsidR="008241D1" w:rsidRPr="00407087">
        <w:rPr>
          <w:rFonts w:ascii="Libre Caslon Text" w:hAnsi="Libre Caslon Text" w:cs="Times New Roman"/>
          <w:sz w:val="20"/>
        </w:rPr>
        <w:t xml:space="preserve">, </w:t>
      </w:r>
      <w:r w:rsidR="00C31D5D" w:rsidRPr="00407087">
        <w:rPr>
          <w:rFonts w:ascii="Libre Caslon Text" w:hAnsi="Libre Caslon Text" w:cs="Times New Roman"/>
          <w:b/>
          <w:sz w:val="20"/>
        </w:rPr>
        <w:t xml:space="preserve">dans un contexte de plan de relance </w:t>
      </w:r>
      <w:r w:rsidR="00C31D5D" w:rsidRPr="00407087">
        <w:rPr>
          <w:rFonts w:ascii="Libre Caslon Text" w:hAnsi="Libre Caslon Text" w:cs="Times New Roman"/>
          <w:sz w:val="20"/>
        </w:rPr>
        <w:t xml:space="preserve">qui </w:t>
      </w:r>
      <w:r w:rsidR="00F3527A" w:rsidRPr="00407087">
        <w:rPr>
          <w:rFonts w:ascii="Libre Caslon Text" w:hAnsi="Libre Caslon Text" w:cs="Times New Roman"/>
          <w:sz w:val="20"/>
        </w:rPr>
        <w:t>aurait néce</w:t>
      </w:r>
      <w:r w:rsidR="008241D1" w:rsidRPr="00407087">
        <w:rPr>
          <w:rFonts w:ascii="Libre Caslon Text" w:hAnsi="Libre Caslon Text" w:cs="Times New Roman"/>
          <w:sz w:val="20"/>
        </w:rPr>
        <w:t>ssité</w:t>
      </w:r>
      <w:r w:rsidR="00C31D5D" w:rsidRPr="00407087">
        <w:rPr>
          <w:rFonts w:ascii="Libre Caslon Text" w:hAnsi="Libre Caslon Text" w:cs="Times New Roman"/>
          <w:sz w:val="20"/>
        </w:rPr>
        <w:t xml:space="preserve"> de prioriser cet axe.</w:t>
      </w:r>
    </w:p>
    <w:p w14:paraId="6C834501" w14:textId="77777777" w:rsidR="005550D5" w:rsidRPr="00407087" w:rsidRDefault="005550D5" w:rsidP="005550D5">
      <w:pPr>
        <w:pStyle w:val="Pardeliste"/>
        <w:rPr>
          <w:rFonts w:ascii="Libre Caslon Text" w:hAnsi="Libre Caslon Text" w:cs="Times New Roman"/>
          <w:sz w:val="20"/>
        </w:rPr>
      </w:pPr>
    </w:p>
    <w:p w14:paraId="02FB3027" w14:textId="77777777" w:rsidR="00C31D5D" w:rsidRPr="00407087" w:rsidRDefault="00C31D5D" w:rsidP="00567ED3">
      <w:pPr>
        <w:pStyle w:val="Pardeliste"/>
        <w:widowControl w:val="0"/>
        <w:numPr>
          <w:ilvl w:val="1"/>
          <w:numId w:val="23"/>
        </w:numPr>
        <w:autoSpaceDE w:val="0"/>
        <w:autoSpaceDN w:val="0"/>
        <w:adjustRightInd w:val="0"/>
        <w:spacing w:after="0" w:line="240" w:lineRule="auto"/>
        <w:ind w:left="709" w:hanging="708"/>
        <w:jc w:val="both"/>
        <w:rPr>
          <w:rFonts w:ascii="Libre Caslon Text" w:hAnsi="Libre Caslon Text" w:cs="Times New Roman"/>
          <w:sz w:val="20"/>
        </w:rPr>
      </w:pPr>
      <w:r w:rsidRPr="00407087">
        <w:rPr>
          <w:rFonts w:ascii="Libre Caslon Text" w:hAnsi="Libre Caslon Text" w:cs="Times New Roman"/>
          <w:sz w:val="20"/>
        </w:rPr>
        <w:t xml:space="preserve"> </w:t>
      </w:r>
      <w:r w:rsidRPr="00407087">
        <w:rPr>
          <w:rFonts w:ascii="Libre Caslon Text" w:hAnsi="Libre Caslon Text" w:cs="Times New Roman"/>
          <w:i/>
          <w:sz w:val="20"/>
          <w:u w:val="single"/>
        </w:rPr>
        <w:t>Un secteur public de recherche mis à dure épreuve</w:t>
      </w:r>
    </w:p>
    <w:p w14:paraId="7972F426" w14:textId="77777777" w:rsidR="00412269" w:rsidRPr="00407087" w:rsidRDefault="00412269" w:rsidP="00412269">
      <w:pPr>
        <w:spacing w:after="0" w:line="240" w:lineRule="auto"/>
        <w:jc w:val="both"/>
        <w:rPr>
          <w:rFonts w:ascii="Libre Caslon Text" w:hAnsi="Libre Caslon Text" w:cs="Times New Roman"/>
          <w:b/>
          <w:bCs/>
          <w:sz w:val="13"/>
          <w:szCs w:val="16"/>
        </w:rPr>
      </w:pPr>
    </w:p>
    <w:p w14:paraId="4A0D478C" w14:textId="77777777" w:rsidR="00C31D5D" w:rsidRPr="00407087" w:rsidRDefault="00017753" w:rsidP="00567ED3">
      <w:pPr>
        <w:pStyle w:val="Pardeliste"/>
        <w:widowControl w:val="0"/>
        <w:numPr>
          <w:ilvl w:val="1"/>
          <w:numId w:val="23"/>
        </w:numPr>
        <w:autoSpaceDE w:val="0"/>
        <w:autoSpaceDN w:val="0"/>
        <w:adjustRightInd w:val="0"/>
        <w:spacing w:after="0" w:line="240" w:lineRule="auto"/>
        <w:ind w:left="709" w:hanging="708"/>
        <w:jc w:val="both"/>
        <w:rPr>
          <w:rFonts w:ascii="Libre Caslon Text" w:hAnsi="Libre Caslon Text" w:cs="Times New Roman"/>
          <w:sz w:val="20"/>
        </w:rPr>
      </w:pPr>
      <w:r w:rsidRPr="00407087">
        <w:rPr>
          <w:rFonts w:ascii="Libre Caslon Text" w:hAnsi="Libre Caslon Text" w:cs="Times New Roman"/>
          <w:b/>
          <w:bCs/>
          <w:sz w:val="20"/>
        </w:rPr>
        <w:t xml:space="preserve">- </w:t>
      </w:r>
      <w:r w:rsidR="00C31D5D" w:rsidRPr="00407087">
        <w:rPr>
          <w:rFonts w:ascii="Libre Caslon Text" w:hAnsi="Libre Caslon Text" w:cs="Times New Roman"/>
          <w:b/>
          <w:bCs/>
          <w:sz w:val="20"/>
        </w:rPr>
        <w:t xml:space="preserve">Financement sous-dimensionné </w:t>
      </w:r>
    </w:p>
    <w:p w14:paraId="7A7EAC6F" w14:textId="77777777" w:rsidR="00412269" w:rsidRPr="00407087" w:rsidRDefault="00412269" w:rsidP="003C61F5">
      <w:pPr>
        <w:spacing w:after="0" w:line="240" w:lineRule="auto"/>
        <w:ind w:left="426"/>
        <w:jc w:val="both"/>
        <w:rPr>
          <w:rFonts w:ascii="Libre Caslon Text" w:hAnsi="Libre Caslon Text" w:cs="Times New Roman"/>
          <w:b/>
          <w:bCs/>
          <w:sz w:val="2"/>
          <w:szCs w:val="6"/>
        </w:rPr>
      </w:pPr>
    </w:p>
    <w:p w14:paraId="68AA11B6" w14:textId="77777777" w:rsidR="005550D5" w:rsidRPr="00407087" w:rsidRDefault="005550D5" w:rsidP="003C61F5">
      <w:pPr>
        <w:spacing w:after="0" w:line="240" w:lineRule="auto"/>
        <w:ind w:left="426"/>
        <w:jc w:val="both"/>
        <w:rPr>
          <w:rFonts w:ascii="Libre Caslon Text" w:hAnsi="Libre Caslon Text" w:cs="Times New Roman"/>
          <w:b/>
          <w:bCs/>
          <w:sz w:val="2"/>
          <w:szCs w:val="6"/>
        </w:rPr>
      </w:pPr>
    </w:p>
    <w:p w14:paraId="5F7668D4" w14:textId="77777777" w:rsidR="00C31D5D" w:rsidRPr="00407087" w:rsidRDefault="00017753" w:rsidP="00567ED3">
      <w:pPr>
        <w:pStyle w:val="Pardeliste"/>
        <w:widowControl w:val="0"/>
        <w:numPr>
          <w:ilvl w:val="1"/>
          <w:numId w:val="23"/>
        </w:numPr>
        <w:autoSpaceDE w:val="0"/>
        <w:autoSpaceDN w:val="0"/>
        <w:adjustRightInd w:val="0"/>
        <w:spacing w:after="0" w:line="240" w:lineRule="auto"/>
        <w:ind w:left="709" w:hanging="708"/>
        <w:jc w:val="both"/>
        <w:rPr>
          <w:rFonts w:ascii="Libre Caslon Text" w:hAnsi="Libre Caslon Text" w:cs="Times New Roman"/>
          <w:sz w:val="20"/>
        </w:rPr>
      </w:pPr>
      <w:r w:rsidRPr="00407087">
        <w:rPr>
          <w:rFonts w:ascii="Libre Caslon Text" w:hAnsi="Libre Caslon Text" w:cs="Times New Roman"/>
          <w:b/>
          <w:bCs/>
          <w:sz w:val="20"/>
        </w:rPr>
        <w:t xml:space="preserve">- </w:t>
      </w:r>
      <w:r w:rsidR="00C31D5D" w:rsidRPr="00407087">
        <w:rPr>
          <w:rFonts w:ascii="Libre Caslon Text" w:hAnsi="Libre Caslon Text" w:cs="Times New Roman"/>
          <w:b/>
          <w:bCs/>
          <w:sz w:val="20"/>
        </w:rPr>
        <w:t xml:space="preserve">Conjonction de réformes de la fonction publique et de restructurations </w:t>
      </w:r>
      <w:r w:rsidR="00C31D5D" w:rsidRPr="00407087">
        <w:rPr>
          <w:rFonts w:ascii="Libre Caslon Text" w:hAnsi="Libre Caslon Text" w:cs="Times New Roman"/>
          <w:sz w:val="20"/>
        </w:rPr>
        <w:t>continue depuis 20 ans qui n’ont fait que détériorer et complexifier le paysage et mis à mal la démocratie</w:t>
      </w:r>
      <w:r w:rsidR="00267D00" w:rsidRPr="00407087">
        <w:rPr>
          <w:rFonts w:ascii="Libre Caslon Text" w:hAnsi="Libre Caslon Text" w:cs="Times New Roman"/>
          <w:sz w:val="20"/>
        </w:rPr>
        <w:t>.</w:t>
      </w:r>
    </w:p>
    <w:p w14:paraId="5CA07491" w14:textId="77777777" w:rsidR="00412269" w:rsidRPr="00407087" w:rsidRDefault="00412269" w:rsidP="003C61F5">
      <w:pPr>
        <w:spacing w:after="0" w:line="240" w:lineRule="auto"/>
        <w:ind w:left="426"/>
        <w:jc w:val="both"/>
        <w:rPr>
          <w:rFonts w:ascii="Libre Caslon Text" w:hAnsi="Libre Caslon Text" w:cs="Times New Roman"/>
          <w:b/>
          <w:bCs/>
          <w:sz w:val="2"/>
          <w:szCs w:val="6"/>
        </w:rPr>
      </w:pPr>
    </w:p>
    <w:p w14:paraId="12A4B991" w14:textId="77777777" w:rsidR="005550D5" w:rsidRPr="00407087" w:rsidRDefault="005550D5" w:rsidP="003C61F5">
      <w:pPr>
        <w:spacing w:after="0" w:line="240" w:lineRule="auto"/>
        <w:ind w:left="426"/>
        <w:jc w:val="both"/>
        <w:rPr>
          <w:rFonts w:ascii="Libre Caslon Text" w:hAnsi="Libre Caslon Text" w:cs="Times New Roman"/>
          <w:b/>
          <w:bCs/>
          <w:sz w:val="2"/>
          <w:szCs w:val="6"/>
        </w:rPr>
      </w:pPr>
    </w:p>
    <w:p w14:paraId="546FAFD0" w14:textId="77777777" w:rsidR="00C31D5D" w:rsidRPr="00407087" w:rsidRDefault="00017753" w:rsidP="00567ED3">
      <w:pPr>
        <w:pStyle w:val="Pardeliste"/>
        <w:widowControl w:val="0"/>
        <w:numPr>
          <w:ilvl w:val="1"/>
          <w:numId w:val="23"/>
        </w:numPr>
        <w:autoSpaceDE w:val="0"/>
        <w:autoSpaceDN w:val="0"/>
        <w:adjustRightInd w:val="0"/>
        <w:spacing w:after="0" w:line="240" w:lineRule="auto"/>
        <w:ind w:left="709" w:hanging="708"/>
        <w:jc w:val="both"/>
        <w:rPr>
          <w:rFonts w:ascii="Libre Caslon Text" w:hAnsi="Libre Caslon Text" w:cs="Times New Roman"/>
          <w:sz w:val="20"/>
        </w:rPr>
      </w:pPr>
      <w:r w:rsidRPr="00407087">
        <w:rPr>
          <w:rFonts w:ascii="Libre Caslon Text" w:hAnsi="Libre Caslon Text" w:cs="Times New Roman"/>
          <w:b/>
          <w:bCs/>
          <w:sz w:val="20"/>
        </w:rPr>
        <w:t xml:space="preserve">- </w:t>
      </w:r>
      <w:r w:rsidR="00C31D5D" w:rsidRPr="00407087">
        <w:rPr>
          <w:rFonts w:ascii="Libre Caslon Text" w:hAnsi="Libre Caslon Text" w:cs="Times New Roman"/>
          <w:b/>
          <w:bCs/>
          <w:sz w:val="20"/>
        </w:rPr>
        <w:t>Profond malaise, mécontentement, lassitude et colère des salarié</w:t>
      </w:r>
      <w:r w:rsidR="005550D5" w:rsidRPr="00407087">
        <w:rPr>
          <w:rFonts w:ascii="Libre Caslon Text" w:hAnsi="Libre Caslon Text" w:cs="Times New Roman"/>
          <w:b/>
          <w:bCs/>
          <w:sz w:val="20"/>
        </w:rPr>
        <w:t>.e.</w:t>
      </w:r>
      <w:r w:rsidR="00C31D5D" w:rsidRPr="00407087">
        <w:rPr>
          <w:rFonts w:ascii="Libre Caslon Text" w:hAnsi="Libre Caslon Text" w:cs="Times New Roman"/>
          <w:b/>
          <w:bCs/>
          <w:sz w:val="20"/>
        </w:rPr>
        <w:t>s du secte</w:t>
      </w:r>
      <w:r w:rsidR="00A0626D" w:rsidRPr="00407087">
        <w:rPr>
          <w:rFonts w:ascii="Libre Caslon Text" w:hAnsi="Libre Caslon Text" w:cs="Times New Roman"/>
          <w:b/>
          <w:bCs/>
          <w:sz w:val="20"/>
        </w:rPr>
        <w:t>ur de la recherche publique et i</w:t>
      </w:r>
      <w:r w:rsidR="00C31D5D" w:rsidRPr="00407087">
        <w:rPr>
          <w:rFonts w:ascii="Libre Caslon Text" w:hAnsi="Libre Caslon Text" w:cs="Times New Roman"/>
          <w:b/>
          <w:bCs/>
          <w:sz w:val="20"/>
        </w:rPr>
        <w:t>nterrogations sur le sens du travail</w:t>
      </w:r>
      <w:r w:rsidR="00C31D5D" w:rsidRPr="00407087">
        <w:rPr>
          <w:rFonts w:ascii="Libre Caslon Text" w:hAnsi="Libre Caslon Text" w:cs="Times New Roman"/>
          <w:sz w:val="20"/>
        </w:rPr>
        <w:t> : financements insuffisants, par l’intermédiaire des appels à projet</w:t>
      </w:r>
      <w:r w:rsidR="003C61F5" w:rsidRPr="00407087">
        <w:rPr>
          <w:rFonts w:ascii="Libre Caslon Text" w:hAnsi="Libre Caslon Text" w:cs="Times New Roman"/>
          <w:sz w:val="20"/>
        </w:rPr>
        <w:t>s</w:t>
      </w:r>
      <w:r w:rsidR="00C31D5D" w:rsidRPr="00407087">
        <w:rPr>
          <w:rFonts w:ascii="Libre Caslon Text" w:hAnsi="Libre Caslon Text" w:cs="Times New Roman"/>
          <w:sz w:val="20"/>
        </w:rPr>
        <w:t xml:space="preserve"> érigés en dogme, mise en place d’un pilotage de la recherche par l’aval et à court terme incompatible avec l’ADN de l’activité de recherche, manque d’écoute, perte d’autonomie, polyvalence, rémunération et déroulement de carrière en berne, modes d’organisation du travail qui heurtent et mettent en souffrance, environnement de plus en plus dégradé…</w:t>
      </w:r>
    </w:p>
    <w:p w14:paraId="5BB8AAFB" w14:textId="77777777" w:rsidR="00412269" w:rsidRPr="00407087" w:rsidRDefault="00412269" w:rsidP="00412269">
      <w:pPr>
        <w:spacing w:after="0" w:line="240" w:lineRule="auto"/>
        <w:jc w:val="both"/>
        <w:rPr>
          <w:rFonts w:ascii="Libre Caslon Text" w:hAnsi="Libre Caslon Text" w:cs="Times New Roman"/>
          <w:sz w:val="13"/>
          <w:szCs w:val="16"/>
        </w:rPr>
      </w:pPr>
    </w:p>
    <w:p w14:paraId="56845904" w14:textId="77777777" w:rsidR="00C31D5D" w:rsidRPr="00407087" w:rsidRDefault="00C31D5D" w:rsidP="00567ED3">
      <w:pPr>
        <w:pStyle w:val="Pardeliste"/>
        <w:widowControl w:val="0"/>
        <w:numPr>
          <w:ilvl w:val="1"/>
          <w:numId w:val="23"/>
        </w:numPr>
        <w:autoSpaceDE w:val="0"/>
        <w:autoSpaceDN w:val="0"/>
        <w:adjustRightInd w:val="0"/>
        <w:spacing w:after="0" w:line="240" w:lineRule="auto"/>
        <w:ind w:left="709" w:hanging="708"/>
        <w:jc w:val="both"/>
        <w:rPr>
          <w:rFonts w:ascii="Libre Caslon Text" w:hAnsi="Libre Caslon Text" w:cs="Times New Roman"/>
          <w:sz w:val="20"/>
        </w:rPr>
      </w:pPr>
      <w:r w:rsidRPr="00407087">
        <w:rPr>
          <w:rFonts w:ascii="Libre Caslon Text" w:hAnsi="Libre Caslon Text" w:cs="Times New Roman"/>
          <w:i/>
          <w:sz w:val="20"/>
          <w:u w:val="single"/>
        </w:rPr>
        <w:t>Des similitudes public et privé pour les chercheurs</w:t>
      </w:r>
      <w:r w:rsidRPr="00407087">
        <w:rPr>
          <w:rFonts w:ascii="Libre Caslon Text" w:hAnsi="Libre Caslon Text" w:cs="Times New Roman"/>
          <w:sz w:val="20"/>
        </w:rPr>
        <w:t xml:space="preserve"> </w:t>
      </w:r>
    </w:p>
    <w:p w14:paraId="2E57D5A1" w14:textId="77777777" w:rsidR="00412269" w:rsidRPr="00407087" w:rsidRDefault="00412269" w:rsidP="003C61F5">
      <w:pPr>
        <w:spacing w:after="0" w:line="240" w:lineRule="auto"/>
        <w:jc w:val="both"/>
        <w:rPr>
          <w:rFonts w:ascii="Libre Caslon Text" w:hAnsi="Libre Caslon Text" w:cs="Times New Roman"/>
          <w:sz w:val="13"/>
          <w:szCs w:val="16"/>
        </w:rPr>
      </w:pPr>
    </w:p>
    <w:p w14:paraId="7AAB5FE5" w14:textId="77777777" w:rsidR="00B415B4" w:rsidRPr="00407087" w:rsidRDefault="0038238E" w:rsidP="00567ED3">
      <w:pPr>
        <w:pStyle w:val="Pardeliste"/>
        <w:widowControl w:val="0"/>
        <w:numPr>
          <w:ilvl w:val="1"/>
          <w:numId w:val="23"/>
        </w:numPr>
        <w:autoSpaceDE w:val="0"/>
        <w:autoSpaceDN w:val="0"/>
        <w:adjustRightInd w:val="0"/>
        <w:spacing w:after="0" w:line="240" w:lineRule="auto"/>
        <w:ind w:left="709" w:hanging="708"/>
        <w:jc w:val="both"/>
        <w:rPr>
          <w:rFonts w:ascii="Libre Caslon Text" w:hAnsi="Libre Caslon Text" w:cs="Times New Roman"/>
          <w:sz w:val="20"/>
        </w:rPr>
      </w:pPr>
      <w:r w:rsidRPr="00407087">
        <w:rPr>
          <w:rFonts w:ascii="Libre Caslon Text" w:hAnsi="Libre Caslon Text" w:cs="Times New Roman"/>
          <w:sz w:val="20"/>
        </w:rPr>
        <w:t>Dans les deux secteurs, cette activité</w:t>
      </w:r>
      <w:r w:rsidR="00B415B4" w:rsidRPr="00407087">
        <w:rPr>
          <w:rFonts w:ascii="Libre Caslon Text" w:hAnsi="Libre Caslon Text" w:cs="Times New Roman"/>
          <w:sz w:val="20"/>
        </w:rPr>
        <w:t xml:space="preserve"> est caractérisée par un manque </w:t>
      </w:r>
      <w:r w:rsidR="00CB038B" w:rsidRPr="00407087">
        <w:rPr>
          <w:rFonts w:ascii="Libre Caslon Text" w:hAnsi="Libre Caslon Text" w:cs="Times New Roman"/>
          <w:sz w:val="20"/>
        </w:rPr>
        <w:t>évident</w:t>
      </w:r>
      <w:r w:rsidR="00B415B4" w:rsidRPr="00407087">
        <w:rPr>
          <w:rFonts w:ascii="Libre Caslon Text" w:hAnsi="Libre Caslon Text" w:cs="Times New Roman"/>
          <w:sz w:val="20"/>
        </w:rPr>
        <w:t xml:space="preserve"> d’ambition qui se décline en :</w:t>
      </w:r>
    </w:p>
    <w:p w14:paraId="1B8ACF4D" w14:textId="77777777" w:rsidR="00B415B4" w:rsidRPr="00407087" w:rsidRDefault="00B415B4" w:rsidP="003C61F5">
      <w:pPr>
        <w:spacing w:after="0" w:line="240" w:lineRule="auto"/>
        <w:ind w:left="426"/>
        <w:jc w:val="both"/>
        <w:rPr>
          <w:rFonts w:ascii="Libre Caslon Text" w:hAnsi="Libre Caslon Text" w:cs="Times New Roman"/>
          <w:sz w:val="6"/>
          <w:szCs w:val="10"/>
        </w:rPr>
      </w:pPr>
    </w:p>
    <w:p w14:paraId="373F813C" w14:textId="77777777" w:rsidR="00B415B4" w:rsidRPr="00407087" w:rsidRDefault="00B415B4" w:rsidP="00AB2D77">
      <w:pPr>
        <w:pStyle w:val="Pardeliste"/>
        <w:numPr>
          <w:ilvl w:val="0"/>
          <w:numId w:val="8"/>
        </w:numPr>
        <w:spacing w:after="0" w:line="240" w:lineRule="auto"/>
        <w:jc w:val="both"/>
        <w:rPr>
          <w:rFonts w:ascii="Libre Caslon Text" w:hAnsi="Libre Caslon Text" w:cs="Times New Roman"/>
          <w:sz w:val="20"/>
        </w:rPr>
      </w:pPr>
      <w:r w:rsidRPr="00407087">
        <w:rPr>
          <w:rFonts w:ascii="Libre Caslon Text" w:hAnsi="Libre Caslon Text" w:cs="Times New Roman"/>
          <w:sz w:val="20"/>
        </w:rPr>
        <w:t>une insuffisance de l’emploi</w:t>
      </w:r>
    </w:p>
    <w:p w14:paraId="1A4DA07C" w14:textId="77777777" w:rsidR="00B415B4" w:rsidRPr="00407087" w:rsidRDefault="00B415B4" w:rsidP="00AB2D77">
      <w:pPr>
        <w:pStyle w:val="Pardeliste"/>
        <w:numPr>
          <w:ilvl w:val="0"/>
          <w:numId w:val="8"/>
        </w:numPr>
        <w:spacing w:after="0" w:line="240" w:lineRule="auto"/>
        <w:jc w:val="both"/>
        <w:rPr>
          <w:rFonts w:ascii="Libre Caslon Text" w:hAnsi="Libre Caslon Text" w:cs="Times New Roman"/>
          <w:sz w:val="20"/>
        </w:rPr>
      </w:pPr>
      <w:r w:rsidRPr="00407087">
        <w:rPr>
          <w:rFonts w:ascii="Libre Caslon Text" w:hAnsi="Libre Caslon Text" w:cs="Times New Roman"/>
          <w:sz w:val="20"/>
        </w:rPr>
        <w:t>une précarité systématisée</w:t>
      </w:r>
    </w:p>
    <w:p w14:paraId="2F1265AD" w14:textId="77777777" w:rsidR="00B415B4" w:rsidRPr="00407087" w:rsidRDefault="00B415B4" w:rsidP="00AB2D77">
      <w:pPr>
        <w:pStyle w:val="Pardeliste"/>
        <w:numPr>
          <w:ilvl w:val="0"/>
          <w:numId w:val="8"/>
        </w:numPr>
        <w:spacing w:after="0" w:line="240" w:lineRule="auto"/>
        <w:jc w:val="both"/>
        <w:rPr>
          <w:rFonts w:ascii="Libre Caslon Text" w:hAnsi="Libre Caslon Text" w:cs="Times New Roman"/>
          <w:sz w:val="20"/>
        </w:rPr>
      </w:pPr>
      <w:r w:rsidRPr="00407087">
        <w:rPr>
          <w:rFonts w:ascii="Libre Caslon Text" w:hAnsi="Libre Caslon Text" w:cs="Times New Roman"/>
          <w:sz w:val="20"/>
        </w:rPr>
        <w:t xml:space="preserve">une sous-rémunération des qualifications </w:t>
      </w:r>
    </w:p>
    <w:p w14:paraId="6FD37343" w14:textId="77777777" w:rsidR="00B415B4" w:rsidRPr="00407087" w:rsidRDefault="00B415B4" w:rsidP="00AB2D77">
      <w:pPr>
        <w:pStyle w:val="Pardeliste"/>
        <w:numPr>
          <w:ilvl w:val="0"/>
          <w:numId w:val="8"/>
        </w:numPr>
        <w:spacing w:after="0" w:line="240" w:lineRule="auto"/>
        <w:jc w:val="both"/>
        <w:rPr>
          <w:rFonts w:ascii="Libre Caslon Text" w:hAnsi="Libre Caslon Text" w:cs="Times New Roman"/>
          <w:sz w:val="20"/>
        </w:rPr>
      </w:pPr>
      <w:r w:rsidRPr="00407087">
        <w:rPr>
          <w:rFonts w:ascii="Libre Caslon Text" w:hAnsi="Libre Caslon Text" w:cs="Times New Roman"/>
          <w:sz w:val="20"/>
        </w:rPr>
        <w:t>une vision court-termi</w:t>
      </w:r>
      <w:r w:rsidR="002A5A63" w:rsidRPr="00407087">
        <w:rPr>
          <w:rFonts w:ascii="Libre Caslon Text" w:hAnsi="Libre Caslon Text" w:cs="Times New Roman"/>
          <w:sz w:val="20"/>
        </w:rPr>
        <w:t>s</w:t>
      </w:r>
      <w:r w:rsidRPr="00407087">
        <w:rPr>
          <w:rFonts w:ascii="Libre Caslon Text" w:hAnsi="Libre Caslon Text" w:cs="Times New Roman"/>
          <w:sz w:val="20"/>
        </w:rPr>
        <w:t>te</w:t>
      </w:r>
      <w:r w:rsidR="00AC62C9" w:rsidRPr="00407087">
        <w:rPr>
          <w:rFonts w:ascii="Libre Caslon Text" w:hAnsi="Libre Caslon Text" w:cs="Times New Roman"/>
          <w:sz w:val="20"/>
        </w:rPr>
        <w:t>.</w:t>
      </w:r>
    </w:p>
    <w:p w14:paraId="1DF9D43E" w14:textId="77777777" w:rsidR="00B415B4" w:rsidRPr="00407087" w:rsidRDefault="00B415B4" w:rsidP="00B415B4">
      <w:pPr>
        <w:pStyle w:val="Pardeliste"/>
        <w:spacing w:after="0" w:line="240" w:lineRule="auto"/>
        <w:ind w:left="1146"/>
        <w:jc w:val="both"/>
        <w:rPr>
          <w:rFonts w:ascii="Libre Caslon Text" w:hAnsi="Libre Caslon Text" w:cs="Times New Roman"/>
          <w:sz w:val="13"/>
          <w:szCs w:val="16"/>
        </w:rPr>
      </w:pPr>
    </w:p>
    <w:p w14:paraId="14500E97" w14:textId="77777777" w:rsidR="00C31D5D" w:rsidRPr="00407087" w:rsidRDefault="00C31D5D" w:rsidP="00567ED3">
      <w:pPr>
        <w:pStyle w:val="Pardeliste"/>
        <w:widowControl w:val="0"/>
        <w:numPr>
          <w:ilvl w:val="1"/>
          <w:numId w:val="23"/>
        </w:numPr>
        <w:autoSpaceDE w:val="0"/>
        <w:autoSpaceDN w:val="0"/>
        <w:adjustRightInd w:val="0"/>
        <w:spacing w:after="0" w:line="240" w:lineRule="auto"/>
        <w:ind w:left="709" w:hanging="708"/>
        <w:jc w:val="both"/>
        <w:rPr>
          <w:rFonts w:ascii="Libre Caslon Text" w:hAnsi="Libre Caslon Text" w:cs="Times New Roman"/>
          <w:b/>
          <w:sz w:val="20"/>
          <w:u w:val="single"/>
        </w:rPr>
      </w:pPr>
      <w:r w:rsidRPr="00407087">
        <w:rPr>
          <w:rFonts w:ascii="Libre Caslon Text" w:hAnsi="Libre Caslon Text" w:cs="Times New Roman"/>
          <w:b/>
          <w:sz w:val="20"/>
          <w:u w:val="single"/>
        </w:rPr>
        <w:t>Un contexte d’enjeux majeurs et de transitions à conduire (</w:t>
      </w:r>
      <w:r w:rsidR="003C61F5" w:rsidRPr="00407087">
        <w:rPr>
          <w:rFonts w:ascii="Libre Caslon Text" w:hAnsi="Libre Caslon Text" w:cs="Times New Roman"/>
          <w:b/>
          <w:sz w:val="20"/>
          <w:u w:val="single"/>
        </w:rPr>
        <w:t>santé, environnement, numérique</w:t>
      </w:r>
      <w:r w:rsidRPr="00407087">
        <w:rPr>
          <w:rFonts w:ascii="Libre Caslon Text" w:hAnsi="Libre Caslon Text" w:cs="Times New Roman"/>
          <w:b/>
          <w:sz w:val="20"/>
          <w:u w:val="single"/>
        </w:rPr>
        <w:t xml:space="preserve">…) et de besoins sociaux non satisfaits qui nécessitent le développement de la recherche </w:t>
      </w:r>
    </w:p>
    <w:p w14:paraId="5E4C75F2" w14:textId="77777777" w:rsidR="00C31D5D" w:rsidRPr="00407087" w:rsidRDefault="00C31D5D" w:rsidP="00412269">
      <w:pPr>
        <w:pStyle w:val="Pardeliste"/>
        <w:spacing w:after="0" w:line="240" w:lineRule="auto"/>
        <w:jc w:val="both"/>
        <w:rPr>
          <w:rFonts w:ascii="Libre Caslon Text" w:hAnsi="Libre Caslon Text" w:cs="Times New Roman"/>
          <w:sz w:val="13"/>
          <w:szCs w:val="16"/>
        </w:rPr>
      </w:pPr>
    </w:p>
    <w:p w14:paraId="36559C82" w14:textId="77777777" w:rsidR="00C31D5D" w:rsidRPr="00407087" w:rsidRDefault="00C31D5D" w:rsidP="00567ED3">
      <w:pPr>
        <w:pStyle w:val="Pardeliste"/>
        <w:widowControl w:val="0"/>
        <w:numPr>
          <w:ilvl w:val="1"/>
          <w:numId w:val="23"/>
        </w:numPr>
        <w:autoSpaceDE w:val="0"/>
        <w:autoSpaceDN w:val="0"/>
        <w:adjustRightInd w:val="0"/>
        <w:spacing w:after="0" w:line="240" w:lineRule="auto"/>
        <w:ind w:left="709" w:hanging="708"/>
        <w:jc w:val="both"/>
        <w:rPr>
          <w:rFonts w:ascii="Libre Caslon Text" w:hAnsi="Libre Caslon Text" w:cs="Times New Roman"/>
          <w:b/>
          <w:sz w:val="20"/>
          <w:u w:val="single"/>
        </w:rPr>
      </w:pPr>
      <w:r w:rsidRPr="00407087">
        <w:rPr>
          <w:rFonts w:ascii="Libre Caslon Text" w:hAnsi="Libre Caslon Text" w:cs="Times New Roman"/>
          <w:b/>
          <w:sz w:val="20"/>
          <w:u w:val="single"/>
        </w:rPr>
        <w:t>Les orientations</w:t>
      </w:r>
    </w:p>
    <w:p w14:paraId="0D61E7AB" w14:textId="77777777" w:rsidR="00C31D5D" w:rsidRPr="00407087" w:rsidRDefault="00C31D5D" w:rsidP="00412269">
      <w:pPr>
        <w:pStyle w:val="Pardeliste"/>
        <w:spacing w:after="0" w:line="240" w:lineRule="auto"/>
        <w:jc w:val="both"/>
        <w:rPr>
          <w:rFonts w:ascii="Libre Caslon Text" w:hAnsi="Libre Caslon Text" w:cs="Times New Roman"/>
          <w:b/>
          <w:sz w:val="13"/>
          <w:szCs w:val="16"/>
        </w:rPr>
      </w:pPr>
    </w:p>
    <w:p w14:paraId="000146B1" w14:textId="77777777" w:rsidR="00C31D5D" w:rsidRPr="00407087" w:rsidRDefault="00412269" w:rsidP="00567ED3">
      <w:pPr>
        <w:pStyle w:val="Pardeliste"/>
        <w:widowControl w:val="0"/>
        <w:numPr>
          <w:ilvl w:val="1"/>
          <w:numId w:val="23"/>
        </w:numPr>
        <w:autoSpaceDE w:val="0"/>
        <w:autoSpaceDN w:val="0"/>
        <w:adjustRightInd w:val="0"/>
        <w:spacing w:after="0" w:line="240" w:lineRule="auto"/>
        <w:ind w:left="709" w:hanging="708"/>
        <w:jc w:val="both"/>
        <w:rPr>
          <w:rFonts w:ascii="Libre Caslon Text" w:hAnsi="Libre Caslon Text" w:cs="Times New Roman"/>
          <w:b/>
          <w:sz w:val="20"/>
        </w:rPr>
      </w:pPr>
      <w:r w:rsidRPr="00407087">
        <w:rPr>
          <w:rFonts w:ascii="Libre Caslon Text" w:hAnsi="Libre Caslon Text" w:cs="Times New Roman"/>
          <w:b/>
          <w:sz w:val="20"/>
        </w:rPr>
        <w:t>Avec le collectif R</w:t>
      </w:r>
      <w:r w:rsidR="00C31D5D" w:rsidRPr="00407087">
        <w:rPr>
          <w:rFonts w:ascii="Libre Caslon Text" w:hAnsi="Libre Caslon Text" w:cs="Times New Roman"/>
          <w:b/>
          <w:sz w:val="20"/>
        </w:rPr>
        <w:t>echerche confédéral</w:t>
      </w:r>
      <w:r w:rsidR="00C31D5D" w:rsidRPr="00407087">
        <w:rPr>
          <w:rFonts w:ascii="Libre Caslon Text" w:hAnsi="Libre Caslon Text" w:cs="Times New Roman"/>
          <w:sz w:val="20"/>
        </w:rPr>
        <w:t xml:space="preserve">, </w:t>
      </w:r>
      <w:r w:rsidR="00CB038B" w:rsidRPr="00407087">
        <w:rPr>
          <w:rFonts w:ascii="Libre Caslon Text" w:hAnsi="Libre Caslon Text" w:cs="Times New Roman"/>
          <w:sz w:val="20"/>
        </w:rPr>
        <w:t xml:space="preserve">nous voulons </w:t>
      </w:r>
      <w:r w:rsidR="00C31D5D" w:rsidRPr="00407087">
        <w:rPr>
          <w:rFonts w:ascii="Libre Caslon Text" w:hAnsi="Libre Caslon Text" w:cs="Times New Roman"/>
          <w:sz w:val="20"/>
        </w:rPr>
        <w:t xml:space="preserve">poursuivre la bataille pour </w:t>
      </w:r>
      <w:r w:rsidR="00C31D5D" w:rsidRPr="00407087">
        <w:rPr>
          <w:rFonts w:ascii="Libre Caslon Text" w:hAnsi="Libre Caslon Text" w:cs="Times New Roman"/>
          <w:b/>
          <w:sz w:val="20"/>
        </w:rPr>
        <w:t xml:space="preserve">obtenir que l’effort national de recherche atteigne </w:t>
      </w:r>
      <w:r w:rsidR="003C61F5" w:rsidRPr="00407087">
        <w:rPr>
          <w:rFonts w:ascii="Libre Caslon Text" w:hAnsi="Libre Caslon Text" w:cs="Times New Roman"/>
          <w:b/>
          <w:sz w:val="20"/>
        </w:rPr>
        <w:t>a</w:t>
      </w:r>
      <w:r w:rsidR="00C31D5D" w:rsidRPr="00407087">
        <w:rPr>
          <w:rFonts w:ascii="Libre Caslon Text" w:hAnsi="Libre Caslon Text" w:cs="Times New Roman"/>
          <w:b/>
          <w:sz w:val="20"/>
        </w:rPr>
        <w:t xml:space="preserve"> minima 3</w:t>
      </w:r>
      <w:r w:rsidR="003C61F5" w:rsidRPr="00407087">
        <w:rPr>
          <w:rFonts w:ascii="Libre Caslon Text" w:hAnsi="Libre Caslon Text" w:cs="Times New Roman"/>
          <w:b/>
          <w:sz w:val="20"/>
        </w:rPr>
        <w:t xml:space="preserve"> </w:t>
      </w:r>
      <w:r w:rsidR="00C31D5D" w:rsidRPr="00407087">
        <w:rPr>
          <w:rFonts w:ascii="Libre Caslon Text" w:hAnsi="Libre Caslon Text" w:cs="Times New Roman"/>
          <w:b/>
          <w:sz w:val="20"/>
        </w:rPr>
        <w:t xml:space="preserve">% du PIB et que la France puisse réintégrer en la matière le peloton de tête des pays européens : </w:t>
      </w:r>
    </w:p>
    <w:p w14:paraId="4C01B749" w14:textId="77777777" w:rsidR="00CB038B" w:rsidRPr="00407087" w:rsidRDefault="00CB038B" w:rsidP="003C61F5">
      <w:pPr>
        <w:spacing w:after="0" w:line="240" w:lineRule="auto"/>
        <w:ind w:left="284"/>
        <w:jc w:val="both"/>
        <w:rPr>
          <w:rFonts w:ascii="Libre Caslon Text" w:hAnsi="Libre Caslon Text" w:cs="Times New Roman"/>
          <w:b/>
          <w:sz w:val="2"/>
          <w:szCs w:val="6"/>
        </w:rPr>
      </w:pPr>
    </w:p>
    <w:p w14:paraId="78E15431" w14:textId="77777777" w:rsidR="00C31D5D" w:rsidRPr="00407087" w:rsidRDefault="00017753" w:rsidP="00567ED3">
      <w:pPr>
        <w:pStyle w:val="Pardeliste"/>
        <w:widowControl w:val="0"/>
        <w:numPr>
          <w:ilvl w:val="1"/>
          <w:numId w:val="23"/>
        </w:numPr>
        <w:autoSpaceDE w:val="0"/>
        <w:autoSpaceDN w:val="0"/>
        <w:adjustRightInd w:val="0"/>
        <w:spacing w:after="0" w:line="240" w:lineRule="auto"/>
        <w:ind w:left="709" w:hanging="708"/>
        <w:jc w:val="both"/>
        <w:rPr>
          <w:rFonts w:ascii="Libre Caslon Text" w:hAnsi="Libre Caslon Text" w:cs="Times New Roman"/>
          <w:sz w:val="20"/>
        </w:rPr>
      </w:pPr>
      <w:r w:rsidRPr="00407087">
        <w:rPr>
          <w:rFonts w:ascii="Libre Caslon Text" w:hAnsi="Libre Caslon Text" w:cs="Times New Roman"/>
          <w:sz w:val="20"/>
        </w:rPr>
        <w:t xml:space="preserve">- </w:t>
      </w:r>
      <w:r w:rsidR="00C31D5D" w:rsidRPr="00407087">
        <w:rPr>
          <w:rFonts w:ascii="Libre Caslon Text" w:hAnsi="Libre Caslon Text" w:cs="Times New Roman"/>
          <w:sz w:val="20"/>
        </w:rPr>
        <w:t>travailler la communication et la</w:t>
      </w:r>
      <w:r w:rsidR="003C61F5" w:rsidRPr="00407087">
        <w:rPr>
          <w:rFonts w:ascii="Libre Caslon Text" w:hAnsi="Libre Caslon Text" w:cs="Times New Roman"/>
          <w:sz w:val="20"/>
        </w:rPr>
        <w:t xml:space="preserve"> visibilité sur cette question. </w:t>
      </w:r>
      <w:r w:rsidR="00CB038B" w:rsidRPr="00407087">
        <w:rPr>
          <w:rFonts w:ascii="Libre Caslon Text" w:hAnsi="Libre Caslon Text" w:cs="Times New Roman"/>
          <w:sz w:val="20"/>
        </w:rPr>
        <w:t>Engager une campagne spécifique et t</w:t>
      </w:r>
      <w:r w:rsidR="00C31D5D" w:rsidRPr="00407087">
        <w:rPr>
          <w:rFonts w:ascii="Libre Caslon Text" w:hAnsi="Libre Caslon Text" w:cs="Times New Roman"/>
          <w:sz w:val="20"/>
        </w:rPr>
        <w:t xml:space="preserve">ravailler </w:t>
      </w:r>
      <w:r w:rsidR="00412269" w:rsidRPr="00407087">
        <w:rPr>
          <w:rFonts w:ascii="Libre Caslon Text" w:hAnsi="Libre Caslon Text" w:cs="Times New Roman"/>
          <w:sz w:val="20"/>
        </w:rPr>
        <w:t>un appel avec des scientifiques.</w:t>
      </w:r>
    </w:p>
    <w:p w14:paraId="7767E059" w14:textId="77777777" w:rsidR="00412269" w:rsidRPr="00407087" w:rsidRDefault="00412269" w:rsidP="00E82AE2">
      <w:pPr>
        <w:tabs>
          <w:tab w:val="left" w:pos="284"/>
        </w:tabs>
        <w:spacing w:after="0" w:line="240" w:lineRule="auto"/>
        <w:ind w:left="284"/>
        <w:jc w:val="both"/>
        <w:rPr>
          <w:rFonts w:ascii="Libre Caslon Text" w:hAnsi="Libre Caslon Text" w:cs="Times New Roman"/>
          <w:b/>
          <w:sz w:val="2"/>
          <w:szCs w:val="6"/>
        </w:rPr>
      </w:pPr>
    </w:p>
    <w:p w14:paraId="67169C9B" w14:textId="77777777" w:rsidR="00C31D5D" w:rsidRPr="00407087" w:rsidRDefault="00017753" w:rsidP="00567ED3">
      <w:pPr>
        <w:pStyle w:val="Pardeliste"/>
        <w:widowControl w:val="0"/>
        <w:numPr>
          <w:ilvl w:val="1"/>
          <w:numId w:val="23"/>
        </w:numPr>
        <w:autoSpaceDE w:val="0"/>
        <w:autoSpaceDN w:val="0"/>
        <w:adjustRightInd w:val="0"/>
        <w:spacing w:after="0" w:line="240" w:lineRule="auto"/>
        <w:ind w:left="709" w:hanging="708"/>
        <w:jc w:val="both"/>
        <w:rPr>
          <w:rFonts w:ascii="Libre Caslon Text" w:hAnsi="Libre Caslon Text" w:cs="Times New Roman"/>
          <w:sz w:val="20"/>
        </w:rPr>
      </w:pPr>
      <w:r w:rsidRPr="00407087">
        <w:rPr>
          <w:rFonts w:ascii="Libre Caslon Text" w:hAnsi="Libre Caslon Text" w:cs="Times New Roman"/>
          <w:b/>
          <w:sz w:val="20"/>
        </w:rPr>
        <w:t xml:space="preserve">- </w:t>
      </w:r>
      <w:r w:rsidR="00C31D5D" w:rsidRPr="00407087">
        <w:rPr>
          <w:rFonts w:ascii="Libre Caslon Text" w:hAnsi="Libre Caslon Text" w:cs="Times New Roman"/>
          <w:b/>
          <w:sz w:val="20"/>
        </w:rPr>
        <w:t>Faire le lien avec notre travail à Eurocadres</w:t>
      </w:r>
      <w:r w:rsidR="00C31D5D" w:rsidRPr="00407087">
        <w:rPr>
          <w:rFonts w:ascii="Libre Caslon Text" w:hAnsi="Libre Caslon Text" w:cs="Times New Roman"/>
          <w:sz w:val="20"/>
        </w:rPr>
        <w:t xml:space="preserve"> : </w:t>
      </w:r>
      <w:r w:rsidR="00E82AE2" w:rsidRPr="00407087">
        <w:rPr>
          <w:rFonts w:ascii="Libre Caslon Text" w:hAnsi="Libre Caslon Text" w:cs="Times New Roman"/>
          <w:sz w:val="20"/>
        </w:rPr>
        <w:t>l</w:t>
      </w:r>
      <w:r w:rsidR="00C31D5D" w:rsidRPr="00407087">
        <w:rPr>
          <w:rFonts w:ascii="Libre Caslon Text" w:hAnsi="Libre Caslon Text" w:cs="Times New Roman"/>
          <w:sz w:val="20"/>
        </w:rPr>
        <w:t xml:space="preserve">’Europe </w:t>
      </w:r>
      <w:r w:rsidR="00E82AE2" w:rsidRPr="00407087">
        <w:rPr>
          <w:rFonts w:ascii="Libre Caslon Text" w:hAnsi="Libre Caslon Text" w:cs="Times New Roman"/>
          <w:sz w:val="20"/>
        </w:rPr>
        <w:t xml:space="preserve">n’investit pas assez dans sa recherche et </w:t>
      </w:r>
      <w:r w:rsidR="00C31D5D" w:rsidRPr="00407087">
        <w:rPr>
          <w:rFonts w:ascii="Libre Caslon Text" w:hAnsi="Libre Caslon Text" w:cs="Times New Roman"/>
          <w:sz w:val="20"/>
        </w:rPr>
        <w:t>n’a pas atteint l’objectif qu’elle s’est pourtant donné en 2000 (Stratégie de Lisbonne) et le budget Horizon Europe pour 2021-2027 concernant la recherche a montré que des débats existent sur l’insuffisance des montants (liés au plan de relance)</w:t>
      </w:r>
      <w:r w:rsidR="00E82AE2" w:rsidRPr="00407087">
        <w:rPr>
          <w:rFonts w:ascii="Libre Caslon Text" w:hAnsi="Libre Caslon Text" w:cs="Times New Roman"/>
          <w:sz w:val="20"/>
        </w:rPr>
        <w:t>.</w:t>
      </w:r>
      <w:r w:rsidR="00C31D5D" w:rsidRPr="00407087">
        <w:rPr>
          <w:rFonts w:ascii="Libre Caslon Text" w:hAnsi="Libre Caslon Text" w:cs="Times New Roman"/>
          <w:sz w:val="20"/>
        </w:rPr>
        <w:t xml:space="preserve"> </w:t>
      </w:r>
      <w:r w:rsidR="00E82AE2" w:rsidRPr="00407087">
        <w:rPr>
          <w:rFonts w:ascii="Libre Caslon Text" w:hAnsi="Libre Caslon Text" w:cs="Times New Roman"/>
          <w:sz w:val="20"/>
        </w:rPr>
        <w:t>Dans le cadre d’Eurocadres nous proposons de lancer</w:t>
      </w:r>
      <w:r w:rsidR="003C61F5" w:rsidRPr="00407087">
        <w:rPr>
          <w:rFonts w:ascii="Libre Caslon Text" w:hAnsi="Libre Caslon Text" w:cs="Times New Roman"/>
          <w:sz w:val="20"/>
        </w:rPr>
        <w:t xml:space="preserve"> une initiative Ugict-CGT</w:t>
      </w:r>
      <w:r w:rsidR="00C31D5D" w:rsidRPr="00407087">
        <w:rPr>
          <w:rFonts w:ascii="Libre Caslon Text" w:hAnsi="Libre Caslon Text" w:cs="Times New Roman"/>
          <w:sz w:val="20"/>
        </w:rPr>
        <w:t xml:space="preserve"> sur </w:t>
      </w:r>
      <w:r w:rsidR="003C61F5" w:rsidRPr="00407087">
        <w:rPr>
          <w:rFonts w:ascii="Libre Caslon Text" w:hAnsi="Libre Caslon Text" w:cs="Times New Roman"/>
          <w:sz w:val="20"/>
        </w:rPr>
        <w:t>« </w:t>
      </w:r>
      <w:r w:rsidR="00E82AE2" w:rsidRPr="00407087">
        <w:rPr>
          <w:rFonts w:ascii="Libre Caslon Text" w:hAnsi="Libre Caslon Text" w:cs="Times New Roman"/>
          <w:sz w:val="20"/>
        </w:rPr>
        <w:t xml:space="preserve">Recherche et </w:t>
      </w:r>
      <w:r w:rsidR="00C31D5D" w:rsidRPr="00407087">
        <w:rPr>
          <w:rFonts w:ascii="Libre Caslon Text" w:hAnsi="Libre Caslon Text" w:cs="Times New Roman"/>
          <w:sz w:val="20"/>
        </w:rPr>
        <w:t>Europe</w:t>
      </w:r>
      <w:r w:rsidR="003C61F5" w:rsidRPr="00407087">
        <w:rPr>
          <w:rFonts w:ascii="Libre Caslon Text" w:hAnsi="Libre Caslon Text" w:cs="Times New Roman"/>
          <w:sz w:val="20"/>
        </w:rPr>
        <w:t> »</w:t>
      </w:r>
      <w:r w:rsidR="00C31D5D" w:rsidRPr="00407087">
        <w:rPr>
          <w:rFonts w:ascii="Libre Caslon Text" w:hAnsi="Libre Caslon Text" w:cs="Times New Roman"/>
          <w:sz w:val="20"/>
        </w:rPr>
        <w:t>.</w:t>
      </w:r>
    </w:p>
    <w:p w14:paraId="6982E443" w14:textId="77777777" w:rsidR="00C31D5D" w:rsidRPr="00407087" w:rsidRDefault="00C31D5D" w:rsidP="00E82AE2">
      <w:pPr>
        <w:pStyle w:val="Pardeliste"/>
        <w:tabs>
          <w:tab w:val="left" w:pos="284"/>
        </w:tabs>
        <w:spacing w:after="0" w:line="240" w:lineRule="auto"/>
        <w:jc w:val="both"/>
        <w:rPr>
          <w:rFonts w:ascii="Libre Caslon Text" w:hAnsi="Libre Caslon Text" w:cs="Times New Roman"/>
          <w:sz w:val="13"/>
          <w:szCs w:val="16"/>
        </w:rPr>
      </w:pPr>
    </w:p>
    <w:p w14:paraId="5D7BC524" w14:textId="77777777" w:rsidR="008F313D" w:rsidRPr="00407087" w:rsidRDefault="00017753" w:rsidP="00567ED3">
      <w:pPr>
        <w:pStyle w:val="Pardeliste"/>
        <w:widowControl w:val="0"/>
        <w:numPr>
          <w:ilvl w:val="1"/>
          <w:numId w:val="23"/>
        </w:numPr>
        <w:autoSpaceDE w:val="0"/>
        <w:autoSpaceDN w:val="0"/>
        <w:adjustRightInd w:val="0"/>
        <w:spacing w:after="0" w:line="240" w:lineRule="auto"/>
        <w:ind w:left="709" w:hanging="708"/>
        <w:jc w:val="both"/>
        <w:rPr>
          <w:rFonts w:ascii="Libre Caslon Text" w:hAnsi="Libre Caslon Text" w:cs="Times New Roman"/>
          <w:sz w:val="20"/>
        </w:rPr>
      </w:pPr>
      <w:r w:rsidRPr="00407087">
        <w:rPr>
          <w:rFonts w:ascii="Libre Caslon Text" w:hAnsi="Libre Caslon Text" w:cs="Times New Roman"/>
          <w:b/>
          <w:sz w:val="20"/>
        </w:rPr>
        <w:t xml:space="preserve">- </w:t>
      </w:r>
      <w:r w:rsidR="008F313D" w:rsidRPr="00407087">
        <w:rPr>
          <w:rFonts w:ascii="Libre Caslon Text" w:hAnsi="Libre Caslon Text" w:cs="Times New Roman"/>
          <w:b/>
          <w:sz w:val="20"/>
        </w:rPr>
        <w:t>Travailler</w:t>
      </w:r>
      <w:r w:rsidR="008F313D" w:rsidRPr="00407087">
        <w:rPr>
          <w:rFonts w:ascii="Libre Caslon Text" w:hAnsi="Libre Caslon Text" w:cs="Times New Roman"/>
          <w:sz w:val="20"/>
        </w:rPr>
        <w:t xml:space="preserve"> avec la Fédération mondiale des travailleurs scientifiques (FMTS), les campagnes et les liens avec l’Unesco.</w:t>
      </w:r>
    </w:p>
    <w:p w14:paraId="7046D802" w14:textId="77777777" w:rsidR="008F313D" w:rsidRPr="00407087" w:rsidRDefault="008F313D" w:rsidP="00412269">
      <w:pPr>
        <w:spacing w:after="0" w:line="240" w:lineRule="auto"/>
        <w:jc w:val="both"/>
        <w:rPr>
          <w:rFonts w:ascii="Libre Caslon Text" w:hAnsi="Libre Caslon Text" w:cs="Times New Roman"/>
          <w:sz w:val="13"/>
          <w:szCs w:val="16"/>
        </w:rPr>
      </w:pPr>
    </w:p>
    <w:p w14:paraId="68D9AE13" w14:textId="77777777" w:rsidR="00C31D5D" w:rsidRPr="00407087" w:rsidRDefault="002A5A63" w:rsidP="00567ED3">
      <w:pPr>
        <w:pStyle w:val="Pardeliste"/>
        <w:widowControl w:val="0"/>
        <w:numPr>
          <w:ilvl w:val="1"/>
          <w:numId w:val="23"/>
        </w:numPr>
        <w:autoSpaceDE w:val="0"/>
        <w:autoSpaceDN w:val="0"/>
        <w:adjustRightInd w:val="0"/>
        <w:spacing w:after="0" w:line="240" w:lineRule="auto"/>
        <w:ind w:left="709" w:hanging="708"/>
        <w:jc w:val="both"/>
        <w:rPr>
          <w:rFonts w:ascii="Libre Caslon Text" w:hAnsi="Libre Caslon Text" w:cs="Times New Roman"/>
          <w:sz w:val="20"/>
        </w:rPr>
      </w:pPr>
      <w:r w:rsidRPr="00407087">
        <w:rPr>
          <w:rFonts w:ascii="Libre Caslon Text" w:hAnsi="Libre Caslon Text" w:cs="Times New Roman"/>
          <w:sz w:val="20"/>
        </w:rPr>
        <w:t xml:space="preserve">- </w:t>
      </w:r>
      <w:r w:rsidR="00E82AE2" w:rsidRPr="00407087">
        <w:rPr>
          <w:rFonts w:ascii="Libre Caslon Text" w:hAnsi="Libre Caslon Text" w:cs="Times New Roman"/>
          <w:sz w:val="20"/>
        </w:rPr>
        <w:t>La participation des salarié</w:t>
      </w:r>
      <w:r w:rsidRPr="00407087">
        <w:rPr>
          <w:rFonts w:ascii="Libre Caslon Text" w:hAnsi="Libre Caslon Text" w:cs="Times New Roman"/>
          <w:sz w:val="20"/>
        </w:rPr>
        <w:t>.e.</w:t>
      </w:r>
      <w:r w:rsidR="00E82AE2" w:rsidRPr="00407087">
        <w:rPr>
          <w:rFonts w:ascii="Libre Caslon Text" w:hAnsi="Libre Caslon Text" w:cs="Times New Roman"/>
          <w:sz w:val="20"/>
        </w:rPr>
        <w:t xml:space="preserve">s et de la société civile à la </w:t>
      </w:r>
      <w:r w:rsidR="00674E03" w:rsidRPr="00407087">
        <w:rPr>
          <w:rFonts w:ascii="Libre Caslon Text" w:hAnsi="Libre Caslon Text" w:cs="Times New Roman"/>
          <w:sz w:val="20"/>
        </w:rPr>
        <w:t>définition</w:t>
      </w:r>
      <w:r w:rsidR="00A12D28" w:rsidRPr="00407087">
        <w:rPr>
          <w:rFonts w:ascii="Libre Caslon Text" w:hAnsi="Libre Caslon Text" w:cs="Times New Roman"/>
          <w:sz w:val="20"/>
        </w:rPr>
        <w:t xml:space="preserve"> </w:t>
      </w:r>
      <w:r w:rsidR="00E82AE2" w:rsidRPr="00407087">
        <w:rPr>
          <w:rFonts w:ascii="Libre Caslon Text" w:hAnsi="Libre Caslon Text" w:cs="Times New Roman"/>
          <w:sz w:val="20"/>
        </w:rPr>
        <w:t xml:space="preserve">des grandes </w:t>
      </w:r>
      <w:r w:rsidR="00674E03" w:rsidRPr="00407087">
        <w:rPr>
          <w:rFonts w:ascii="Libre Caslon Text" w:hAnsi="Libre Caslon Text" w:cs="Times New Roman"/>
          <w:sz w:val="20"/>
        </w:rPr>
        <w:t>orientations</w:t>
      </w:r>
      <w:r w:rsidR="00E82AE2" w:rsidRPr="00407087">
        <w:rPr>
          <w:rFonts w:ascii="Libre Caslon Text" w:hAnsi="Libre Caslon Text" w:cs="Times New Roman"/>
          <w:sz w:val="20"/>
        </w:rPr>
        <w:t xml:space="preserve"> stratégiques de la recherche est un enjeu </w:t>
      </w:r>
      <w:r w:rsidR="00674E03" w:rsidRPr="00407087">
        <w:rPr>
          <w:rFonts w:ascii="Libre Caslon Text" w:hAnsi="Libre Caslon Text" w:cs="Times New Roman"/>
          <w:sz w:val="20"/>
        </w:rPr>
        <w:t>démocratique.</w:t>
      </w:r>
    </w:p>
    <w:p w14:paraId="01F7F7BB" w14:textId="77777777" w:rsidR="00412269" w:rsidRPr="00407087" w:rsidRDefault="00412269" w:rsidP="00412269">
      <w:pPr>
        <w:spacing w:after="0" w:line="240" w:lineRule="auto"/>
        <w:jc w:val="both"/>
        <w:rPr>
          <w:rFonts w:ascii="Libre Caslon Text" w:hAnsi="Libre Caslon Text" w:cs="Times New Roman"/>
          <w:sz w:val="13"/>
          <w:szCs w:val="16"/>
        </w:rPr>
      </w:pPr>
    </w:p>
    <w:p w14:paraId="20E778D5" w14:textId="77777777" w:rsidR="00C31D5D" w:rsidRPr="00407087" w:rsidRDefault="00C31D5D" w:rsidP="00567ED3">
      <w:pPr>
        <w:pStyle w:val="Pardeliste"/>
        <w:widowControl w:val="0"/>
        <w:numPr>
          <w:ilvl w:val="1"/>
          <w:numId w:val="23"/>
        </w:numPr>
        <w:autoSpaceDE w:val="0"/>
        <w:autoSpaceDN w:val="0"/>
        <w:adjustRightInd w:val="0"/>
        <w:spacing w:after="0" w:line="240" w:lineRule="auto"/>
        <w:ind w:left="709" w:hanging="708"/>
        <w:jc w:val="both"/>
        <w:rPr>
          <w:rFonts w:ascii="Libre Caslon Text" w:hAnsi="Libre Caslon Text" w:cs="Times New Roman"/>
          <w:b/>
          <w:sz w:val="20"/>
        </w:rPr>
      </w:pPr>
      <w:r w:rsidRPr="00407087">
        <w:rPr>
          <w:rFonts w:ascii="Libre Caslon Text" w:hAnsi="Libre Caslon Text" w:cs="Times New Roman"/>
          <w:b/>
          <w:sz w:val="20"/>
        </w:rPr>
        <w:t xml:space="preserve">Recherche et Industrie </w:t>
      </w:r>
    </w:p>
    <w:p w14:paraId="6B134A30" w14:textId="77777777" w:rsidR="00674E03" w:rsidRPr="00407087" w:rsidRDefault="00674E03" w:rsidP="00412269">
      <w:pPr>
        <w:pStyle w:val="Pardeliste"/>
        <w:spacing w:after="0" w:line="240" w:lineRule="auto"/>
        <w:ind w:left="0"/>
        <w:jc w:val="both"/>
        <w:rPr>
          <w:rFonts w:ascii="Libre Caslon Text" w:hAnsi="Libre Caslon Text" w:cs="Times New Roman"/>
          <w:b/>
          <w:sz w:val="2"/>
          <w:szCs w:val="6"/>
        </w:rPr>
      </w:pPr>
    </w:p>
    <w:p w14:paraId="5E11F6DE" w14:textId="77777777" w:rsidR="00C31D5D" w:rsidRPr="00407087" w:rsidRDefault="00C31D5D" w:rsidP="00567ED3">
      <w:pPr>
        <w:pStyle w:val="Pardeliste"/>
        <w:widowControl w:val="0"/>
        <w:numPr>
          <w:ilvl w:val="1"/>
          <w:numId w:val="23"/>
        </w:numPr>
        <w:autoSpaceDE w:val="0"/>
        <w:autoSpaceDN w:val="0"/>
        <w:adjustRightInd w:val="0"/>
        <w:spacing w:after="0" w:line="240" w:lineRule="auto"/>
        <w:ind w:left="709" w:hanging="708"/>
        <w:jc w:val="both"/>
        <w:rPr>
          <w:rFonts w:ascii="Libre Caslon Text" w:hAnsi="Libre Caslon Text" w:cs="Times New Roman"/>
          <w:sz w:val="20"/>
        </w:rPr>
      </w:pPr>
      <w:r w:rsidRPr="00407087">
        <w:rPr>
          <w:rFonts w:ascii="Libre Caslon Text" w:hAnsi="Libre Caslon Text" w:cs="Times New Roman"/>
          <w:sz w:val="20"/>
        </w:rPr>
        <w:t>La France a besoin d’un secteur indus</w:t>
      </w:r>
      <w:r w:rsidR="00674E03" w:rsidRPr="00407087">
        <w:rPr>
          <w:rFonts w:ascii="Libre Caslon Text" w:hAnsi="Libre Caslon Text" w:cs="Times New Roman"/>
          <w:sz w:val="20"/>
        </w:rPr>
        <w:t>triel à l</w:t>
      </w:r>
      <w:r w:rsidR="00A12D28" w:rsidRPr="00407087">
        <w:rPr>
          <w:rFonts w:ascii="Libre Caslon Text" w:hAnsi="Libre Caslon Text" w:cs="Times New Roman"/>
          <w:sz w:val="20"/>
        </w:rPr>
        <w:t xml:space="preserve">a pointe en recherche ce qui exige </w:t>
      </w:r>
      <w:r w:rsidR="00674E03" w:rsidRPr="00407087">
        <w:rPr>
          <w:rFonts w:ascii="Libre Caslon Text" w:hAnsi="Libre Caslon Text" w:cs="Times New Roman"/>
          <w:sz w:val="20"/>
        </w:rPr>
        <w:t>:</w:t>
      </w:r>
    </w:p>
    <w:p w14:paraId="72387DFC" w14:textId="77777777" w:rsidR="00412269" w:rsidRPr="00407087" w:rsidRDefault="00412269" w:rsidP="00412269">
      <w:pPr>
        <w:spacing w:after="0" w:line="240" w:lineRule="auto"/>
        <w:jc w:val="both"/>
        <w:rPr>
          <w:rFonts w:ascii="Libre Caslon Text" w:hAnsi="Libre Caslon Text" w:cs="Times New Roman"/>
          <w:b/>
          <w:bCs/>
          <w:sz w:val="6"/>
          <w:szCs w:val="10"/>
        </w:rPr>
      </w:pPr>
    </w:p>
    <w:p w14:paraId="7C46167E" w14:textId="77777777" w:rsidR="00C31D5D" w:rsidRPr="00407087" w:rsidRDefault="00017753" w:rsidP="00567ED3">
      <w:pPr>
        <w:pStyle w:val="Pardeliste"/>
        <w:widowControl w:val="0"/>
        <w:numPr>
          <w:ilvl w:val="1"/>
          <w:numId w:val="23"/>
        </w:numPr>
        <w:autoSpaceDE w:val="0"/>
        <w:autoSpaceDN w:val="0"/>
        <w:adjustRightInd w:val="0"/>
        <w:spacing w:after="0" w:line="240" w:lineRule="auto"/>
        <w:ind w:left="709" w:hanging="708"/>
        <w:jc w:val="both"/>
        <w:rPr>
          <w:rFonts w:ascii="Libre Caslon Text" w:hAnsi="Libre Caslon Text" w:cs="Times New Roman"/>
          <w:b/>
          <w:bCs/>
          <w:sz w:val="20"/>
        </w:rPr>
      </w:pPr>
      <w:r w:rsidRPr="00407087">
        <w:rPr>
          <w:rFonts w:ascii="Libre Caslon Text" w:hAnsi="Libre Caslon Text" w:cs="Times New Roman"/>
          <w:b/>
          <w:bCs/>
          <w:sz w:val="20"/>
        </w:rPr>
        <w:t>- d</w:t>
      </w:r>
      <w:r w:rsidR="00674E03" w:rsidRPr="00407087">
        <w:rPr>
          <w:rFonts w:ascii="Libre Caslon Text" w:hAnsi="Libre Caslon Text" w:cs="Times New Roman"/>
          <w:b/>
          <w:bCs/>
          <w:sz w:val="20"/>
        </w:rPr>
        <w:t>’e</w:t>
      </w:r>
      <w:r w:rsidR="00C31D5D" w:rsidRPr="00407087">
        <w:rPr>
          <w:rFonts w:ascii="Libre Caslon Text" w:hAnsi="Libre Caslon Text" w:cs="Times New Roman"/>
          <w:b/>
          <w:bCs/>
          <w:sz w:val="20"/>
        </w:rPr>
        <w:t xml:space="preserve">nrayer les stratégies plus financières qu’industrielles pratiquées par certains grands groupes </w:t>
      </w:r>
      <w:r w:rsidR="00C31D5D" w:rsidRPr="00407087">
        <w:rPr>
          <w:rFonts w:ascii="Libre Caslon Text" w:hAnsi="Libre Caslon Text" w:cs="Times New Roman"/>
          <w:sz w:val="20"/>
        </w:rPr>
        <w:t>qui considèrent la recherche comme une charge à minimiser.</w:t>
      </w:r>
    </w:p>
    <w:p w14:paraId="27D9D9FC" w14:textId="77777777" w:rsidR="00402B11" w:rsidRPr="00407087" w:rsidRDefault="00402B11" w:rsidP="00402B11">
      <w:pPr>
        <w:pStyle w:val="Pardeliste"/>
        <w:spacing w:after="0" w:line="240" w:lineRule="auto"/>
        <w:jc w:val="both"/>
        <w:rPr>
          <w:rFonts w:ascii="Libre Caslon Text" w:hAnsi="Libre Caslon Text" w:cs="Times New Roman"/>
          <w:b/>
          <w:bCs/>
          <w:sz w:val="2"/>
          <w:szCs w:val="6"/>
        </w:rPr>
      </w:pPr>
    </w:p>
    <w:p w14:paraId="6B8C55E9" w14:textId="77777777" w:rsidR="00A12D28" w:rsidRPr="00407087" w:rsidRDefault="00A12D28" w:rsidP="00402B11">
      <w:pPr>
        <w:pStyle w:val="Pardeliste"/>
        <w:spacing w:after="0" w:line="240" w:lineRule="auto"/>
        <w:jc w:val="both"/>
        <w:rPr>
          <w:rFonts w:ascii="Libre Caslon Text" w:hAnsi="Libre Caslon Text" w:cs="Times New Roman"/>
          <w:b/>
          <w:bCs/>
          <w:sz w:val="2"/>
          <w:szCs w:val="6"/>
        </w:rPr>
      </w:pPr>
    </w:p>
    <w:p w14:paraId="01C8C2C9" w14:textId="77777777" w:rsidR="00C31D5D" w:rsidRPr="00407087" w:rsidRDefault="00017753" w:rsidP="00567ED3">
      <w:pPr>
        <w:pStyle w:val="Pardeliste"/>
        <w:widowControl w:val="0"/>
        <w:numPr>
          <w:ilvl w:val="1"/>
          <w:numId w:val="23"/>
        </w:numPr>
        <w:autoSpaceDE w:val="0"/>
        <w:autoSpaceDN w:val="0"/>
        <w:adjustRightInd w:val="0"/>
        <w:spacing w:after="0" w:line="240" w:lineRule="auto"/>
        <w:ind w:left="709" w:hanging="708"/>
        <w:jc w:val="both"/>
        <w:rPr>
          <w:rFonts w:ascii="Libre Caslon Text" w:hAnsi="Libre Caslon Text" w:cs="Times New Roman"/>
          <w:sz w:val="20"/>
        </w:rPr>
      </w:pPr>
      <w:r w:rsidRPr="00407087">
        <w:rPr>
          <w:rFonts w:ascii="Libre Caslon Text" w:hAnsi="Libre Caslon Text" w:cs="Times New Roman"/>
          <w:b/>
          <w:bCs/>
          <w:sz w:val="20"/>
        </w:rPr>
        <w:t xml:space="preserve">- </w:t>
      </w:r>
      <w:r w:rsidR="00C31D5D" w:rsidRPr="00407087">
        <w:rPr>
          <w:rFonts w:ascii="Libre Caslon Text" w:hAnsi="Libre Caslon Text" w:cs="Times New Roman"/>
          <w:b/>
          <w:bCs/>
          <w:sz w:val="20"/>
        </w:rPr>
        <w:t>D</w:t>
      </w:r>
      <w:r w:rsidR="00674E03" w:rsidRPr="00407087">
        <w:rPr>
          <w:rFonts w:ascii="Libre Caslon Text" w:hAnsi="Libre Caslon Text" w:cs="Times New Roman"/>
          <w:b/>
          <w:bCs/>
          <w:sz w:val="20"/>
        </w:rPr>
        <w:t>e d</w:t>
      </w:r>
      <w:r w:rsidR="00C31D5D" w:rsidRPr="00407087">
        <w:rPr>
          <w:rFonts w:ascii="Libre Caslon Text" w:hAnsi="Libre Caslon Text" w:cs="Times New Roman"/>
          <w:b/>
          <w:bCs/>
          <w:sz w:val="20"/>
        </w:rPr>
        <w:t>évelopper des interfaces recherche publiqu</w:t>
      </w:r>
      <w:r w:rsidR="001250BF" w:rsidRPr="00407087">
        <w:rPr>
          <w:rFonts w:ascii="Libre Caslon Text" w:hAnsi="Libre Caslon Text" w:cs="Times New Roman"/>
          <w:b/>
          <w:bCs/>
          <w:sz w:val="20"/>
        </w:rPr>
        <w:t>e</w:t>
      </w:r>
      <w:r w:rsidR="00C31D5D" w:rsidRPr="00407087">
        <w:rPr>
          <w:rFonts w:ascii="Libre Caslon Text" w:hAnsi="Libre Caslon Text" w:cs="Times New Roman"/>
          <w:b/>
          <w:bCs/>
          <w:sz w:val="20"/>
        </w:rPr>
        <w:t>-industrie performantes</w:t>
      </w:r>
      <w:r w:rsidR="00C31D5D" w:rsidRPr="00407087">
        <w:rPr>
          <w:rFonts w:ascii="Libre Caslon Text" w:hAnsi="Libre Caslon Text" w:cs="Times New Roman"/>
          <w:sz w:val="20"/>
        </w:rPr>
        <w:t xml:space="preserve"> et profitables à la collectivité comme à l’entreprise</w:t>
      </w:r>
      <w:r w:rsidR="00C31D5D" w:rsidRPr="00407087">
        <w:rPr>
          <w:rFonts w:ascii="Libre Caslon Text" w:hAnsi="Libre Caslon Text" w:cs="Times New Roman"/>
          <w:b/>
          <w:bCs/>
          <w:sz w:val="20"/>
        </w:rPr>
        <w:t xml:space="preserve"> : </w:t>
      </w:r>
      <w:r w:rsidR="00C31D5D" w:rsidRPr="00407087">
        <w:rPr>
          <w:rFonts w:ascii="Libre Caslon Text" w:hAnsi="Libre Caslon Text" w:cs="Times New Roman"/>
          <w:sz w:val="20"/>
        </w:rPr>
        <w:t>l’efficacité très limitée de certains</w:t>
      </w:r>
      <w:r w:rsidR="001250BF" w:rsidRPr="00407087">
        <w:rPr>
          <w:rFonts w:ascii="Libre Caslon Text" w:hAnsi="Libre Caslon Text" w:cs="Times New Roman"/>
          <w:sz w:val="20"/>
        </w:rPr>
        <w:t xml:space="preserve"> dispositifs, et notamment du Crédit impôt recherche (CIR), plaide pour une </w:t>
      </w:r>
      <w:r w:rsidR="00C31D5D" w:rsidRPr="00407087">
        <w:rPr>
          <w:rFonts w:ascii="Libre Caslon Text" w:hAnsi="Libre Caslon Text" w:cs="Times New Roman"/>
          <w:sz w:val="20"/>
        </w:rPr>
        <w:t>mise à plat des dispositifs et pour refonder tout le système d’interfaces et d’aides publiques à la recherche privée</w:t>
      </w:r>
      <w:r w:rsidR="001250BF" w:rsidRPr="00407087">
        <w:rPr>
          <w:rFonts w:ascii="Libre Caslon Text" w:hAnsi="Libre Caslon Text" w:cs="Times New Roman"/>
          <w:sz w:val="20"/>
        </w:rPr>
        <w:t>.</w:t>
      </w:r>
    </w:p>
    <w:p w14:paraId="0DE5454E" w14:textId="77777777" w:rsidR="00412269" w:rsidRPr="00407087" w:rsidRDefault="00412269" w:rsidP="00412269">
      <w:pPr>
        <w:spacing w:after="0" w:line="240" w:lineRule="auto"/>
        <w:jc w:val="both"/>
        <w:rPr>
          <w:rFonts w:ascii="Libre Caslon Text" w:hAnsi="Libre Caslon Text" w:cs="Times New Roman"/>
          <w:b/>
          <w:bCs/>
          <w:sz w:val="2"/>
          <w:szCs w:val="6"/>
        </w:rPr>
      </w:pPr>
    </w:p>
    <w:p w14:paraId="2FA0823A" w14:textId="77777777" w:rsidR="00674E03" w:rsidRPr="00407087" w:rsidRDefault="00017753" w:rsidP="00567ED3">
      <w:pPr>
        <w:pStyle w:val="Pardeliste"/>
        <w:widowControl w:val="0"/>
        <w:numPr>
          <w:ilvl w:val="1"/>
          <w:numId w:val="23"/>
        </w:numPr>
        <w:autoSpaceDE w:val="0"/>
        <w:autoSpaceDN w:val="0"/>
        <w:adjustRightInd w:val="0"/>
        <w:spacing w:after="0" w:line="240" w:lineRule="auto"/>
        <w:ind w:left="709" w:hanging="708"/>
        <w:jc w:val="both"/>
        <w:rPr>
          <w:rFonts w:ascii="Libre Caslon Text" w:hAnsi="Libre Caslon Text" w:cs="Times New Roman"/>
          <w:sz w:val="20"/>
        </w:rPr>
      </w:pPr>
      <w:r w:rsidRPr="00407087">
        <w:rPr>
          <w:rFonts w:ascii="Libre Caslon Text" w:hAnsi="Libre Caslon Text" w:cs="Times New Roman"/>
          <w:b/>
          <w:bCs/>
          <w:sz w:val="20"/>
        </w:rPr>
        <w:t xml:space="preserve">- </w:t>
      </w:r>
      <w:r w:rsidR="00674E03" w:rsidRPr="00407087">
        <w:rPr>
          <w:rFonts w:ascii="Libre Caslon Text" w:hAnsi="Libre Caslon Text" w:cs="Times New Roman"/>
          <w:b/>
          <w:bCs/>
          <w:sz w:val="20"/>
        </w:rPr>
        <w:t>De c</w:t>
      </w:r>
      <w:r w:rsidR="00246500" w:rsidRPr="00407087">
        <w:rPr>
          <w:rFonts w:ascii="Libre Caslon Text" w:hAnsi="Libre Caslon Text" w:cs="Times New Roman"/>
          <w:b/>
          <w:bCs/>
          <w:sz w:val="20"/>
        </w:rPr>
        <w:t>ontraindre</w:t>
      </w:r>
      <w:r w:rsidR="00C31D5D" w:rsidRPr="00407087">
        <w:rPr>
          <w:rFonts w:ascii="Libre Caslon Text" w:hAnsi="Libre Caslon Text" w:cs="Times New Roman"/>
          <w:b/>
          <w:bCs/>
          <w:sz w:val="20"/>
        </w:rPr>
        <w:t xml:space="preserve"> le secteur privé à </w:t>
      </w:r>
      <w:r w:rsidR="006A4D28" w:rsidRPr="00407087">
        <w:rPr>
          <w:rFonts w:ascii="Libre Caslon Text" w:hAnsi="Libre Caslon Text" w:cs="Times New Roman"/>
          <w:b/>
          <w:bCs/>
          <w:sz w:val="20"/>
        </w:rPr>
        <w:t xml:space="preserve">planifier </w:t>
      </w:r>
      <w:r w:rsidR="00C31D5D" w:rsidRPr="00407087">
        <w:rPr>
          <w:rFonts w:ascii="Libre Caslon Text" w:hAnsi="Libre Caslon Text" w:cs="Times New Roman"/>
          <w:b/>
          <w:bCs/>
          <w:sz w:val="20"/>
        </w:rPr>
        <w:t>un investissement plus important dans la R&amp;D</w:t>
      </w:r>
      <w:r w:rsidR="001250BF" w:rsidRPr="00407087">
        <w:rPr>
          <w:rFonts w:ascii="Libre Caslon Text" w:hAnsi="Libre Caslon Text" w:cs="Times New Roman"/>
          <w:b/>
          <w:bCs/>
          <w:sz w:val="20"/>
        </w:rPr>
        <w:t>,</w:t>
      </w:r>
      <w:r w:rsidR="00C31D5D" w:rsidRPr="00407087">
        <w:rPr>
          <w:rFonts w:ascii="Libre Caslon Text" w:hAnsi="Libre Caslon Text" w:cs="Times New Roman"/>
          <w:sz w:val="20"/>
        </w:rPr>
        <w:t xml:space="preserve"> et notamment la R&amp;D de moyen-long terme</w:t>
      </w:r>
      <w:r w:rsidR="00A12D28" w:rsidRPr="00407087">
        <w:rPr>
          <w:rFonts w:ascii="Libre Caslon Text" w:hAnsi="Libre Caslon Text" w:cs="Times New Roman"/>
          <w:sz w:val="20"/>
        </w:rPr>
        <w:t>.</w:t>
      </w:r>
    </w:p>
    <w:p w14:paraId="3BB0C117" w14:textId="77777777" w:rsidR="00674E03" w:rsidRPr="00407087" w:rsidRDefault="00674E03" w:rsidP="00674E03">
      <w:pPr>
        <w:spacing w:after="0" w:line="240" w:lineRule="auto"/>
        <w:jc w:val="both"/>
        <w:rPr>
          <w:rFonts w:ascii="Libre Caslon Text" w:hAnsi="Libre Caslon Text" w:cs="Times New Roman"/>
          <w:sz w:val="6"/>
          <w:szCs w:val="10"/>
        </w:rPr>
      </w:pPr>
    </w:p>
    <w:p w14:paraId="33CF1464" w14:textId="3B95F6D3" w:rsidR="00A12D28" w:rsidRPr="006355E6" w:rsidRDefault="00017753" w:rsidP="006355E6">
      <w:pPr>
        <w:pStyle w:val="Pardeliste"/>
        <w:widowControl w:val="0"/>
        <w:numPr>
          <w:ilvl w:val="1"/>
          <w:numId w:val="23"/>
        </w:numPr>
        <w:autoSpaceDE w:val="0"/>
        <w:autoSpaceDN w:val="0"/>
        <w:adjustRightInd w:val="0"/>
        <w:spacing w:after="0" w:line="240" w:lineRule="auto"/>
        <w:ind w:left="709" w:hanging="708"/>
        <w:jc w:val="both"/>
        <w:rPr>
          <w:rFonts w:ascii="Libre Caslon Text" w:hAnsi="Libre Caslon Text" w:cs="Times New Roman"/>
          <w:sz w:val="20"/>
        </w:rPr>
      </w:pPr>
      <w:r w:rsidRPr="00407087">
        <w:rPr>
          <w:rFonts w:ascii="Libre Caslon Text" w:hAnsi="Libre Caslon Text" w:cs="Times New Roman"/>
          <w:sz w:val="20"/>
        </w:rPr>
        <w:t xml:space="preserve">- </w:t>
      </w:r>
      <w:r w:rsidR="00674E03" w:rsidRPr="00407087">
        <w:rPr>
          <w:rFonts w:ascii="Libre Caslon Text" w:hAnsi="Libre Caslon Text" w:cs="Times New Roman"/>
          <w:sz w:val="20"/>
        </w:rPr>
        <w:t>D</w:t>
      </w:r>
      <w:r w:rsidR="006A4D28" w:rsidRPr="00407087">
        <w:rPr>
          <w:rFonts w:ascii="Libre Caslon Text" w:hAnsi="Libre Caslon Text" w:cs="Times New Roman"/>
          <w:sz w:val="20"/>
        </w:rPr>
        <w:t>’établir</w:t>
      </w:r>
      <w:r w:rsidR="00674E03" w:rsidRPr="00407087">
        <w:rPr>
          <w:rFonts w:ascii="Libre Caslon Text" w:hAnsi="Libre Caslon Text" w:cs="Times New Roman"/>
          <w:sz w:val="20"/>
        </w:rPr>
        <w:t xml:space="preserve"> des critères</w:t>
      </w:r>
      <w:r w:rsidR="00C31D5D" w:rsidRPr="00407087">
        <w:rPr>
          <w:rFonts w:ascii="Libre Caslon Text" w:hAnsi="Libre Caslon Text" w:cs="Times New Roman"/>
          <w:sz w:val="20"/>
        </w:rPr>
        <w:t xml:space="preserve"> </w:t>
      </w:r>
      <w:r w:rsidR="006A4D28" w:rsidRPr="00407087">
        <w:rPr>
          <w:rFonts w:ascii="Libre Caslon Text" w:hAnsi="Libre Caslon Text" w:cs="Times New Roman"/>
          <w:sz w:val="20"/>
        </w:rPr>
        <w:t>pour</w:t>
      </w:r>
      <w:r w:rsidR="00246500" w:rsidRPr="00407087">
        <w:rPr>
          <w:rFonts w:ascii="Libre Caslon Text" w:hAnsi="Libre Caslon Text" w:cs="Times New Roman"/>
          <w:b/>
          <w:sz w:val="20"/>
        </w:rPr>
        <w:t xml:space="preserve"> </w:t>
      </w:r>
      <w:r w:rsidR="0038587F" w:rsidRPr="00407087">
        <w:rPr>
          <w:rFonts w:ascii="Libre Caslon Text" w:hAnsi="Libre Caslon Text" w:cs="Times New Roman"/>
          <w:sz w:val="20"/>
        </w:rPr>
        <w:t>l</w:t>
      </w:r>
      <w:r w:rsidR="00674E03" w:rsidRPr="00407087">
        <w:rPr>
          <w:rFonts w:ascii="Libre Caslon Text" w:hAnsi="Libre Caslon Text" w:cs="Times New Roman"/>
          <w:sz w:val="20"/>
        </w:rPr>
        <w:t>’attribution des aides</w:t>
      </w:r>
      <w:r w:rsidR="006A4D28" w:rsidRPr="00407087">
        <w:rPr>
          <w:rFonts w:ascii="Libre Caslon Text" w:hAnsi="Libre Caslon Text" w:cs="Times New Roman"/>
          <w:sz w:val="20"/>
        </w:rPr>
        <w:t xml:space="preserve"> et d’en contrôler l’emploi</w:t>
      </w:r>
      <w:r w:rsidR="00674E03" w:rsidRPr="00407087">
        <w:rPr>
          <w:rFonts w:ascii="Libre Caslon Text" w:hAnsi="Libre Caslon Text" w:cs="Times New Roman"/>
          <w:sz w:val="20"/>
        </w:rPr>
        <w:t>.</w:t>
      </w:r>
    </w:p>
    <w:p w14:paraId="2A4E21D0" w14:textId="77777777" w:rsidR="00C31D5D" w:rsidRPr="00407087" w:rsidRDefault="00C31D5D" w:rsidP="00567ED3">
      <w:pPr>
        <w:pStyle w:val="Pardeliste"/>
        <w:widowControl w:val="0"/>
        <w:numPr>
          <w:ilvl w:val="1"/>
          <w:numId w:val="23"/>
        </w:numPr>
        <w:autoSpaceDE w:val="0"/>
        <w:autoSpaceDN w:val="0"/>
        <w:adjustRightInd w:val="0"/>
        <w:spacing w:after="0" w:line="240" w:lineRule="auto"/>
        <w:ind w:left="709" w:hanging="708"/>
        <w:jc w:val="both"/>
        <w:rPr>
          <w:rFonts w:ascii="Libre Caslon Text" w:hAnsi="Libre Caslon Text" w:cs="Times New Roman"/>
          <w:b/>
          <w:sz w:val="20"/>
        </w:rPr>
      </w:pPr>
      <w:r w:rsidRPr="00407087">
        <w:rPr>
          <w:rFonts w:ascii="Libre Caslon Text" w:hAnsi="Libre Caslon Text" w:cs="Times New Roman"/>
          <w:b/>
          <w:sz w:val="20"/>
        </w:rPr>
        <w:lastRenderedPageBreak/>
        <w:t>La France a besoin de ses chercheur</w:t>
      </w:r>
      <w:r w:rsidR="00A12D28" w:rsidRPr="00407087">
        <w:rPr>
          <w:rFonts w:ascii="Libre Caslon Text" w:hAnsi="Libre Caslon Text" w:cs="Times New Roman"/>
          <w:b/>
          <w:sz w:val="20"/>
        </w:rPr>
        <w:t>.euse.</w:t>
      </w:r>
      <w:r w:rsidRPr="00407087">
        <w:rPr>
          <w:rFonts w:ascii="Libre Caslon Text" w:hAnsi="Libre Caslon Text" w:cs="Times New Roman"/>
          <w:b/>
          <w:sz w:val="20"/>
        </w:rPr>
        <w:t>s</w:t>
      </w:r>
      <w:r w:rsidR="00017753" w:rsidRPr="00407087">
        <w:rPr>
          <w:rFonts w:ascii="Libre Caslon Text" w:hAnsi="Libre Caslon Text" w:cs="Times New Roman"/>
          <w:b/>
          <w:sz w:val="20"/>
        </w:rPr>
        <w:t xml:space="preserve"> et se doit </w:t>
      </w:r>
      <w:r w:rsidR="006A4D28" w:rsidRPr="00407087">
        <w:rPr>
          <w:rFonts w:ascii="Libre Caslon Text" w:hAnsi="Libre Caslon Text" w:cs="Times New Roman"/>
          <w:b/>
          <w:sz w:val="20"/>
        </w:rPr>
        <w:t xml:space="preserve">: </w:t>
      </w:r>
    </w:p>
    <w:p w14:paraId="1273E81B" w14:textId="77777777" w:rsidR="00412269" w:rsidRPr="00407087" w:rsidRDefault="00412269" w:rsidP="00412269">
      <w:pPr>
        <w:spacing w:after="0" w:line="240" w:lineRule="auto"/>
        <w:jc w:val="both"/>
        <w:rPr>
          <w:rFonts w:ascii="Libre Caslon Text" w:hAnsi="Libre Caslon Text" w:cs="Times New Roman"/>
          <w:b/>
          <w:bCs/>
          <w:sz w:val="20"/>
        </w:rPr>
      </w:pPr>
    </w:p>
    <w:p w14:paraId="039C087D" w14:textId="77777777" w:rsidR="00C31D5D" w:rsidRPr="00407087" w:rsidRDefault="00017753" w:rsidP="00567ED3">
      <w:pPr>
        <w:pStyle w:val="Pardeliste"/>
        <w:widowControl w:val="0"/>
        <w:numPr>
          <w:ilvl w:val="1"/>
          <w:numId w:val="23"/>
        </w:numPr>
        <w:autoSpaceDE w:val="0"/>
        <w:autoSpaceDN w:val="0"/>
        <w:adjustRightInd w:val="0"/>
        <w:spacing w:after="0" w:line="240" w:lineRule="auto"/>
        <w:ind w:left="709" w:hanging="708"/>
        <w:jc w:val="both"/>
        <w:rPr>
          <w:rFonts w:ascii="Libre Caslon Text" w:hAnsi="Libre Caslon Text" w:cs="Times New Roman"/>
          <w:sz w:val="20"/>
        </w:rPr>
      </w:pPr>
      <w:r w:rsidRPr="00407087">
        <w:rPr>
          <w:rFonts w:ascii="Libre Caslon Text" w:hAnsi="Libre Caslon Text" w:cs="Times New Roman"/>
          <w:b/>
          <w:sz w:val="20"/>
        </w:rPr>
        <w:t>- d</w:t>
      </w:r>
      <w:r w:rsidR="006A4D28" w:rsidRPr="00407087">
        <w:rPr>
          <w:rFonts w:ascii="Libre Caslon Text" w:hAnsi="Libre Caslon Text" w:cs="Times New Roman"/>
          <w:b/>
          <w:sz w:val="20"/>
        </w:rPr>
        <w:t>’</w:t>
      </w:r>
      <w:r w:rsidR="00DB14A3" w:rsidRPr="00407087">
        <w:rPr>
          <w:rFonts w:ascii="Libre Caslon Text" w:hAnsi="Libre Caslon Text" w:cs="Times New Roman"/>
          <w:b/>
          <w:sz w:val="20"/>
        </w:rPr>
        <w:t>a</w:t>
      </w:r>
      <w:r w:rsidR="00412269" w:rsidRPr="00407087">
        <w:rPr>
          <w:rFonts w:ascii="Libre Caslon Text" w:hAnsi="Libre Caslon Text" w:cs="Times New Roman"/>
          <w:b/>
          <w:sz w:val="20"/>
        </w:rPr>
        <w:t>ccroî</w:t>
      </w:r>
      <w:r w:rsidR="00C31D5D" w:rsidRPr="00407087">
        <w:rPr>
          <w:rFonts w:ascii="Libre Caslon Text" w:hAnsi="Libre Caslon Text" w:cs="Times New Roman"/>
          <w:b/>
          <w:sz w:val="20"/>
        </w:rPr>
        <w:t>tre</w:t>
      </w:r>
      <w:r w:rsidR="00C31D5D" w:rsidRPr="00407087">
        <w:rPr>
          <w:rFonts w:ascii="Libre Caslon Text" w:hAnsi="Libre Caslon Text" w:cs="Times New Roman"/>
          <w:b/>
          <w:bCs/>
          <w:sz w:val="20"/>
        </w:rPr>
        <w:t xml:space="preserve"> le recrutement dans le secteur public : </w:t>
      </w:r>
      <w:r w:rsidR="00131F21" w:rsidRPr="00407087">
        <w:rPr>
          <w:rFonts w:ascii="Libre Caslon Text" w:hAnsi="Libre Caslon Text" w:cs="Times New Roman"/>
          <w:sz w:val="20"/>
        </w:rPr>
        <w:t>f</w:t>
      </w:r>
      <w:r w:rsidR="00C31D5D" w:rsidRPr="00407087">
        <w:rPr>
          <w:rFonts w:ascii="Libre Caslon Text" w:hAnsi="Libre Caslon Text" w:cs="Times New Roman"/>
          <w:sz w:val="20"/>
        </w:rPr>
        <w:t>aire progresser le front des connaissances est la condition première d’un développement industriel innovant dans le futur.</w:t>
      </w:r>
    </w:p>
    <w:p w14:paraId="13FE4B20" w14:textId="77777777" w:rsidR="00412269" w:rsidRPr="00407087" w:rsidRDefault="00412269" w:rsidP="00412269">
      <w:pPr>
        <w:spacing w:after="0" w:line="240" w:lineRule="auto"/>
        <w:jc w:val="both"/>
        <w:rPr>
          <w:rFonts w:ascii="Libre Caslon Text" w:hAnsi="Libre Caslon Text" w:cs="Times New Roman"/>
          <w:b/>
          <w:bCs/>
          <w:sz w:val="13"/>
          <w:szCs w:val="16"/>
        </w:rPr>
      </w:pPr>
    </w:p>
    <w:p w14:paraId="1D94C871" w14:textId="77777777" w:rsidR="00C31D5D" w:rsidRPr="00407087" w:rsidRDefault="00017753" w:rsidP="00567ED3">
      <w:pPr>
        <w:pStyle w:val="Pardeliste"/>
        <w:widowControl w:val="0"/>
        <w:numPr>
          <w:ilvl w:val="1"/>
          <w:numId w:val="23"/>
        </w:numPr>
        <w:autoSpaceDE w:val="0"/>
        <w:autoSpaceDN w:val="0"/>
        <w:adjustRightInd w:val="0"/>
        <w:spacing w:after="0" w:line="240" w:lineRule="auto"/>
        <w:ind w:left="709" w:hanging="708"/>
        <w:jc w:val="both"/>
        <w:rPr>
          <w:rFonts w:ascii="Libre Caslon Text" w:hAnsi="Libre Caslon Text" w:cs="Times New Roman"/>
          <w:b/>
          <w:bCs/>
          <w:sz w:val="20"/>
        </w:rPr>
      </w:pPr>
      <w:r w:rsidRPr="00407087">
        <w:rPr>
          <w:rFonts w:ascii="Libre Caslon Text" w:hAnsi="Libre Caslon Text" w:cs="Times New Roman"/>
          <w:b/>
          <w:bCs/>
          <w:sz w:val="20"/>
        </w:rPr>
        <w:t xml:space="preserve">- </w:t>
      </w:r>
      <w:r w:rsidR="006A4D28" w:rsidRPr="00407087">
        <w:rPr>
          <w:rFonts w:ascii="Libre Caslon Text" w:hAnsi="Libre Caslon Text" w:cs="Times New Roman"/>
          <w:b/>
          <w:bCs/>
          <w:sz w:val="20"/>
        </w:rPr>
        <w:t>De d</w:t>
      </w:r>
      <w:r w:rsidR="00C31D5D" w:rsidRPr="00407087">
        <w:rPr>
          <w:rFonts w:ascii="Libre Caslon Text" w:hAnsi="Libre Caslon Text" w:cs="Times New Roman"/>
          <w:b/>
          <w:bCs/>
          <w:sz w:val="20"/>
        </w:rPr>
        <w:t xml:space="preserve">évelopper une culture de recherche dans les entreprises </w:t>
      </w:r>
      <w:r w:rsidR="00131F21" w:rsidRPr="00407087">
        <w:rPr>
          <w:rFonts w:ascii="Libre Caslon Text" w:hAnsi="Libre Caslon Text" w:cs="Times New Roman"/>
          <w:sz w:val="20"/>
        </w:rPr>
        <w:t>et notamment dans les PME-PMI</w:t>
      </w:r>
      <w:r w:rsidR="00C31D5D" w:rsidRPr="00407087">
        <w:rPr>
          <w:rFonts w:ascii="Libre Caslon Text" w:hAnsi="Libre Caslon Text" w:cs="Times New Roman"/>
          <w:sz w:val="20"/>
        </w:rPr>
        <w:t>-ETI : dép</w:t>
      </w:r>
      <w:r w:rsidR="00131F21" w:rsidRPr="00407087">
        <w:rPr>
          <w:rFonts w:ascii="Libre Caslon Text" w:hAnsi="Libre Caslon Text" w:cs="Times New Roman"/>
          <w:sz w:val="20"/>
        </w:rPr>
        <w:t>loyer un environnement adapté (g</w:t>
      </w:r>
      <w:r w:rsidR="00C31D5D" w:rsidRPr="00407087">
        <w:rPr>
          <w:rFonts w:ascii="Libre Caslon Text" w:hAnsi="Libre Caslon Text" w:cs="Times New Roman"/>
          <w:sz w:val="20"/>
        </w:rPr>
        <w:t>rands programmes thématiques, pôles territoriaux de coopération, aide à l’in</w:t>
      </w:r>
      <w:r w:rsidR="00131F21" w:rsidRPr="00407087">
        <w:rPr>
          <w:rFonts w:ascii="Libre Caslon Text" w:hAnsi="Libre Caslon Text" w:cs="Times New Roman"/>
          <w:sz w:val="20"/>
        </w:rPr>
        <w:t>vestissement dans la recherche</w:t>
      </w:r>
      <w:r w:rsidR="00C31D5D" w:rsidRPr="00407087">
        <w:rPr>
          <w:rFonts w:ascii="Libre Caslon Text" w:hAnsi="Libre Caslon Text" w:cs="Times New Roman"/>
          <w:sz w:val="20"/>
        </w:rPr>
        <w:t>…), renforcer les collaborations avec le secteur pub</w:t>
      </w:r>
      <w:r w:rsidR="00131F21" w:rsidRPr="00407087">
        <w:rPr>
          <w:rFonts w:ascii="Libre Caslon Text" w:hAnsi="Libre Caslon Text" w:cs="Times New Roman"/>
          <w:sz w:val="20"/>
        </w:rPr>
        <w:t>lic [laboratoire commun, Convention industrielle de formation par la recherche (CIFRE)…].</w:t>
      </w:r>
    </w:p>
    <w:p w14:paraId="6FDA6B45" w14:textId="77777777" w:rsidR="00126B63" w:rsidRPr="00407087" w:rsidRDefault="00126B63" w:rsidP="00412269">
      <w:pPr>
        <w:spacing w:after="0" w:line="240" w:lineRule="auto"/>
        <w:jc w:val="both"/>
        <w:rPr>
          <w:rFonts w:ascii="Libre Caslon Text" w:hAnsi="Libre Caslon Text" w:cs="Times New Roman"/>
          <w:b/>
          <w:bCs/>
          <w:sz w:val="13"/>
          <w:szCs w:val="16"/>
        </w:rPr>
      </w:pPr>
    </w:p>
    <w:p w14:paraId="29521633" w14:textId="77777777" w:rsidR="00C31D5D" w:rsidRPr="00407087" w:rsidRDefault="00017753" w:rsidP="00567ED3">
      <w:pPr>
        <w:pStyle w:val="Pardeliste"/>
        <w:widowControl w:val="0"/>
        <w:numPr>
          <w:ilvl w:val="1"/>
          <w:numId w:val="23"/>
        </w:numPr>
        <w:autoSpaceDE w:val="0"/>
        <w:autoSpaceDN w:val="0"/>
        <w:adjustRightInd w:val="0"/>
        <w:spacing w:after="0" w:line="240" w:lineRule="auto"/>
        <w:ind w:left="709" w:hanging="708"/>
        <w:jc w:val="both"/>
        <w:rPr>
          <w:rFonts w:ascii="Libre Caslon Text" w:hAnsi="Libre Caslon Text" w:cs="Times New Roman"/>
          <w:sz w:val="20"/>
        </w:rPr>
      </w:pPr>
      <w:r w:rsidRPr="00407087">
        <w:rPr>
          <w:rFonts w:ascii="Libre Caslon Text" w:hAnsi="Libre Caslon Text" w:cs="Times New Roman"/>
          <w:b/>
          <w:bCs/>
          <w:sz w:val="20"/>
        </w:rPr>
        <w:t xml:space="preserve">- </w:t>
      </w:r>
      <w:r w:rsidR="00C31D5D" w:rsidRPr="00407087">
        <w:rPr>
          <w:rFonts w:ascii="Libre Caslon Text" w:hAnsi="Libre Caslon Text" w:cs="Times New Roman"/>
          <w:b/>
          <w:bCs/>
          <w:sz w:val="20"/>
        </w:rPr>
        <w:t>D</w:t>
      </w:r>
      <w:r w:rsidR="006A4D28" w:rsidRPr="00407087">
        <w:rPr>
          <w:rFonts w:ascii="Libre Caslon Text" w:hAnsi="Libre Caslon Text" w:cs="Times New Roman"/>
          <w:b/>
          <w:bCs/>
          <w:sz w:val="20"/>
        </w:rPr>
        <w:t>e d</w:t>
      </w:r>
      <w:r w:rsidR="00C31D5D" w:rsidRPr="00407087">
        <w:rPr>
          <w:rFonts w:ascii="Libre Caslon Text" w:hAnsi="Libre Caslon Text" w:cs="Times New Roman"/>
          <w:b/>
          <w:bCs/>
          <w:sz w:val="20"/>
        </w:rPr>
        <w:t xml:space="preserve">emander la mise en œuvre d’un plan d’embauches volontariste pour irriguer l’ensemble des activités productives tous secteurs confondus </w:t>
      </w:r>
      <w:r w:rsidR="00C31D5D" w:rsidRPr="00407087">
        <w:rPr>
          <w:rFonts w:ascii="Libre Caslon Text" w:hAnsi="Libre Caslon Text" w:cs="Times New Roman"/>
          <w:sz w:val="20"/>
        </w:rPr>
        <w:t>à partir de jeunes formés par et pour la recherche (docteurs)</w:t>
      </w:r>
      <w:r w:rsidR="00131F21" w:rsidRPr="00407087">
        <w:rPr>
          <w:rFonts w:ascii="Libre Caslon Text" w:hAnsi="Libre Caslon Text" w:cs="Times New Roman"/>
          <w:sz w:val="20"/>
        </w:rPr>
        <w:t>.</w:t>
      </w:r>
    </w:p>
    <w:p w14:paraId="4D2A7E2A" w14:textId="77777777" w:rsidR="00C31D5D" w:rsidRPr="00407087" w:rsidRDefault="00C31D5D" w:rsidP="00412269">
      <w:pPr>
        <w:pStyle w:val="Pardeliste"/>
        <w:spacing w:after="0" w:line="240" w:lineRule="auto"/>
        <w:jc w:val="both"/>
        <w:rPr>
          <w:rFonts w:ascii="Libre Caslon Text" w:hAnsi="Libre Caslon Text" w:cs="Times New Roman"/>
          <w:sz w:val="13"/>
          <w:szCs w:val="16"/>
        </w:rPr>
      </w:pPr>
    </w:p>
    <w:p w14:paraId="7236F0B7" w14:textId="77777777" w:rsidR="00C31D5D" w:rsidRPr="00407087" w:rsidRDefault="00C31D5D" w:rsidP="00567ED3">
      <w:pPr>
        <w:pStyle w:val="Pardeliste"/>
        <w:widowControl w:val="0"/>
        <w:numPr>
          <w:ilvl w:val="1"/>
          <w:numId w:val="23"/>
        </w:numPr>
        <w:autoSpaceDE w:val="0"/>
        <w:autoSpaceDN w:val="0"/>
        <w:adjustRightInd w:val="0"/>
        <w:spacing w:after="0" w:line="240" w:lineRule="auto"/>
        <w:ind w:left="709" w:hanging="708"/>
        <w:jc w:val="both"/>
        <w:rPr>
          <w:rFonts w:ascii="Libre Caslon Text" w:hAnsi="Libre Caslon Text" w:cs="Times New Roman"/>
          <w:b/>
          <w:sz w:val="20"/>
        </w:rPr>
      </w:pPr>
      <w:r w:rsidRPr="00407087">
        <w:rPr>
          <w:rFonts w:ascii="Libre Caslon Text" w:hAnsi="Libre Caslon Text" w:cs="Times New Roman"/>
          <w:b/>
          <w:sz w:val="20"/>
        </w:rPr>
        <w:t>La France doit reconnaître ses chercheur</w:t>
      </w:r>
      <w:r w:rsidR="00A12D28" w:rsidRPr="00407087">
        <w:rPr>
          <w:rFonts w:ascii="Libre Caslon Text" w:hAnsi="Libre Caslon Text" w:cs="Times New Roman"/>
          <w:b/>
          <w:sz w:val="20"/>
        </w:rPr>
        <w:t>.euse.</w:t>
      </w:r>
      <w:r w:rsidRPr="00407087">
        <w:rPr>
          <w:rFonts w:ascii="Libre Caslon Text" w:hAnsi="Libre Caslon Text" w:cs="Times New Roman"/>
          <w:b/>
          <w:sz w:val="20"/>
        </w:rPr>
        <w:t xml:space="preserve">s </w:t>
      </w:r>
    </w:p>
    <w:p w14:paraId="40BD860E" w14:textId="77777777" w:rsidR="00126B63" w:rsidRPr="00407087" w:rsidRDefault="00126B63" w:rsidP="00412269">
      <w:pPr>
        <w:spacing w:after="0" w:line="240" w:lineRule="auto"/>
        <w:jc w:val="both"/>
        <w:rPr>
          <w:rFonts w:ascii="Libre Caslon Text" w:hAnsi="Libre Caslon Text" w:cs="Times New Roman"/>
          <w:sz w:val="13"/>
          <w:szCs w:val="16"/>
        </w:rPr>
      </w:pPr>
    </w:p>
    <w:p w14:paraId="41CC9E61" w14:textId="77777777" w:rsidR="00C31D5D" w:rsidRPr="00407087" w:rsidRDefault="00C31D5D" w:rsidP="00AB2D77">
      <w:pPr>
        <w:pStyle w:val="Pardeliste"/>
        <w:numPr>
          <w:ilvl w:val="0"/>
          <w:numId w:val="9"/>
        </w:numPr>
        <w:spacing w:after="0" w:line="240" w:lineRule="auto"/>
        <w:jc w:val="both"/>
        <w:rPr>
          <w:rFonts w:ascii="Libre Caslon Text" w:hAnsi="Libre Caslon Text" w:cs="Times New Roman"/>
          <w:sz w:val="20"/>
        </w:rPr>
      </w:pPr>
      <w:r w:rsidRPr="00407087">
        <w:rPr>
          <w:rFonts w:ascii="Libre Caslon Text" w:hAnsi="Libre Caslon Text" w:cs="Times New Roman"/>
          <w:sz w:val="20"/>
        </w:rPr>
        <w:t>Résorber la précarité très prégnante qui sévit dans le secteur de la recherche</w:t>
      </w:r>
    </w:p>
    <w:p w14:paraId="61E4BA2A" w14:textId="77777777" w:rsidR="00C31D5D" w:rsidRPr="00407087" w:rsidRDefault="006A4D28" w:rsidP="00AB2D77">
      <w:pPr>
        <w:pStyle w:val="Pardeliste"/>
        <w:numPr>
          <w:ilvl w:val="0"/>
          <w:numId w:val="9"/>
        </w:numPr>
        <w:spacing w:after="0" w:line="240" w:lineRule="auto"/>
        <w:jc w:val="both"/>
        <w:rPr>
          <w:rFonts w:ascii="Libre Caslon Text" w:hAnsi="Libre Caslon Text" w:cs="Times New Roman"/>
          <w:sz w:val="20"/>
        </w:rPr>
      </w:pPr>
      <w:r w:rsidRPr="00407087">
        <w:rPr>
          <w:rFonts w:ascii="Libre Caslon Text" w:hAnsi="Libre Caslon Text" w:cs="Times New Roman"/>
          <w:sz w:val="20"/>
        </w:rPr>
        <w:t xml:space="preserve">Procéder à des recrutements </w:t>
      </w:r>
      <w:r w:rsidR="008F313D" w:rsidRPr="00407087">
        <w:rPr>
          <w:rFonts w:ascii="Libre Caslon Text" w:hAnsi="Libre Caslon Text" w:cs="Times New Roman"/>
          <w:sz w:val="20"/>
        </w:rPr>
        <w:t>massifs</w:t>
      </w:r>
      <w:r w:rsidRPr="00407087">
        <w:rPr>
          <w:rFonts w:ascii="Libre Caslon Text" w:hAnsi="Libre Caslon Text" w:cs="Times New Roman"/>
          <w:sz w:val="20"/>
        </w:rPr>
        <w:t xml:space="preserve"> sur des </w:t>
      </w:r>
      <w:r w:rsidR="00131F21" w:rsidRPr="00407087">
        <w:rPr>
          <w:rFonts w:ascii="Libre Caslon Text" w:hAnsi="Libre Caslon Text" w:cs="Times New Roman"/>
          <w:sz w:val="20"/>
        </w:rPr>
        <w:t>emplois stables.</w:t>
      </w:r>
    </w:p>
    <w:p w14:paraId="1EC6CFAD" w14:textId="77777777" w:rsidR="008F313D" w:rsidRPr="00407087" w:rsidRDefault="008F313D" w:rsidP="00AB2D77">
      <w:pPr>
        <w:pStyle w:val="Pardeliste"/>
        <w:numPr>
          <w:ilvl w:val="0"/>
          <w:numId w:val="9"/>
        </w:numPr>
        <w:spacing w:after="0" w:line="240" w:lineRule="auto"/>
        <w:jc w:val="both"/>
        <w:rPr>
          <w:rFonts w:ascii="Libre Caslon Text" w:hAnsi="Libre Caslon Text" w:cs="Times New Roman"/>
          <w:sz w:val="20"/>
        </w:rPr>
      </w:pPr>
      <w:r w:rsidRPr="00407087">
        <w:rPr>
          <w:rFonts w:ascii="Libre Caslon Text" w:hAnsi="Libre Caslon Text" w:cs="Times New Roman"/>
          <w:sz w:val="20"/>
        </w:rPr>
        <w:t xml:space="preserve">Développer l’attractivité du secteur : </w:t>
      </w:r>
    </w:p>
    <w:p w14:paraId="4C19E156" w14:textId="77777777" w:rsidR="00402B11" w:rsidRPr="00407087" w:rsidRDefault="00402B11" w:rsidP="00402B11">
      <w:pPr>
        <w:pStyle w:val="Pardeliste"/>
        <w:spacing w:after="0" w:line="240" w:lineRule="auto"/>
        <w:jc w:val="both"/>
        <w:rPr>
          <w:rFonts w:ascii="Libre Caslon Text" w:hAnsi="Libre Caslon Text" w:cs="Times New Roman"/>
          <w:sz w:val="20"/>
        </w:rPr>
      </w:pPr>
    </w:p>
    <w:p w14:paraId="17E670A5" w14:textId="77777777" w:rsidR="00C31D5D" w:rsidRPr="00407087" w:rsidRDefault="00017753" w:rsidP="00567ED3">
      <w:pPr>
        <w:pStyle w:val="Pardeliste"/>
        <w:widowControl w:val="0"/>
        <w:numPr>
          <w:ilvl w:val="1"/>
          <w:numId w:val="23"/>
        </w:numPr>
        <w:autoSpaceDE w:val="0"/>
        <w:autoSpaceDN w:val="0"/>
        <w:adjustRightInd w:val="0"/>
        <w:spacing w:after="0" w:line="240" w:lineRule="auto"/>
        <w:ind w:left="708" w:hanging="708"/>
        <w:jc w:val="both"/>
        <w:rPr>
          <w:rFonts w:ascii="Libre Caslon Text" w:hAnsi="Libre Caslon Text" w:cs="Times New Roman"/>
          <w:sz w:val="20"/>
        </w:rPr>
      </w:pPr>
      <w:r w:rsidRPr="00407087">
        <w:rPr>
          <w:rFonts w:ascii="Libre Caslon Text" w:hAnsi="Libre Caslon Text" w:cs="Times New Roman"/>
          <w:sz w:val="20"/>
        </w:rPr>
        <w:t>- h</w:t>
      </w:r>
      <w:r w:rsidR="008F313D" w:rsidRPr="00407087">
        <w:rPr>
          <w:rFonts w:ascii="Libre Caslon Text" w:hAnsi="Libre Caslon Text" w:cs="Times New Roman"/>
          <w:sz w:val="20"/>
        </w:rPr>
        <w:t>ausse des r</w:t>
      </w:r>
      <w:r w:rsidR="00C31D5D" w:rsidRPr="00407087">
        <w:rPr>
          <w:rFonts w:ascii="Libre Caslon Text" w:hAnsi="Libre Caslon Text" w:cs="Times New Roman"/>
          <w:sz w:val="20"/>
        </w:rPr>
        <w:t>émunération</w:t>
      </w:r>
      <w:r w:rsidR="00402B11" w:rsidRPr="00407087">
        <w:rPr>
          <w:rFonts w:ascii="Libre Caslon Text" w:hAnsi="Libre Caslon Text" w:cs="Times New Roman"/>
          <w:sz w:val="20"/>
        </w:rPr>
        <w:t>s</w:t>
      </w:r>
      <w:r w:rsidR="00C31D5D" w:rsidRPr="00407087">
        <w:rPr>
          <w:rFonts w:ascii="Libre Caslon Text" w:hAnsi="Libre Caslon Text" w:cs="Times New Roman"/>
          <w:sz w:val="20"/>
        </w:rPr>
        <w:t>, déroulement de carrière à la hauteur des qualifications de haut</w:t>
      </w:r>
      <w:r w:rsidR="00131F21" w:rsidRPr="00407087">
        <w:rPr>
          <w:rFonts w:ascii="Libre Caslon Text" w:hAnsi="Libre Caslon Text" w:cs="Times New Roman"/>
          <w:sz w:val="20"/>
        </w:rPr>
        <w:t xml:space="preserve"> niveau que le secteur requiert.</w:t>
      </w:r>
    </w:p>
    <w:p w14:paraId="7E7C1998" w14:textId="77777777" w:rsidR="00402B11" w:rsidRPr="00407087" w:rsidRDefault="00402B11" w:rsidP="004948BC">
      <w:pPr>
        <w:pStyle w:val="Pardeliste"/>
        <w:spacing w:after="0" w:line="240" w:lineRule="auto"/>
        <w:ind w:left="1439"/>
        <w:jc w:val="both"/>
        <w:rPr>
          <w:rFonts w:ascii="Libre Caslon Text" w:hAnsi="Libre Caslon Text" w:cs="Times New Roman"/>
          <w:sz w:val="6"/>
          <w:szCs w:val="10"/>
        </w:rPr>
      </w:pPr>
    </w:p>
    <w:p w14:paraId="79EECA23" w14:textId="77777777" w:rsidR="00C31D5D" w:rsidRPr="00407087" w:rsidRDefault="00017753" w:rsidP="00567ED3">
      <w:pPr>
        <w:pStyle w:val="Pardeliste"/>
        <w:widowControl w:val="0"/>
        <w:numPr>
          <w:ilvl w:val="1"/>
          <w:numId w:val="23"/>
        </w:numPr>
        <w:autoSpaceDE w:val="0"/>
        <w:autoSpaceDN w:val="0"/>
        <w:adjustRightInd w:val="0"/>
        <w:spacing w:after="0" w:line="240" w:lineRule="auto"/>
        <w:ind w:left="708" w:hanging="708"/>
        <w:jc w:val="both"/>
        <w:rPr>
          <w:rFonts w:ascii="Libre Caslon Text" w:hAnsi="Libre Caslon Text" w:cs="Times New Roman"/>
          <w:sz w:val="20"/>
        </w:rPr>
      </w:pPr>
      <w:r w:rsidRPr="00407087">
        <w:rPr>
          <w:rFonts w:ascii="Libre Caslon Text" w:hAnsi="Libre Caslon Text" w:cs="Times New Roman"/>
          <w:sz w:val="20"/>
        </w:rPr>
        <w:t xml:space="preserve">- </w:t>
      </w:r>
      <w:r w:rsidR="00C31D5D" w:rsidRPr="00407087">
        <w:rPr>
          <w:rFonts w:ascii="Libre Caslon Text" w:hAnsi="Libre Caslon Text" w:cs="Times New Roman"/>
          <w:sz w:val="20"/>
        </w:rPr>
        <w:t>Gagner l’inscription du doctorat dans toutes les grilles de classific</w:t>
      </w:r>
      <w:r w:rsidR="008F313D" w:rsidRPr="00407087">
        <w:rPr>
          <w:rFonts w:ascii="Libre Caslon Text" w:hAnsi="Libre Caslon Text" w:cs="Times New Roman"/>
          <w:sz w:val="20"/>
        </w:rPr>
        <w:t>ation</w:t>
      </w:r>
      <w:r w:rsidR="00126B63" w:rsidRPr="00407087">
        <w:rPr>
          <w:rFonts w:ascii="Libre Caslon Text" w:hAnsi="Libre Caslon Text" w:cs="Times New Roman"/>
          <w:sz w:val="20"/>
        </w:rPr>
        <w:t xml:space="preserve"> </w:t>
      </w:r>
      <w:r w:rsidR="00C31D5D" w:rsidRPr="00407087">
        <w:rPr>
          <w:rFonts w:ascii="Libre Caslon Text" w:hAnsi="Libre Caslon Text" w:cs="Times New Roman"/>
          <w:sz w:val="20"/>
        </w:rPr>
        <w:t xml:space="preserve">et dans les </w:t>
      </w:r>
      <w:r w:rsidR="00131F21" w:rsidRPr="00407087">
        <w:rPr>
          <w:rFonts w:ascii="Libre Caslon Text" w:hAnsi="Libre Caslon Text" w:cs="Times New Roman"/>
          <w:sz w:val="20"/>
        </w:rPr>
        <w:t>conventions collectives.</w:t>
      </w:r>
    </w:p>
    <w:p w14:paraId="58CD8C89" w14:textId="77777777" w:rsidR="00131F21" w:rsidRPr="00407087" w:rsidRDefault="00131F21" w:rsidP="008F313D">
      <w:pPr>
        <w:spacing w:after="0" w:line="240" w:lineRule="auto"/>
        <w:jc w:val="both"/>
        <w:rPr>
          <w:rFonts w:ascii="Libre Caslon Text" w:hAnsi="Libre Caslon Text" w:cs="Times New Roman"/>
          <w:sz w:val="20"/>
        </w:rPr>
      </w:pPr>
    </w:p>
    <w:p w14:paraId="60954C4B" w14:textId="77777777" w:rsidR="00C31D5D" w:rsidRPr="00407087" w:rsidRDefault="00C31D5D" w:rsidP="00567ED3">
      <w:pPr>
        <w:pStyle w:val="Pardeliste"/>
        <w:widowControl w:val="0"/>
        <w:numPr>
          <w:ilvl w:val="1"/>
          <w:numId w:val="23"/>
        </w:numPr>
        <w:autoSpaceDE w:val="0"/>
        <w:autoSpaceDN w:val="0"/>
        <w:adjustRightInd w:val="0"/>
        <w:spacing w:after="0" w:line="240" w:lineRule="auto"/>
        <w:ind w:left="709" w:hanging="708"/>
        <w:jc w:val="both"/>
        <w:rPr>
          <w:rFonts w:ascii="Libre Caslon Text" w:hAnsi="Libre Caslon Text" w:cs="Times New Roman"/>
          <w:b/>
          <w:sz w:val="20"/>
        </w:rPr>
      </w:pPr>
      <w:r w:rsidRPr="00407087">
        <w:rPr>
          <w:rFonts w:ascii="Libre Caslon Text" w:hAnsi="Libre Caslon Text" w:cs="Times New Roman"/>
          <w:b/>
          <w:sz w:val="20"/>
        </w:rPr>
        <w:t>Jeunes chercheur</w:t>
      </w:r>
      <w:r w:rsidR="00A12D28" w:rsidRPr="00407087">
        <w:rPr>
          <w:rFonts w:ascii="Libre Caslon Text" w:hAnsi="Libre Caslon Text" w:cs="Times New Roman"/>
          <w:b/>
          <w:sz w:val="20"/>
        </w:rPr>
        <w:t>.euse.</w:t>
      </w:r>
      <w:r w:rsidRPr="00407087">
        <w:rPr>
          <w:rFonts w:ascii="Libre Caslon Text" w:hAnsi="Libre Caslon Text" w:cs="Times New Roman"/>
          <w:b/>
          <w:sz w:val="20"/>
        </w:rPr>
        <w:t xml:space="preserve">s </w:t>
      </w:r>
    </w:p>
    <w:p w14:paraId="5A9CC1FF" w14:textId="77777777" w:rsidR="00126B63" w:rsidRPr="00407087" w:rsidRDefault="00126B63" w:rsidP="00412269">
      <w:pPr>
        <w:spacing w:after="0" w:line="240" w:lineRule="auto"/>
        <w:jc w:val="both"/>
        <w:rPr>
          <w:rFonts w:ascii="Libre Caslon Text" w:hAnsi="Libre Caslon Text" w:cs="Times New Roman"/>
          <w:sz w:val="13"/>
          <w:szCs w:val="16"/>
        </w:rPr>
      </w:pPr>
    </w:p>
    <w:p w14:paraId="4ACB2AEE" w14:textId="77777777" w:rsidR="008E633D" w:rsidRPr="00407087" w:rsidRDefault="008F313D" w:rsidP="00567ED3">
      <w:pPr>
        <w:pStyle w:val="Pardeliste"/>
        <w:widowControl w:val="0"/>
        <w:numPr>
          <w:ilvl w:val="1"/>
          <w:numId w:val="23"/>
        </w:numPr>
        <w:autoSpaceDE w:val="0"/>
        <w:autoSpaceDN w:val="0"/>
        <w:adjustRightInd w:val="0"/>
        <w:spacing w:after="0" w:line="240" w:lineRule="auto"/>
        <w:ind w:left="709" w:hanging="708"/>
        <w:jc w:val="both"/>
        <w:rPr>
          <w:rFonts w:ascii="Libre Caslon Text" w:hAnsi="Libre Caslon Text" w:cs="Times New Roman"/>
          <w:sz w:val="20"/>
        </w:rPr>
      </w:pPr>
      <w:r w:rsidRPr="00407087">
        <w:rPr>
          <w:rFonts w:ascii="Libre Caslon Text" w:hAnsi="Libre Caslon Text" w:cs="Times New Roman"/>
          <w:sz w:val="20"/>
        </w:rPr>
        <w:t>Un t</w:t>
      </w:r>
      <w:r w:rsidR="00131F21" w:rsidRPr="00407087">
        <w:rPr>
          <w:rFonts w:ascii="Libre Caslon Text" w:hAnsi="Libre Caslon Text" w:cs="Times New Roman"/>
          <w:sz w:val="20"/>
        </w:rPr>
        <w:t xml:space="preserve">ravail spécifique de l’Ugict-CGT </w:t>
      </w:r>
      <w:r w:rsidRPr="00407087">
        <w:rPr>
          <w:rFonts w:ascii="Libre Caslon Text" w:hAnsi="Libre Caslon Text" w:cs="Times New Roman"/>
          <w:sz w:val="20"/>
        </w:rPr>
        <w:t xml:space="preserve">est à mener </w:t>
      </w:r>
      <w:r w:rsidR="00C31D5D" w:rsidRPr="00407087">
        <w:rPr>
          <w:rFonts w:ascii="Libre Caslon Text" w:hAnsi="Libre Caslon Text" w:cs="Times New Roman"/>
          <w:sz w:val="20"/>
        </w:rPr>
        <w:t xml:space="preserve">: </w:t>
      </w:r>
    </w:p>
    <w:p w14:paraId="6F3AB763" w14:textId="77777777" w:rsidR="008E633D" w:rsidRPr="00407087" w:rsidRDefault="008E633D" w:rsidP="00412269">
      <w:pPr>
        <w:spacing w:after="0" w:line="240" w:lineRule="auto"/>
        <w:jc w:val="both"/>
        <w:rPr>
          <w:rFonts w:ascii="Libre Caslon Text" w:hAnsi="Libre Caslon Text" w:cs="Times New Roman"/>
          <w:sz w:val="2"/>
          <w:szCs w:val="6"/>
        </w:rPr>
      </w:pPr>
    </w:p>
    <w:p w14:paraId="3A9A4362" w14:textId="77777777" w:rsidR="008E633D" w:rsidRPr="00407087" w:rsidRDefault="00017753" w:rsidP="00567ED3">
      <w:pPr>
        <w:pStyle w:val="Pardeliste"/>
        <w:widowControl w:val="0"/>
        <w:numPr>
          <w:ilvl w:val="1"/>
          <w:numId w:val="23"/>
        </w:numPr>
        <w:autoSpaceDE w:val="0"/>
        <w:autoSpaceDN w:val="0"/>
        <w:adjustRightInd w:val="0"/>
        <w:spacing w:after="0" w:line="240" w:lineRule="auto"/>
        <w:ind w:left="709" w:hanging="708"/>
        <w:jc w:val="both"/>
        <w:rPr>
          <w:rFonts w:ascii="Libre Caslon Text" w:hAnsi="Libre Caslon Text" w:cs="Times New Roman"/>
          <w:sz w:val="20"/>
        </w:rPr>
      </w:pPr>
      <w:r w:rsidRPr="00407087">
        <w:rPr>
          <w:rFonts w:ascii="Libre Caslon Text" w:hAnsi="Libre Caslon Text" w:cs="Times New Roman"/>
          <w:sz w:val="20"/>
        </w:rPr>
        <w:t xml:space="preserve">- </w:t>
      </w:r>
      <w:r w:rsidR="008E633D" w:rsidRPr="00407087">
        <w:rPr>
          <w:rFonts w:ascii="Libre Caslon Text" w:hAnsi="Libre Caslon Text" w:cs="Times New Roman"/>
          <w:sz w:val="20"/>
        </w:rPr>
        <w:t xml:space="preserve">en nous adressant </w:t>
      </w:r>
      <w:r w:rsidR="00C31D5D" w:rsidRPr="00407087">
        <w:rPr>
          <w:rFonts w:ascii="Libre Caslon Text" w:hAnsi="Libre Caslon Text" w:cs="Times New Roman"/>
          <w:sz w:val="20"/>
        </w:rPr>
        <w:t>à eux via la FERC</w:t>
      </w:r>
      <w:r w:rsidR="00126B63" w:rsidRPr="00407087">
        <w:rPr>
          <w:rFonts w:ascii="Libre Caslon Text" w:hAnsi="Libre Caslon Text" w:cs="Times New Roman"/>
          <w:sz w:val="20"/>
        </w:rPr>
        <w:t>-</w:t>
      </w:r>
      <w:r w:rsidR="00C31D5D" w:rsidRPr="00407087">
        <w:rPr>
          <w:rFonts w:ascii="Libre Caslon Text" w:hAnsi="Libre Caslon Text" w:cs="Times New Roman"/>
          <w:sz w:val="20"/>
        </w:rPr>
        <w:t>Sup, le SNTRS, l’INRA</w:t>
      </w:r>
      <w:r w:rsidR="008E633D" w:rsidRPr="00407087">
        <w:rPr>
          <w:rFonts w:ascii="Libre Caslon Text" w:hAnsi="Libre Caslon Text" w:cs="Times New Roman"/>
          <w:sz w:val="20"/>
        </w:rPr>
        <w:t>E</w:t>
      </w:r>
      <w:r w:rsidR="00C31D5D" w:rsidRPr="00407087">
        <w:rPr>
          <w:rFonts w:ascii="Libre Caslon Text" w:hAnsi="Libre Caslon Text" w:cs="Times New Roman"/>
          <w:sz w:val="20"/>
        </w:rPr>
        <w:t xml:space="preserve">, mais aussi le CNES, le BRGM, </w:t>
      </w:r>
      <w:r w:rsidR="008E633D" w:rsidRPr="00407087">
        <w:rPr>
          <w:rFonts w:ascii="Libre Caslon Text" w:hAnsi="Libre Caslon Text" w:cs="Times New Roman"/>
          <w:sz w:val="20"/>
        </w:rPr>
        <w:t>l’</w:t>
      </w:r>
      <w:r w:rsidR="00131F21" w:rsidRPr="00407087">
        <w:rPr>
          <w:rFonts w:ascii="Libre Caslon Text" w:hAnsi="Libre Caslon Text" w:cs="Times New Roman"/>
          <w:sz w:val="20"/>
        </w:rPr>
        <w:t>IFREMER</w:t>
      </w:r>
      <w:r w:rsidR="00C31D5D" w:rsidRPr="00407087">
        <w:rPr>
          <w:rFonts w:ascii="Libre Caslon Text" w:hAnsi="Libre Caslon Text" w:cs="Times New Roman"/>
          <w:sz w:val="20"/>
        </w:rPr>
        <w:t xml:space="preserve">, le </w:t>
      </w:r>
      <w:r w:rsidR="00131F21" w:rsidRPr="00407087">
        <w:rPr>
          <w:rFonts w:ascii="Libre Caslon Text" w:hAnsi="Libre Caslon Text" w:cs="Times New Roman"/>
          <w:sz w:val="20"/>
        </w:rPr>
        <w:t>CIRAD</w:t>
      </w:r>
      <w:r w:rsidR="00C31D5D" w:rsidRPr="00407087">
        <w:rPr>
          <w:rFonts w:ascii="Libre Caslon Text" w:hAnsi="Libre Caslon Text" w:cs="Times New Roman"/>
          <w:sz w:val="20"/>
        </w:rPr>
        <w:t>, le CEA, la Météo…</w:t>
      </w:r>
      <w:r w:rsidR="008E633D" w:rsidRPr="00407087">
        <w:rPr>
          <w:rFonts w:ascii="Libre Caslon Text" w:hAnsi="Libre Caslon Text" w:cs="Times New Roman"/>
          <w:sz w:val="20"/>
        </w:rPr>
        <w:t xml:space="preserve"> </w:t>
      </w:r>
    </w:p>
    <w:p w14:paraId="4B17C82A" w14:textId="77777777" w:rsidR="00C31D5D" w:rsidRPr="00407087" w:rsidRDefault="00017753" w:rsidP="00567ED3">
      <w:pPr>
        <w:pStyle w:val="Pardeliste"/>
        <w:widowControl w:val="0"/>
        <w:numPr>
          <w:ilvl w:val="1"/>
          <w:numId w:val="23"/>
        </w:numPr>
        <w:autoSpaceDE w:val="0"/>
        <w:autoSpaceDN w:val="0"/>
        <w:adjustRightInd w:val="0"/>
        <w:spacing w:after="0" w:line="240" w:lineRule="auto"/>
        <w:ind w:left="709" w:hanging="708"/>
        <w:jc w:val="both"/>
        <w:rPr>
          <w:rFonts w:ascii="Libre Caslon Text" w:hAnsi="Libre Caslon Text" w:cs="Times New Roman"/>
          <w:sz w:val="20"/>
        </w:rPr>
      </w:pPr>
      <w:r w:rsidRPr="00407087">
        <w:rPr>
          <w:rFonts w:ascii="Libre Caslon Text" w:hAnsi="Libre Caslon Text" w:cs="Times New Roman"/>
          <w:sz w:val="20"/>
        </w:rPr>
        <w:t xml:space="preserve">- </w:t>
      </w:r>
      <w:r w:rsidR="008E633D" w:rsidRPr="00407087">
        <w:rPr>
          <w:rFonts w:ascii="Libre Caslon Text" w:hAnsi="Libre Caslon Text" w:cs="Times New Roman"/>
          <w:sz w:val="20"/>
        </w:rPr>
        <w:t>en exploitant nos mandats au CNESER en ce sens</w:t>
      </w:r>
    </w:p>
    <w:p w14:paraId="6A66CA9F" w14:textId="77777777" w:rsidR="00C31D5D" w:rsidRPr="00407087" w:rsidRDefault="00017753" w:rsidP="00567ED3">
      <w:pPr>
        <w:pStyle w:val="Pardeliste"/>
        <w:widowControl w:val="0"/>
        <w:numPr>
          <w:ilvl w:val="1"/>
          <w:numId w:val="23"/>
        </w:numPr>
        <w:autoSpaceDE w:val="0"/>
        <w:autoSpaceDN w:val="0"/>
        <w:adjustRightInd w:val="0"/>
        <w:spacing w:after="0" w:line="240" w:lineRule="auto"/>
        <w:ind w:left="709" w:hanging="708"/>
        <w:jc w:val="both"/>
        <w:rPr>
          <w:rFonts w:ascii="Libre Caslon Text" w:hAnsi="Libre Caslon Text" w:cs="Times New Roman"/>
          <w:sz w:val="20"/>
        </w:rPr>
      </w:pPr>
      <w:r w:rsidRPr="00407087">
        <w:rPr>
          <w:rFonts w:ascii="Libre Caslon Text" w:hAnsi="Libre Caslon Text" w:cs="Times New Roman"/>
          <w:sz w:val="20"/>
        </w:rPr>
        <w:t xml:space="preserve">- </w:t>
      </w:r>
      <w:r w:rsidR="008E633D" w:rsidRPr="00407087">
        <w:rPr>
          <w:rFonts w:ascii="Libre Caslon Text" w:hAnsi="Libre Caslon Text" w:cs="Times New Roman"/>
          <w:sz w:val="20"/>
        </w:rPr>
        <w:t>en travaillant</w:t>
      </w:r>
      <w:r w:rsidR="00C31D5D" w:rsidRPr="00407087">
        <w:rPr>
          <w:rFonts w:ascii="Libre Caslon Text" w:hAnsi="Libre Caslon Text" w:cs="Times New Roman"/>
          <w:sz w:val="20"/>
        </w:rPr>
        <w:t xml:space="preserve"> avec les collectifs de chercheur</w:t>
      </w:r>
      <w:r w:rsidR="00A12D28" w:rsidRPr="00407087">
        <w:rPr>
          <w:rFonts w:ascii="Libre Caslon Text" w:hAnsi="Libre Caslon Text" w:cs="Times New Roman"/>
          <w:sz w:val="20"/>
        </w:rPr>
        <w:t>.euse.</w:t>
      </w:r>
      <w:r w:rsidR="00C31D5D" w:rsidRPr="00407087">
        <w:rPr>
          <w:rFonts w:ascii="Libre Caslon Text" w:hAnsi="Libre Caslon Text" w:cs="Times New Roman"/>
          <w:sz w:val="20"/>
        </w:rPr>
        <w:t>s CGT qui s’organisent</w:t>
      </w:r>
    </w:p>
    <w:p w14:paraId="04782E07" w14:textId="77777777" w:rsidR="00C31D5D" w:rsidRPr="00407087" w:rsidRDefault="00017753" w:rsidP="00567ED3">
      <w:pPr>
        <w:pStyle w:val="Pardeliste"/>
        <w:widowControl w:val="0"/>
        <w:numPr>
          <w:ilvl w:val="1"/>
          <w:numId w:val="23"/>
        </w:numPr>
        <w:autoSpaceDE w:val="0"/>
        <w:autoSpaceDN w:val="0"/>
        <w:adjustRightInd w:val="0"/>
        <w:spacing w:after="0" w:line="240" w:lineRule="auto"/>
        <w:ind w:left="709" w:hanging="708"/>
        <w:jc w:val="both"/>
        <w:rPr>
          <w:rFonts w:ascii="Libre Caslon Text" w:hAnsi="Libre Caslon Text" w:cs="Times New Roman"/>
          <w:sz w:val="20"/>
        </w:rPr>
      </w:pPr>
      <w:r w:rsidRPr="00407087">
        <w:rPr>
          <w:rFonts w:ascii="Libre Caslon Text" w:hAnsi="Libre Caslon Text" w:cs="Times New Roman"/>
          <w:sz w:val="20"/>
        </w:rPr>
        <w:t xml:space="preserve">- </w:t>
      </w:r>
      <w:r w:rsidR="008E633D" w:rsidRPr="00407087">
        <w:rPr>
          <w:rFonts w:ascii="Libre Caslon Text" w:hAnsi="Libre Caslon Text" w:cs="Times New Roman"/>
          <w:sz w:val="20"/>
        </w:rPr>
        <w:t>en rencontrant</w:t>
      </w:r>
      <w:r w:rsidR="00C31D5D" w:rsidRPr="00407087">
        <w:rPr>
          <w:rFonts w:ascii="Libre Caslon Text" w:hAnsi="Libre Caslon Text" w:cs="Times New Roman"/>
          <w:sz w:val="20"/>
        </w:rPr>
        <w:t xml:space="preserve"> les syndicats et organisations représentatives des doctorant</w:t>
      </w:r>
      <w:r w:rsidR="00A12D28" w:rsidRPr="00407087">
        <w:rPr>
          <w:rFonts w:ascii="Libre Caslon Text" w:hAnsi="Libre Caslon Text" w:cs="Times New Roman"/>
          <w:sz w:val="20"/>
        </w:rPr>
        <w:t>.e.</w:t>
      </w:r>
      <w:r w:rsidR="00C31D5D" w:rsidRPr="00407087">
        <w:rPr>
          <w:rFonts w:ascii="Libre Caslon Text" w:hAnsi="Libre Caslon Text" w:cs="Times New Roman"/>
          <w:sz w:val="20"/>
        </w:rPr>
        <w:t>s</w:t>
      </w:r>
      <w:r w:rsidR="00126B63" w:rsidRPr="00407087">
        <w:rPr>
          <w:rFonts w:ascii="Libre Caslon Text" w:hAnsi="Libre Caslon Text" w:cs="Times New Roman"/>
          <w:sz w:val="20"/>
        </w:rPr>
        <w:t>.</w:t>
      </w:r>
    </w:p>
    <w:p w14:paraId="118A641D" w14:textId="77777777" w:rsidR="00C31D5D" w:rsidRPr="00407087" w:rsidRDefault="00C31D5D" w:rsidP="00412269">
      <w:pPr>
        <w:pStyle w:val="Pardeliste"/>
        <w:spacing w:after="0" w:line="240" w:lineRule="auto"/>
        <w:jc w:val="both"/>
        <w:rPr>
          <w:rFonts w:ascii="Libre Caslon Text" w:hAnsi="Libre Caslon Text" w:cs="Times New Roman"/>
          <w:sz w:val="13"/>
          <w:szCs w:val="16"/>
        </w:rPr>
      </w:pPr>
    </w:p>
    <w:p w14:paraId="052F6E67" w14:textId="77777777" w:rsidR="00C31D5D" w:rsidRPr="00407087" w:rsidRDefault="00131F21" w:rsidP="00567ED3">
      <w:pPr>
        <w:pStyle w:val="Pardeliste"/>
        <w:widowControl w:val="0"/>
        <w:numPr>
          <w:ilvl w:val="1"/>
          <w:numId w:val="23"/>
        </w:numPr>
        <w:autoSpaceDE w:val="0"/>
        <w:autoSpaceDN w:val="0"/>
        <w:adjustRightInd w:val="0"/>
        <w:spacing w:after="0" w:line="240" w:lineRule="auto"/>
        <w:ind w:left="709" w:hanging="708"/>
        <w:jc w:val="both"/>
        <w:rPr>
          <w:rFonts w:ascii="Libre Caslon Text" w:hAnsi="Libre Caslon Text" w:cs="Times New Roman"/>
          <w:b/>
          <w:sz w:val="20"/>
        </w:rPr>
      </w:pPr>
      <w:r w:rsidRPr="00407087">
        <w:rPr>
          <w:rFonts w:ascii="Libre Caslon Text" w:hAnsi="Libre Caslon Text" w:cs="Times New Roman"/>
          <w:b/>
          <w:sz w:val="20"/>
        </w:rPr>
        <w:t>Productions Ugict-CGT</w:t>
      </w:r>
    </w:p>
    <w:p w14:paraId="07AB0BEF" w14:textId="77777777" w:rsidR="00126B63" w:rsidRPr="00407087" w:rsidRDefault="00126B63" w:rsidP="00412269">
      <w:pPr>
        <w:spacing w:after="0" w:line="240" w:lineRule="auto"/>
        <w:jc w:val="both"/>
        <w:rPr>
          <w:rFonts w:ascii="Libre Caslon Text" w:hAnsi="Libre Caslon Text" w:cs="Times New Roman"/>
          <w:sz w:val="20"/>
        </w:rPr>
      </w:pPr>
    </w:p>
    <w:p w14:paraId="2E246CFF" w14:textId="7770A860" w:rsidR="00C31D5D" w:rsidRDefault="00126B63" w:rsidP="00567ED3">
      <w:pPr>
        <w:pStyle w:val="Pardeliste"/>
        <w:widowControl w:val="0"/>
        <w:numPr>
          <w:ilvl w:val="1"/>
          <w:numId w:val="23"/>
        </w:numPr>
        <w:autoSpaceDE w:val="0"/>
        <w:autoSpaceDN w:val="0"/>
        <w:adjustRightInd w:val="0"/>
        <w:spacing w:after="0" w:line="240" w:lineRule="auto"/>
        <w:ind w:left="709" w:hanging="708"/>
        <w:jc w:val="both"/>
        <w:rPr>
          <w:rFonts w:ascii="Libre Caslon Text" w:hAnsi="Libre Caslon Text" w:cs="Times New Roman"/>
          <w:sz w:val="20"/>
        </w:rPr>
      </w:pPr>
      <w:r w:rsidRPr="00407087">
        <w:rPr>
          <w:rFonts w:ascii="Libre Caslon Text" w:hAnsi="Libre Caslon Text" w:cs="Times New Roman"/>
          <w:sz w:val="20"/>
        </w:rPr>
        <w:t>À</w:t>
      </w:r>
      <w:r w:rsidR="00C31D5D" w:rsidRPr="00407087">
        <w:rPr>
          <w:rFonts w:ascii="Libre Caslon Text" w:hAnsi="Libre Caslon Text" w:cs="Times New Roman"/>
          <w:sz w:val="20"/>
        </w:rPr>
        <w:t xml:space="preserve"> l’occasion des élections pour le </w:t>
      </w:r>
      <w:r w:rsidR="00A12D28" w:rsidRPr="00407087">
        <w:rPr>
          <w:rFonts w:ascii="Libre Caslon Text" w:hAnsi="Libre Caslon Text" w:cs="Times New Roman"/>
          <w:sz w:val="20"/>
        </w:rPr>
        <w:t xml:space="preserve">Cneser </w:t>
      </w:r>
      <w:r w:rsidR="00C31D5D" w:rsidRPr="00407087">
        <w:rPr>
          <w:rFonts w:ascii="Libre Caslon Text" w:hAnsi="Libre Caslon Text" w:cs="Times New Roman"/>
          <w:sz w:val="20"/>
        </w:rPr>
        <w:t>(prochaines en 2023)</w:t>
      </w:r>
      <w:r w:rsidR="00131F21" w:rsidRPr="00407087">
        <w:rPr>
          <w:rFonts w:ascii="Libre Caslon Text" w:hAnsi="Libre Caslon Text" w:cs="Times New Roman"/>
          <w:sz w:val="20"/>
        </w:rPr>
        <w:t>,</w:t>
      </w:r>
      <w:r w:rsidR="00C31D5D" w:rsidRPr="00407087">
        <w:rPr>
          <w:rFonts w:ascii="Libre Caslon Text" w:hAnsi="Libre Caslon Text" w:cs="Times New Roman"/>
          <w:sz w:val="20"/>
        </w:rPr>
        <w:t xml:space="preserve"> voire des présidentielles (2022)</w:t>
      </w:r>
      <w:r w:rsidR="008E633D" w:rsidRPr="00407087">
        <w:rPr>
          <w:rFonts w:ascii="Libre Caslon Text" w:hAnsi="Libre Caslon Text" w:cs="Times New Roman"/>
          <w:sz w:val="20"/>
        </w:rPr>
        <w:t xml:space="preserve">, nous voulons : </w:t>
      </w:r>
    </w:p>
    <w:p w14:paraId="37F86515" w14:textId="77777777" w:rsidR="004948BC" w:rsidRPr="004948BC" w:rsidRDefault="004948BC" w:rsidP="004948BC">
      <w:pPr>
        <w:widowControl w:val="0"/>
        <w:autoSpaceDE w:val="0"/>
        <w:autoSpaceDN w:val="0"/>
        <w:adjustRightInd w:val="0"/>
        <w:spacing w:after="0" w:line="240" w:lineRule="auto"/>
        <w:jc w:val="both"/>
        <w:rPr>
          <w:rFonts w:ascii="Libre Caslon Text" w:hAnsi="Libre Caslon Text" w:cs="Times New Roman"/>
          <w:sz w:val="20"/>
        </w:rPr>
      </w:pPr>
    </w:p>
    <w:p w14:paraId="467639D2" w14:textId="77777777" w:rsidR="00C31D5D" w:rsidRPr="00407087" w:rsidRDefault="00AB05F7" w:rsidP="00567ED3">
      <w:pPr>
        <w:pStyle w:val="Pardeliste"/>
        <w:widowControl w:val="0"/>
        <w:numPr>
          <w:ilvl w:val="1"/>
          <w:numId w:val="23"/>
        </w:numPr>
        <w:autoSpaceDE w:val="0"/>
        <w:autoSpaceDN w:val="0"/>
        <w:adjustRightInd w:val="0"/>
        <w:spacing w:after="0" w:line="240" w:lineRule="auto"/>
        <w:ind w:left="709" w:hanging="708"/>
        <w:jc w:val="both"/>
        <w:rPr>
          <w:rFonts w:ascii="Libre Caslon Text" w:hAnsi="Libre Caslon Text" w:cs="Times New Roman"/>
          <w:b/>
          <w:sz w:val="20"/>
        </w:rPr>
      </w:pPr>
      <w:r w:rsidRPr="00407087">
        <w:rPr>
          <w:rFonts w:ascii="Libre Caslon Text" w:hAnsi="Libre Caslon Text" w:cs="Times New Roman"/>
          <w:b/>
          <w:sz w:val="20"/>
        </w:rPr>
        <w:t>- t</w:t>
      </w:r>
      <w:r w:rsidR="00C31D5D" w:rsidRPr="00407087">
        <w:rPr>
          <w:rFonts w:ascii="Libre Caslon Text" w:hAnsi="Libre Caslon Text" w:cs="Times New Roman"/>
          <w:b/>
          <w:sz w:val="20"/>
        </w:rPr>
        <w:t>ravailler la visibilit</w:t>
      </w:r>
      <w:r w:rsidR="00131F21" w:rsidRPr="00407087">
        <w:rPr>
          <w:rFonts w:ascii="Libre Caslon Text" w:hAnsi="Libre Caslon Text" w:cs="Times New Roman"/>
          <w:b/>
          <w:sz w:val="20"/>
        </w:rPr>
        <w:t>é de la communication Ugict-CGT</w:t>
      </w:r>
      <w:r w:rsidR="00C31D5D" w:rsidRPr="00407087">
        <w:rPr>
          <w:rFonts w:ascii="Libre Caslon Text" w:hAnsi="Libre Caslon Text" w:cs="Times New Roman"/>
          <w:b/>
          <w:sz w:val="20"/>
        </w:rPr>
        <w:t xml:space="preserve"> sur les sujets </w:t>
      </w:r>
      <w:r w:rsidR="008E633D" w:rsidRPr="00407087">
        <w:rPr>
          <w:rFonts w:ascii="Libre Caslon Text" w:hAnsi="Libre Caslon Text" w:cs="Times New Roman"/>
          <w:b/>
          <w:sz w:val="20"/>
        </w:rPr>
        <w:t>de la r</w:t>
      </w:r>
      <w:r w:rsidR="00C31D5D" w:rsidRPr="00407087">
        <w:rPr>
          <w:rFonts w:ascii="Libre Caslon Text" w:hAnsi="Libre Caslon Text" w:cs="Times New Roman"/>
          <w:b/>
          <w:sz w:val="20"/>
        </w:rPr>
        <w:t xml:space="preserve">echerche : </w:t>
      </w:r>
    </w:p>
    <w:p w14:paraId="4094F632" w14:textId="77777777" w:rsidR="00126B63" w:rsidRPr="00407087" w:rsidRDefault="00126B63" w:rsidP="00412269">
      <w:pPr>
        <w:spacing w:after="0" w:line="240" w:lineRule="auto"/>
        <w:jc w:val="both"/>
        <w:rPr>
          <w:rFonts w:ascii="Libre Caslon Text" w:hAnsi="Libre Caslon Text" w:cs="Times New Roman"/>
          <w:sz w:val="6"/>
          <w:szCs w:val="10"/>
        </w:rPr>
      </w:pPr>
    </w:p>
    <w:p w14:paraId="2DB5ABE4" w14:textId="77777777" w:rsidR="00C31D5D" w:rsidRPr="00407087" w:rsidRDefault="00AB05F7" w:rsidP="00567ED3">
      <w:pPr>
        <w:pStyle w:val="Pardeliste"/>
        <w:widowControl w:val="0"/>
        <w:numPr>
          <w:ilvl w:val="0"/>
          <w:numId w:val="16"/>
        </w:numPr>
        <w:autoSpaceDE w:val="0"/>
        <w:autoSpaceDN w:val="0"/>
        <w:adjustRightInd w:val="0"/>
        <w:spacing w:after="0" w:line="240" w:lineRule="auto"/>
        <w:ind w:left="1134" w:hanging="283"/>
        <w:jc w:val="both"/>
        <w:rPr>
          <w:rFonts w:ascii="Libre Caslon Text" w:hAnsi="Libre Caslon Text" w:cs="Times New Roman"/>
          <w:sz w:val="20"/>
        </w:rPr>
      </w:pPr>
      <w:r w:rsidRPr="00407087">
        <w:rPr>
          <w:rFonts w:ascii="Libre Caslon Text" w:hAnsi="Libre Caslon Text" w:cs="Times New Roman"/>
          <w:sz w:val="20"/>
        </w:rPr>
        <w:t>v</w:t>
      </w:r>
      <w:r w:rsidR="00C31D5D" w:rsidRPr="00407087">
        <w:rPr>
          <w:rFonts w:ascii="Libre Caslon Text" w:hAnsi="Libre Caslon Text" w:cs="Times New Roman"/>
          <w:sz w:val="20"/>
        </w:rPr>
        <w:t>idéos, écrits, journées d’étude</w:t>
      </w:r>
      <w:r w:rsidR="00E33D2C" w:rsidRPr="00407087">
        <w:rPr>
          <w:rFonts w:ascii="Libre Caslon Text" w:hAnsi="Libre Caslon Text" w:cs="Times New Roman"/>
          <w:sz w:val="20"/>
        </w:rPr>
        <w:t>s</w:t>
      </w:r>
      <w:r w:rsidR="00C31D5D" w:rsidRPr="00407087">
        <w:rPr>
          <w:rFonts w:ascii="Libre Caslon Text" w:hAnsi="Libre Caslon Text" w:cs="Times New Roman"/>
          <w:sz w:val="20"/>
        </w:rPr>
        <w:t xml:space="preserve">… dans l’objectif </w:t>
      </w:r>
      <w:r w:rsidR="008E633D" w:rsidRPr="00407087">
        <w:rPr>
          <w:rFonts w:ascii="Libre Caslon Text" w:hAnsi="Libre Caslon Text" w:cs="Times New Roman"/>
          <w:sz w:val="20"/>
        </w:rPr>
        <w:t>de faire émerger cette question dans le débat</w:t>
      </w:r>
      <w:r w:rsidR="00C31D5D" w:rsidRPr="00407087">
        <w:rPr>
          <w:rFonts w:ascii="Libre Caslon Text" w:hAnsi="Libre Caslon Text" w:cs="Times New Roman"/>
          <w:sz w:val="20"/>
        </w:rPr>
        <w:t>.</w:t>
      </w:r>
    </w:p>
    <w:p w14:paraId="2D90077F" w14:textId="77777777" w:rsidR="00E33D2C" w:rsidRPr="00407087" w:rsidRDefault="00E33D2C" w:rsidP="00A12D28">
      <w:pPr>
        <w:spacing w:after="0" w:line="240" w:lineRule="auto"/>
        <w:ind w:left="1134" w:hanging="283"/>
        <w:jc w:val="both"/>
        <w:rPr>
          <w:rFonts w:ascii="Libre Caslon Text" w:hAnsi="Libre Caslon Text" w:cs="Times New Roman"/>
          <w:sz w:val="2"/>
          <w:szCs w:val="6"/>
        </w:rPr>
      </w:pPr>
    </w:p>
    <w:p w14:paraId="097C596C" w14:textId="77777777" w:rsidR="00C31D5D" w:rsidRPr="00407087" w:rsidRDefault="00C31D5D" w:rsidP="00567ED3">
      <w:pPr>
        <w:pStyle w:val="Pardeliste"/>
        <w:widowControl w:val="0"/>
        <w:numPr>
          <w:ilvl w:val="0"/>
          <w:numId w:val="16"/>
        </w:numPr>
        <w:autoSpaceDE w:val="0"/>
        <w:autoSpaceDN w:val="0"/>
        <w:adjustRightInd w:val="0"/>
        <w:spacing w:after="0" w:line="240" w:lineRule="auto"/>
        <w:ind w:left="1134" w:hanging="283"/>
        <w:jc w:val="both"/>
        <w:rPr>
          <w:rFonts w:ascii="Libre Caslon Text" w:hAnsi="Libre Caslon Text" w:cs="Times New Roman"/>
          <w:sz w:val="20"/>
        </w:rPr>
      </w:pPr>
      <w:r w:rsidRPr="00407087">
        <w:rPr>
          <w:rFonts w:ascii="Libre Caslon Text" w:hAnsi="Libre Caslon Text" w:cs="Times New Roman"/>
          <w:sz w:val="20"/>
        </w:rPr>
        <w:t>Il faut avoir comme objectif de lier cet enjeu de la recherche à nos questions plus générales : transitions (santé, climat, numérique, social…), réindustrialisation du pays (pas d’indust</w:t>
      </w:r>
      <w:r w:rsidR="00E33D2C" w:rsidRPr="00407087">
        <w:rPr>
          <w:rFonts w:ascii="Libre Caslon Text" w:hAnsi="Libre Caslon Text" w:cs="Times New Roman"/>
          <w:sz w:val="20"/>
        </w:rPr>
        <w:t>rie performante sans recherche)</w:t>
      </w:r>
      <w:r w:rsidRPr="00407087">
        <w:rPr>
          <w:rFonts w:ascii="Libre Caslon Text" w:hAnsi="Libre Caslon Text" w:cs="Times New Roman"/>
          <w:sz w:val="20"/>
        </w:rPr>
        <w:t xml:space="preserve">… </w:t>
      </w:r>
    </w:p>
    <w:p w14:paraId="027F4640" w14:textId="77777777" w:rsidR="00126B63" w:rsidRPr="00407087" w:rsidRDefault="00126B63" w:rsidP="00126B63">
      <w:pPr>
        <w:spacing w:after="0" w:line="240" w:lineRule="auto"/>
        <w:jc w:val="both"/>
        <w:rPr>
          <w:rFonts w:ascii="Libre Caslon Text" w:hAnsi="Libre Caslon Text" w:cs="Times New Roman"/>
          <w:sz w:val="20"/>
          <w:highlight w:val="cyan"/>
        </w:rPr>
      </w:pPr>
    </w:p>
    <w:p w14:paraId="67B6B9B3" w14:textId="77777777" w:rsidR="00C31D5D" w:rsidRPr="00407087" w:rsidRDefault="00A12D28" w:rsidP="00567ED3">
      <w:pPr>
        <w:pStyle w:val="Pardeliste"/>
        <w:widowControl w:val="0"/>
        <w:numPr>
          <w:ilvl w:val="1"/>
          <w:numId w:val="23"/>
        </w:numPr>
        <w:autoSpaceDE w:val="0"/>
        <w:autoSpaceDN w:val="0"/>
        <w:adjustRightInd w:val="0"/>
        <w:spacing w:after="0" w:line="240" w:lineRule="auto"/>
        <w:ind w:left="709" w:hanging="708"/>
        <w:jc w:val="both"/>
        <w:rPr>
          <w:rFonts w:ascii="Libre Caslon Text" w:hAnsi="Libre Caslon Text" w:cs="Times New Roman"/>
          <w:b/>
          <w:sz w:val="20"/>
        </w:rPr>
      </w:pPr>
      <w:r w:rsidRPr="00407087">
        <w:rPr>
          <w:rFonts w:ascii="Libre Caslon Text" w:hAnsi="Libre Caslon Text" w:cs="Times New Roman"/>
          <w:b/>
          <w:sz w:val="20"/>
        </w:rPr>
        <w:t xml:space="preserve">- </w:t>
      </w:r>
      <w:r w:rsidR="00C31D5D" w:rsidRPr="00407087">
        <w:rPr>
          <w:rFonts w:ascii="Libre Caslon Text" w:hAnsi="Libre Caslon Text" w:cs="Times New Roman"/>
          <w:b/>
          <w:sz w:val="20"/>
        </w:rPr>
        <w:t>Contribuer à une appropriation collective des enjeux technologiques et scientifiques</w:t>
      </w:r>
      <w:r w:rsidR="0000416C" w:rsidRPr="00407087">
        <w:rPr>
          <w:rFonts w:ascii="Libre Caslon Text" w:hAnsi="Libre Caslon Text" w:cs="Times New Roman"/>
          <w:b/>
          <w:sz w:val="20"/>
        </w:rPr>
        <w:t xml:space="preserve"> avec des initiatives innovantes du type </w:t>
      </w:r>
      <w:r w:rsidR="00C31D5D" w:rsidRPr="00407087">
        <w:rPr>
          <w:rFonts w:ascii="Libre Caslon Text" w:hAnsi="Libre Caslon Text" w:cs="Times New Roman"/>
          <w:sz w:val="20"/>
        </w:rPr>
        <w:t xml:space="preserve">cafés de la recherche </w:t>
      </w:r>
      <w:r w:rsidR="0000416C" w:rsidRPr="00407087">
        <w:rPr>
          <w:rFonts w:ascii="Libre Caslon Text" w:hAnsi="Libre Caslon Text" w:cs="Times New Roman"/>
          <w:sz w:val="20"/>
        </w:rPr>
        <w:t>et ateliers sur les territoires et</w:t>
      </w:r>
      <w:r w:rsidR="00C31D5D" w:rsidRPr="00407087">
        <w:rPr>
          <w:rFonts w:ascii="Libre Caslon Text" w:hAnsi="Libre Caslon Text" w:cs="Times New Roman"/>
          <w:sz w:val="20"/>
        </w:rPr>
        <w:t xml:space="preserve"> en entreprises</w:t>
      </w:r>
      <w:r w:rsidR="00DB56A3" w:rsidRPr="00407087">
        <w:rPr>
          <w:rFonts w:ascii="Libre Caslon Text" w:hAnsi="Libre Caslon Text" w:cs="Times New Roman"/>
          <w:sz w:val="20"/>
        </w:rPr>
        <w:t>.</w:t>
      </w:r>
    </w:p>
    <w:p w14:paraId="67FEE790" w14:textId="77777777" w:rsidR="00126B63" w:rsidRPr="00407087" w:rsidRDefault="00126B63">
      <w:pPr>
        <w:rPr>
          <w:rFonts w:ascii="Libre Caslon Text" w:hAnsi="Libre Caslon Text" w:cs="Times New Roman"/>
          <w:sz w:val="20"/>
        </w:rPr>
      </w:pPr>
      <w:r w:rsidRPr="00407087">
        <w:rPr>
          <w:rFonts w:ascii="Libre Caslon Text" w:hAnsi="Libre Caslon Text" w:cs="Times New Roman"/>
          <w:sz w:val="20"/>
        </w:rPr>
        <w:br w:type="page"/>
      </w:r>
    </w:p>
    <w:p w14:paraId="44B0B22A" w14:textId="1368986E" w:rsidR="005A3002" w:rsidRPr="00FF4BB2" w:rsidRDefault="00B63C4A" w:rsidP="00567ED3">
      <w:pPr>
        <w:pStyle w:val="Pardeliste"/>
        <w:widowControl w:val="0"/>
        <w:numPr>
          <w:ilvl w:val="1"/>
          <w:numId w:val="24"/>
        </w:numPr>
        <w:shd w:val="clear" w:color="auto" w:fill="FA5A5A"/>
        <w:autoSpaceDE w:val="0"/>
        <w:autoSpaceDN w:val="0"/>
        <w:adjustRightInd w:val="0"/>
        <w:spacing w:after="0" w:line="240" w:lineRule="auto"/>
        <w:ind w:left="709" w:hanging="708"/>
        <w:rPr>
          <w:rFonts w:ascii="Work Sans" w:eastAsia="Times New Roman" w:hAnsi="Work Sans" w:cs="Times New Roman"/>
          <w:b/>
          <w:color w:val="FFFFFF" w:themeColor="background1"/>
          <w:sz w:val="32"/>
          <w:szCs w:val="28"/>
          <w:lang w:eastAsia="fr-FR"/>
        </w:rPr>
      </w:pPr>
      <w:r w:rsidRPr="00FF4BB2">
        <w:rPr>
          <w:rFonts w:ascii="Work Sans" w:eastAsia="Times New Roman" w:hAnsi="Work Sans" w:cs="Times New Roman"/>
          <w:b/>
          <w:bCs/>
          <w:color w:val="FFFFFF" w:themeColor="background1"/>
          <w:kern w:val="36"/>
          <w:sz w:val="32"/>
          <w:szCs w:val="28"/>
          <w:lang w:eastAsia="fr-FR"/>
        </w:rPr>
        <w:lastRenderedPageBreak/>
        <w:t xml:space="preserve">Fiche </w:t>
      </w:r>
      <w:r w:rsidR="00043C7E" w:rsidRPr="00FF4BB2">
        <w:rPr>
          <w:rFonts w:ascii="Work Sans" w:eastAsia="Times New Roman" w:hAnsi="Work Sans" w:cs="Times New Roman"/>
          <w:b/>
          <w:bCs/>
          <w:color w:val="FFFFFF" w:themeColor="background1"/>
          <w:kern w:val="36"/>
          <w:sz w:val="32"/>
          <w:szCs w:val="28"/>
          <w:lang w:eastAsia="fr-FR"/>
        </w:rPr>
        <w:t>9</w:t>
      </w:r>
      <w:r w:rsidRPr="00FF4BB2">
        <w:rPr>
          <w:rFonts w:ascii="Work Sans" w:eastAsia="Times New Roman" w:hAnsi="Work Sans" w:cs="Times New Roman"/>
          <w:b/>
          <w:bCs/>
          <w:color w:val="FFFFFF" w:themeColor="background1"/>
          <w:kern w:val="36"/>
          <w:sz w:val="32"/>
          <w:szCs w:val="28"/>
          <w:lang w:eastAsia="fr-FR"/>
        </w:rPr>
        <w:t xml:space="preserve"> : </w:t>
      </w:r>
      <w:r w:rsidR="004948BC" w:rsidRPr="00FF4BB2">
        <w:rPr>
          <w:rFonts w:ascii="Work Sans" w:hAnsi="Work Sans" w:cs="Times New Roman"/>
          <w:b/>
          <w:color w:val="FFFFFF" w:themeColor="background1"/>
          <w:sz w:val="32"/>
        </w:rPr>
        <w:t>Articuler</w:t>
      </w:r>
      <w:r w:rsidR="00D35FDA" w:rsidRPr="00FF4BB2">
        <w:rPr>
          <w:rFonts w:ascii="Work Sans" w:hAnsi="Work Sans" w:cs="Times New Roman"/>
          <w:b/>
          <w:color w:val="FFFFFF" w:themeColor="background1"/>
          <w:sz w:val="32"/>
        </w:rPr>
        <w:t xml:space="preserve"> </w:t>
      </w:r>
      <w:r w:rsidR="00E713D3" w:rsidRPr="00FF4BB2">
        <w:rPr>
          <w:rFonts w:ascii="Work Sans" w:hAnsi="Work Sans" w:cs="Times New Roman"/>
          <w:b/>
          <w:color w:val="FFFFFF" w:themeColor="background1"/>
          <w:sz w:val="32"/>
        </w:rPr>
        <w:t>enjeux environnementaux et industriels</w:t>
      </w:r>
    </w:p>
    <w:p w14:paraId="49AFE0C8" w14:textId="77777777" w:rsidR="004F3DB8" w:rsidRPr="00407087" w:rsidRDefault="004F3DB8" w:rsidP="004F3DB8">
      <w:pPr>
        <w:spacing w:after="0" w:line="240" w:lineRule="auto"/>
        <w:jc w:val="both"/>
        <w:rPr>
          <w:rFonts w:ascii="Libre Caslon Text" w:eastAsia="Times New Roman" w:hAnsi="Libre Caslon Text" w:cs="Times New Roman"/>
          <w:b/>
          <w:bCs/>
          <w:sz w:val="13"/>
          <w:szCs w:val="16"/>
          <w:lang w:eastAsia="fr-FR"/>
        </w:rPr>
      </w:pPr>
    </w:p>
    <w:p w14:paraId="7B4F253B" w14:textId="61E06198" w:rsidR="004F3DB8" w:rsidRPr="00567ED3" w:rsidRDefault="004F3DB8" w:rsidP="004F3DB8">
      <w:pPr>
        <w:spacing w:after="0" w:line="240" w:lineRule="auto"/>
        <w:jc w:val="both"/>
        <w:rPr>
          <w:rFonts w:ascii="Libre Caslon Text" w:eastAsia="Times New Roman" w:hAnsi="Libre Caslon Text" w:cs="Times New Roman"/>
          <w:bCs/>
          <w:color w:val="767171" w:themeColor="background2" w:themeShade="80"/>
          <w:sz w:val="18"/>
          <w:szCs w:val="18"/>
          <w:lang w:eastAsia="fr-FR"/>
        </w:rPr>
      </w:pPr>
      <w:r w:rsidRPr="00567ED3">
        <w:rPr>
          <w:rFonts w:ascii="Libre Caslon Text" w:eastAsia="Times New Roman" w:hAnsi="Libre Caslon Text" w:cs="Times New Roman"/>
          <w:bCs/>
          <w:color w:val="767171" w:themeColor="background2" w:themeShade="80"/>
          <w:sz w:val="18"/>
          <w:szCs w:val="18"/>
          <w:lang w:eastAsia="fr-FR"/>
        </w:rPr>
        <w:t>Infographie </w:t>
      </w:r>
      <w:r w:rsidR="00D35FDA" w:rsidRPr="00567ED3">
        <w:rPr>
          <w:rFonts w:ascii="Libre Caslon Text" w:eastAsia="Times New Roman" w:hAnsi="Libre Caslon Text" w:cs="Times New Roman"/>
          <w:bCs/>
          <w:color w:val="767171" w:themeColor="background2" w:themeShade="80"/>
          <w:sz w:val="18"/>
          <w:szCs w:val="18"/>
          <w:lang w:eastAsia="fr-FR"/>
        </w:rPr>
        <w:t>en cours de réalisation</w:t>
      </w:r>
    </w:p>
    <w:p w14:paraId="26543AB3" w14:textId="77777777" w:rsidR="004F3DB8" w:rsidRPr="00567ED3" w:rsidRDefault="004F3DB8" w:rsidP="004F3DB8">
      <w:pPr>
        <w:spacing w:after="0" w:line="240" w:lineRule="auto"/>
        <w:jc w:val="both"/>
        <w:rPr>
          <w:rFonts w:ascii="Libre Caslon Text" w:eastAsia="Times New Roman" w:hAnsi="Libre Caslon Text" w:cs="Times New Roman"/>
          <w:bCs/>
          <w:color w:val="767171" w:themeColor="background2" w:themeShade="80"/>
          <w:sz w:val="18"/>
          <w:szCs w:val="18"/>
          <w:lang w:eastAsia="fr-FR"/>
        </w:rPr>
      </w:pPr>
    </w:p>
    <w:p w14:paraId="6918DC0F" w14:textId="7EC40788" w:rsidR="00AC62C9" w:rsidRPr="00567ED3" w:rsidRDefault="004F3DB8" w:rsidP="00567ED3">
      <w:pPr>
        <w:pStyle w:val="Pardeliste"/>
        <w:numPr>
          <w:ilvl w:val="0"/>
          <w:numId w:val="41"/>
        </w:numPr>
        <w:spacing w:after="0" w:line="240" w:lineRule="auto"/>
        <w:jc w:val="both"/>
        <w:rPr>
          <w:rFonts w:ascii="Libre Caslon Text" w:eastAsia="Times New Roman" w:hAnsi="Libre Caslon Text" w:cs="Times New Roman"/>
          <w:color w:val="767171" w:themeColor="background2" w:themeShade="80"/>
          <w:sz w:val="18"/>
          <w:szCs w:val="18"/>
          <w:lang w:eastAsia="fr-FR"/>
        </w:rPr>
      </w:pPr>
      <w:r w:rsidRPr="00567ED3">
        <w:rPr>
          <w:rFonts w:ascii="Libre Caslon Text" w:eastAsia="Times New Roman" w:hAnsi="Libre Caslon Text" w:cs="Times New Roman"/>
          <w:color w:val="767171" w:themeColor="background2" w:themeShade="80"/>
          <w:sz w:val="18"/>
          <w:szCs w:val="18"/>
          <w:lang w:eastAsia="fr-FR"/>
        </w:rPr>
        <w:t>1</w:t>
      </w:r>
      <w:r w:rsidR="00A12D28" w:rsidRPr="00567ED3">
        <w:rPr>
          <w:rFonts w:ascii="Libre Caslon Text" w:eastAsia="Times New Roman" w:hAnsi="Libre Caslon Text" w:cs="Times New Roman"/>
          <w:color w:val="767171" w:themeColor="background2" w:themeShade="80"/>
          <w:sz w:val="18"/>
          <w:szCs w:val="18"/>
          <w:lang w:eastAsia="fr-FR"/>
        </w:rPr>
        <w:t xml:space="preserve"> </w:t>
      </w:r>
      <w:r w:rsidRPr="00567ED3">
        <w:rPr>
          <w:rFonts w:ascii="Libre Caslon Text" w:eastAsia="Times New Roman" w:hAnsi="Libre Caslon Text" w:cs="Times New Roman"/>
          <w:color w:val="767171" w:themeColor="background2" w:themeShade="80"/>
          <w:sz w:val="18"/>
          <w:szCs w:val="18"/>
          <w:lang w:eastAsia="fr-FR"/>
        </w:rPr>
        <w:t>% les plus riches émettent deux fois plus de CO2 que les 50</w:t>
      </w:r>
      <w:r w:rsidR="00A12D28" w:rsidRPr="00567ED3">
        <w:rPr>
          <w:rFonts w:ascii="Libre Caslon Text" w:eastAsia="Times New Roman" w:hAnsi="Libre Caslon Text" w:cs="Times New Roman"/>
          <w:color w:val="767171" w:themeColor="background2" w:themeShade="80"/>
          <w:sz w:val="18"/>
          <w:szCs w:val="18"/>
          <w:lang w:eastAsia="fr-FR"/>
        </w:rPr>
        <w:t xml:space="preserve"> </w:t>
      </w:r>
      <w:r w:rsidRPr="00567ED3">
        <w:rPr>
          <w:rFonts w:ascii="Libre Caslon Text" w:eastAsia="Times New Roman" w:hAnsi="Libre Caslon Text" w:cs="Times New Roman"/>
          <w:color w:val="767171" w:themeColor="background2" w:themeShade="80"/>
          <w:sz w:val="18"/>
          <w:szCs w:val="18"/>
          <w:lang w:eastAsia="fr-FR"/>
        </w:rPr>
        <w:t>% les plus pauvres</w:t>
      </w:r>
      <w:r w:rsidR="00AC62C9" w:rsidRPr="00567ED3">
        <w:rPr>
          <w:rFonts w:ascii="Libre Caslon Text" w:eastAsia="Times New Roman" w:hAnsi="Libre Caslon Text" w:cs="Times New Roman"/>
          <w:color w:val="767171" w:themeColor="background2" w:themeShade="80"/>
          <w:sz w:val="18"/>
          <w:szCs w:val="18"/>
          <w:lang w:eastAsia="fr-FR"/>
        </w:rPr>
        <w:t xml:space="preserve"> (Source : OXFAM 2020).</w:t>
      </w:r>
    </w:p>
    <w:p w14:paraId="34AD0658" w14:textId="1A0582F5" w:rsidR="004F3DB8" w:rsidRPr="00567ED3" w:rsidRDefault="00A12D28" w:rsidP="00567ED3">
      <w:pPr>
        <w:pStyle w:val="Pardeliste"/>
        <w:numPr>
          <w:ilvl w:val="0"/>
          <w:numId w:val="41"/>
        </w:numPr>
        <w:spacing w:after="0" w:line="240" w:lineRule="auto"/>
        <w:jc w:val="both"/>
        <w:rPr>
          <w:rFonts w:ascii="Libre Caslon Text" w:eastAsia="Times New Roman" w:hAnsi="Libre Caslon Text" w:cs="Times New Roman"/>
          <w:color w:val="767171" w:themeColor="background2" w:themeShade="80"/>
          <w:sz w:val="18"/>
          <w:szCs w:val="18"/>
          <w:lang w:eastAsia="fr-FR"/>
        </w:rPr>
      </w:pPr>
      <w:r w:rsidRPr="00567ED3">
        <w:rPr>
          <w:rFonts w:ascii="Libre Caslon Text" w:eastAsia="Times New Roman" w:hAnsi="Libre Caslon Text" w:cs="Times New Roman"/>
          <w:color w:val="767171" w:themeColor="background2" w:themeShade="80"/>
          <w:sz w:val="18"/>
          <w:szCs w:val="18"/>
          <w:lang w:eastAsia="fr-FR"/>
        </w:rPr>
        <w:t>Seul</w:t>
      </w:r>
      <w:r w:rsidR="004F3DB8" w:rsidRPr="00567ED3">
        <w:rPr>
          <w:rFonts w:ascii="Libre Caslon Text" w:eastAsia="Times New Roman" w:hAnsi="Libre Caslon Text" w:cs="Times New Roman"/>
          <w:color w:val="767171" w:themeColor="background2" w:themeShade="80"/>
          <w:sz w:val="18"/>
          <w:szCs w:val="18"/>
          <w:lang w:eastAsia="fr-FR"/>
        </w:rPr>
        <w:t xml:space="preserve"> un tiers des produits manufacturés consommés en France sont produits en France (</w:t>
      </w:r>
      <w:r w:rsidR="00AC62C9" w:rsidRPr="00567ED3">
        <w:rPr>
          <w:rFonts w:ascii="Libre Caslon Text" w:eastAsia="Times New Roman" w:hAnsi="Libre Caslon Text" w:cs="Times New Roman"/>
          <w:color w:val="767171" w:themeColor="background2" w:themeShade="80"/>
          <w:sz w:val="18"/>
          <w:szCs w:val="18"/>
          <w:lang w:eastAsia="fr-FR"/>
        </w:rPr>
        <w:t>S</w:t>
      </w:r>
      <w:r w:rsidR="004F3DB8" w:rsidRPr="00567ED3">
        <w:rPr>
          <w:rFonts w:ascii="Libre Caslon Text" w:eastAsia="Times New Roman" w:hAnsi="Libre Caslon Text" w:cs="Times New Roman"/>
          <w:color w:val="767171" w:themeColor="background2" w:themeShade="80"/>
          <w:sz w:val="18"/>
          <w:szCs w:val="18"/>
          <w:lang w:eastAsia="fr-FR"/>
        </w:rPr>
        <w:t>ource INSEE)</w:t>
      </w:r>
      <w:r w:rsidRPr="00567ED3">
        <w:rPr>
          <w:rFonts w:ascii="Libre Caslon Text" w:eastAsia="Times New Roman" w:hAnsi="Libre Caslon Text" w:cs="Times New Roman"/>
          <w:color w:val="767171" w:themeColor="background2" w:themeShade="80"/>
          <w:sz w:val="18"/>
          <w:szCs w:val="18"/>
          <w:lang w:eastAsia="fr-FR"/>
        </w:rPr>
        <w:t>.</w:t>
      </w:r>
    </w:p>
    <w:p w14:paraId="6CD922D3" w14:textId="77777777" w:rsidR="00AC62C9" w:rsidRPr="00567ED3" w:rsidRDefault="00AC62C9" w:rsidP="00567ED3">
      <w:pPr>
        <w:pStyle w:val="Pardeliste"/>
        <w:numPr>
          <w:ilvl w:val="0"/>
          <w:numId w:val="41"/>
        </w:numPr>
        <w:spacing w:after="0" w:line="240" w:lineRule="auto"/>
        <w:jc w:val="both"/>
        <w:rPr>
          <w:rFonts w:ascii="Libre Caslon Text" w:eastAsia="Times New Roman" w:hAnsi="Libre Caslon Text" w:cs="Times New Roman"/>
          <w:color w:val="767171" w:themeColor="background2" w:themeShade="80"/>
          <w:sz w:val="18"/>
          <w:szCs w:val="18"/>
          <w:lang w:eastAsia="fr-FR"/>
        </w:rPr>
      </w:pPr>
      <w:r w:rsidRPr="00567ED3">
        <w:rPr>
          <w:rFonts w:ascii="Libre Caslon Text" w:eastAsia="Times New Roman" w:hAnsi="Libre Caslon Text" w:cs="Times New Roman"/>
          <w:color w:val="767171" w:themeColor="background2" w:themeShade="80"/>
          <w:sz w:val="18"/>
          <w:szCs w:val="18"/>
          <w:lang w:eastAsia="fr-FR"/>
        </w:rPr>
        <w:t>51 % des émissions de gaz à effet de serre proviennent de l’importation de biens et de services.</w:t>
      </w:r>
    </w:p>
    <w:p w14:paraId="6119F615" w14:textId="77777777" w:rsidR="00AC62C9" w:rsidRPr="00D35FDA" w:rsidRDefault="00AC62C9" w:rsidP="00567ED3">
      <w:pPr>
        <w:pStyle w:val="Pardeliste"/>
        <w:numPr>
          <w:ilvl w:val="0"/>
          <w:numId w:val="41"/>
        </w:numPr>
        <w:spacing w:after="0" w:line="240" w:lineRule="auto"/>
        <w:jc w:val="both"/>
        <w:rPr>
          <w:rFonts w:ascii="Libre Caslon Text" w:eastAsia="Times New Roman" w:hAnsi="Libre Caslon Text" w:cs="Times New Roman"/>
          <w:color w:val="767171" w:themeColor="background2" w:themeShade="80"/>
          <w:sz w:val="18"/>
          <w:lang w:eastAsia="fr-FR"/>
        </w:rPr>
      </w:pPr>
      <w:r w:rsidRPr="00567ED3">
        <w:rPr>
          <w:rFonts w:ascii="Libre Caslon Text" w:eastAsia="Times New Roman" w:hAnsi="Libre Caslon Text" w:cs="Times New Roman"/>
          <w:color w:val="767171" w:themeColor="background2" w:themeShade="80"/>
          <w:sz w:val="18"/>
          <w:szCs w:val="18"/>
          <w:lang w:eastAsia="fr-FR"/>
        </w:rPr>
        <w:t>Entre 1995 et 2019, les émissions de C02 sur le territoire français ont baissé de 25 % et les émissions de C02 importées ont augmenté</w:t>
      </w:r>
      <w:r w:rsidRPr="00D35FDA">
        <w:rPr>
          <w:rFonts w:ascii="Libre Caslon Text" w:eastAsia="Times New Roman" w:hAnsi="Libre Caslon Text" w:cs="Times New Roman"/>
          <w:color w:val="767171" w:themeColor="background2" w:themeShade="80"/>
          <w:sz w:val="18"/>
          <w:lang w:eastAsia="fr-FR"/>
        </w:rPr>
        <w:t xml:space="preserve"> de 75 % (Source : Ministère de l’Environnement - Rapport sur l’environnement en France 2020</w:t>
      </w:r>
    </w:p>
    <w:p w14:paraId="3C02602A" w14:textId="77777777" w:rsidR="00AB05F7" w:rsidRPr="00407087" w:rsidRDefault="00AB05F7" w:rsidP="004F3DB8">
      <w:pPr>
        <w:spacing w:after="0" w:line="240" w:lineRule="auto"/>
        <w:jc w:val="both"/>
        <w:rPr>
          <w:rFonts w:ascii="Libre Caslon Text" w:hAnsi="Libre Caslon Text" w:cs="Times New Roman"/>
          <w:sz w:val="20"/>
          <w:szCs w:val="24"/>
        </w:rPr>
      </w:pPr>
    </w:p>
    <w:p w14:paraId="4230119C" w14:textId="77777777" w:rsidR="00AB05F7" w:rsidRPr="00407087" w:rsidRDefault="004F3DB8" w:rsidP="00567ED3">
      <w:pPr>
        <w:pStyle w:val="Pardeliste"/>
        <w:widowControl w:val="0"/>
        <w:numPr>
          <w:ilvl w:val="1"/>
          <w:numId w:val="24"/>
        </w:numPr>
        <w:autoSpaceDE w:val="0"/>
        <w:autoSpaceDN w:val="0"/>
        <w:adjustRightInd w:val="0"/>
        <w:spacing w:after="0" w:line="240" w:lineRule="auto"/>
        <w:ind w:left="709" w:hanging="708"/>
        <w:jc w:val="both"/>
        <w:rPr>
          <w:rFonts w:ascii="Libre Caslon Text" w:hAnsi="Libre Caslon Text" w:cs="Times New Roman"/>
          <w:sz w:val="20"/>
          <w:szCs w:val="24"/>
        </w:rPr>
      </w:pPr>
      <w:r w:rsidRPr="00407087">
        <w:rPr>
          <w:rFonts w:ascii="Libre Caslon Text" w:hAnsi="Libre Caslon Text" w:cs="Times New Roman"/>
          <w:sz w:val="20"/>
          <w:szCs w:val="24"/>
        </w:rPr>
        <w:t>Les Ingénieur.e</w:t>
      </w:r>
      <w:r w:rsidR="00A12D28" w:rsidRPr="00407087">
        <w:rPr>
          <w:rFonts w:ascii="Libre Caslon Text" w:hAnsi="Libre Caslon Text" w:cs="Times New Roman"/>
          <w:sz w:val="20"/>
          <w:szCs w:val="24"/>
        </w:rPr>
        <w:t>.</w:t>
      </w:r>
      <w:r w:rsidRPr="00407087">
        <w:rPr>
          <w:rFonts w:ascii="Libre Caslon Text" w:hAnsi="Libre Caslon Text" w:cs="Times New Roman"/>
          <w:sz w:val="20"/>
          <w:szCs w:val="24"/>
        </w:rPr>
        <w:t xml:space="preserve">s, cadres et professions intermédiaires, en dépit de leur place dans le processus de production et de leur extrême sensibilité aux enjeux environnementaux, n’ont pas les moyens de faire évoluer leur travail et </w:t>
      </w:r>
      <w:r w:rsidR="00AB05F7" w:rsidRPr="00407087">
        <w:rPr>
          <w:rFonts w:ascii="Libre Caslon Text" w:hAnsi="Libre Caslon Text" w:cs="Times New Roman"/>
          <w:sz w:val="20"/>
          <w:szCs w:val="24"/>
        </w:rPr>
        <w:t>leur entreprise pour en limiter</w:t>
      </w:r>
      <w:r w:rsidRPr="00407087">
        <w:rPr>
          <w:rFonts w:ascii="Libre Caslon Text" w:hAnsi="Libre Caslon Text" w:cs="Times New Roman"/>
          <w:sz w:val="20"/>
          <w:szCs w:val="24"/>
        </w:rPr>
        <w:t xml:space="preserve"> l'impact environnemental. </w:t>
      </w:r>
    </w:p>
    <w:p w14:paraId="49206C28" w14:textId="77777777" w:rsidR="00AB05F7" w:rsidRPr="00407087" w:rsidRDefault="00AB05F7" w:rsidP="00AB05F7">
      <w:pPr>
        <w:pStyle w:val="Pardeliste"/>
        <w:rPr>
          <w:rFonts w:ascii="Libre Caslon Text" w:hAnsi="Libre Caslon Text" w:cs="Times New Roman"/>
          <w:sz w:val="20"/>
          <w:szCs w:val="24"/>
        </w:rPr>
      </w:pPr>
    </w:p>
    <w:p w14:paraId="7BE2163D" w14:textId="77777777" w:rsidR="004F3DB8" w:rsidRPr="00407087" w:rsidRDefault="004F3DB8" w:rsidP="00567ED3">
      <w:pPr>
        <w:pStyle w:val="Pardeliste"/>
        <w:widowControl w:val="0"/>
        <w:numPr>
          <w:ilvl w:val="1"/>
          <w:numId w:val="24"/>
        </w:numPr>
        <w:autoSpaceDE w:val="0"/>
        <w:autoSpaceDN w:val="0"/>
        <w:adjustRightInd w:val="0"/>
        <w:spacing w:after="0" w:line="240" w:lineRule="auto"/>
        <w:ind w:left="709" w:hanging="708"/>
        <w:jc w:val="both"/>
        <w:rPr>
          <w:rFonts w:ascii="Libre Caslon Text" w:hAnsi="Libre Caslon Text" w:cs="Times New Roman"/>
          <w:sz w:val="20"/>
          <w:szCs w:val="24"/>
        </w:rPr>
      </w:pPr>
      <w:r w:rsidRPr="00407087">
        <w:rPr>
          <w:rFonts w:ascii="Libre Caslon Text" w:hAnsi="Libre Caslon Text" w:cs="Times New Roman"/>
          <w:sz w:val="20"/>
          <w:szCs w:val="24"/>
        </w:rPr>
        <w:t>Privé</w:t>
      </w:r>
      <w:r w:rsidR="00A12D28" w:rsidRPr="00407087">
        <w:rPr>
          <w:rFonts w:ascii="Libre Caslon Text" w:hAnsi="Libre Caslon Text" w:cs="Times New Roman"/>
          <w:sz w:val="20"/>
          <w:szCs w:val="24"/>
        </w:rPr>
        <w:t>.e.</w:t>
      </w:r>
      <w:r w:rsidRPr="00407087">
        <w:rPr>
          <w:rFonts w:ascii="Libre Caslon Text" w:hAnsi="Libre Caslon Text" w:cs="Times New Roman"/>
          <w:sz w:val="20"/>
          <w:szCs w:val="24"/>
        </w:rPr>
        <w:t>s de possibilité d’agir sur le sens de leur travail, leur capacité d’action se limite, pour l’essentiel, à des choix individuels de consommation. Pourtant, du fait de leurs responsabilités professionnelles, ils et elles pourraient jouer un rôle déterminant.</w:t>
      </w:r>
    </w:p>
    <w:p w14:paraId="2B7C2EF4" w14:textId="77777777" w:rsidR="004F3DB8" w:rsidRPr="00407087" w:rsidRDefault="004F3DB8" w:rsidP="00AB05F7">
      <w:pPr>
        <w:pStyle w:val="Pardeliste"/>
        <w:widowControl w:val="0"/>
        <w:autoSpaceDE w:val="0"/>
        <w:autoSpaceDN w:val="0"/>
        <w:adjustRightInd w:val="0"/>
        <w:spacing w:after="0" w:line="240" w:lineRule="auto"/>
        <w:ind w:left="709"/>
        <w:jc w:val="both"/>
        <w:rPr>
          <w:rFonts w:ascii="Libre Caslon Text" w:hAnsi="Libre Caslon Text" w:cs="Times New Roman"/>
          <w:sz w:val="20"/>
          <w:szCs w:val="24"/>
        </w:rPr>
      </w:pPr>
    </w:p>
    <w:p w14:paraId="562205CE" w14:textId="77777777" w:rsidR="00AB05F7" w:rsidRPr="00407087" w:rsidRDefault="004F3DB8" w:rsidP="00567ED3">
      <w:pPr>
        <w:pStyle w:val="Pardeliste"/>
        <w:widowControl w:val="0"/>
        <w:numPr>
          <w:ilvl w:val="1"/>
          <w:numId w:val="24"/>
        </w:numPr>
        <w:autoSpaceDE w:val="0"/>
        <w:autoSpaceDN w:val="0"/>
        <w:adjustRightInd w:val="0"/>
        <w:spacing w:after="0" w:line="240" w:lineRule="auto"/>
        <w:ind w:left="709" w:hanging="708"/>
        <w:jc w:val="both"/>
        <w:rPr>
          <w:rFonts w:ascii="Libre Caslon Text" w:hAnsi="Libre Caslon Text" w:cs="Times New Roman"/>
          <w:sz w:val="20"/>
          <w:szCs w:val="24"/>
        </w:rPr>
      </w:pPr>
      <w:r w:rsidRPr="00407087">
        <w:rPr>
          <w:rFonts w:ascii="Libre Caslon Text" w:hAnsi="Libre Caslon Text" w:cs="Times New Roman"/>
          <w:sz w:val="20"/>
          <w:szCs w:val="24"/>
        </w:rPr>
        <w:t xml:space="preserve">Nos sociétés n’ont jamais été aussi riches et développées technologiquement, elles se sont cependant retrouvées totalement démunies face à la crise sanitaire. Et pour cause ! La France se désindustrialise depuis de nombreuses années et de façon continue. </w:t>
      </w:r>
    </w:p>
    <w:p w14:paraId="72458E65" w14:textId="77777777" w:rsidR="00AB05F7" w:rsidRPr="00407087" w:rsidRDefault="00AB05F7" w:rsidP="00AB05F7">
      <w:pPr>
        <w:pStyle w:val="Pardeliste"/>
        <w:rPr>
          <w:rFonts w:ascii="Libre Caslon Text" w:hAnsi="Libre Caslon Text" w:cs="Times New Roman"/>
          <w:sz w:val="20"/>
          <w:szCs w:val="24"/>
        </w:rPr>
      </w:pPr>
    </w:p>
    <w:p w14:paraId="71749B5F" w14:textId="77777777" w:rsidR="004F3DB8" w:rsidRPr="00407087" w:rsidRDefault="004F3DB8" w:rsidP="00567ED3">
      <w:pPr>
        <w:pStyle w:val="Pardeliste"/>
        <w:widowControl w:val="0"/>
        <w:numPr>
          <w:ilvl w:val="1"/>
          <w:numId w:val="24"/>
        </w:numPr>
        <w:autoSpaceDE w:val="0"/>
        <w:autoSpaceDN w:val="0"/>
        <w:adjustRightInd w:val="0"/>
        <w:spacing w:after="0" w:line="240" w:lineRule="auto"/>
        <w:ind w:left="709" w:hanging="708"/>
        <w:jc w:val="both"/>
        <w:rPr>
          <w:rFonts w:ascii="Libre Caslon Text" w:hAnsi="Libre Caslon Text" w:cs="Times New Roman"/>
          <w:sz w:val="20"/>
          <w:szCs w:val="24"/>
        </w:rPr>
      </w:pPr>
      <w:r w:rsidRPr="00407087">
        <w:rPr>
          <w:rFonts w:ascii="Libre Caslon Text" w:hAnsi="Libre Caslon Text" w:cs="Times New Roman"/>
          <w:sz w:val="20"/>
          <w:szCs w:val="24"/>
        </w:rPr>
        <w:t>Elle a divisé par deux la part de l’industrie dans le PIB</w:t>
      </w:r>
      <w:r w:rsidR="00A12D28" w:rsidRPr="00407087">
        <w:rPr>
          <w:rFonts w:ascii="Libre Caslon Text" w:hAnsi="Libre Caslon Text" w:cs="Times New Roman"/>
          <w:sz w:val="20"/>
          <w:szCs w:val="24"/>
        </w:rPr>
        <w:t>,</w:t>
      </w:r>
      <w:r w:rsidRPr="00407087">
        <w:rPr>
          <w:rFonts w:ascii="Libre Caslon Text" w:hAnsi="Libre Caslon Text" w:cs="Times New Roman"/>
          <w:sz w:val="20"/>
          <w:szCs w:val="24"/>
        </w:rPr>
        <w:t xml:space="preserve"> ce qui représente une perte de 2 millions d’emplois </w:t>
      </w:r>
      <w:r w:rsidR="00A12D28" w:rsidRPr="00407087">
        <w:rPr>
          <w:rFonts w:ascii="Libre Caslon Text" w:hAnsi="Libre Caslon Text" w:cs="Times New Roman"/>
          <w:sz w:val="20"/>
          <w:szCs w:val="24"/>
        </w:rPr>
        <w:t>au</w:t>
      </w:r>
      <w:r w:rsidRPr="00407087">
        <w:rPr>
          <w:rFonts w:ascii="Libre Caslon Text" w:hAnsi="Libre Caslon Text" w:cs="Times New Roman"/>
          <w:sz w:val="20"/>
          <w:szCs w:val="24"/>
        </w:rPr>
        <w:t xml:space="preserve"> début des années 1970.</w:t>
      </w:r>
    </w:p>
    <w:p w14:paraId="21796DE5" w14:textId="77777777" w:rsidR="004F3DB8" w:rsidRPr="00407087" w:rsidRDefault="004F3DB8" w:rsidP="00AB05F7">
      <w:pPr>
        <w:pStyle w:val="Pardeliste"/>
        <w:widowControl w:val="0"/>
        <w:autoSpaceDE w:val="0"/>
        <w:autoSpaceDN w:val="0"/>
        <w:adjustRightInd w:val="0"/>
        <w:spacing w:after="0" w:line="240" w:lineRule="auto"/>
        <w:ind w:left="709"/>
        <w:jc w:val="both"/>
        <w:rPr>
          <w:rFonts w:ascii="Libre Caslon Text" w:hAnsi="Libre Caslon Text" w:cs="Times New Roman"/>
          <w:sz w:val="20"/>
          <w:szCs w:val="24"/>
        </w:rPr>
      </w:pPr>
    </w:p>
    <w:p w14:paraId="4A79B0B3" w14:textId="77777777" w:rsidR="00AB05F7" w:rsidRPr="00407087" w:rsidRDefault="004F3DB8" w:rsidP="00567ED3">
      <w:pPr>
        <w:pStyle w:val="Pardeliste"/>
        <w:widowControl w:val="0"/>
        <w:numPr>
          <w:ilvl w:val="1"/>
          <w:numId w:val="24"/>
        </w:numPr>
        <w:autoSpaceDE w:val="0"/>
        <w:autoSpaceDN w:val="0"/>
        <w:adjustRightInd w:val="0"/>
        <w:spacing w:after="0" w:line="240" w:lineRule="auto"/>
        <w:ind w:left="709" w:hanging="708"/>
        <w:jc w:val="both"/>
        <w:rPr>
          <w:rFonts w:ascii="Libre Caslon Text" w:hAnsi="Libre Caslon Text" w:cs="Times New Roman"/>
          <w:sz w:val="20"/>
          <w:szCs w:val="24"/>
        </w:rPr>
      </w:pPr>
      <w:r w:rsidRPr="00407087">
        <w:rPr>
          <w:rFonts w:ascii="Libre Caslon Text" w:hAnsi="Libre Caslon Text" w:cs="Times New Roman"/>
          <w:sz w:val="20"/>
          <w:szCs w:val="24"/>
        </w:rPr>
        <w:t>La financiarisation de l’économie a conduit les grands groupes à délocaliser, leur production d’abord et désormais les emplois qualifiés avec l’objectif d’augmenter toujours plus les dividendes versés. On importe les produits dont notre pays a besoin et on au</w:t>
      </w:r>
      <w:r w:rsidR="00AB05F7" w:rsidRPr="00407087">
        <w:rPr>
          <w:rFonts w:ascii="Libre Caslon Text" w:hAnsi="Libre Caslon Text" w:cs="Times New Roman"/>
          <w:sz w:val="20"/>
          <w:szCs w:val="24"/>
        </w:rPr>
        <w:t>gmente notre empreinte carbone.</w:t>
      </w:r>
    </w:p>
    <w:p w14:paraId="397C99F2" w14:textId="77777777" w:rsidR="00AB05F7" w:rsidRPr="00407087" w:rsidRDefault="00AB05F7" w:rsidP="00AB05F7">
      <w:pPr>
        <w:pStyle w:val="Pardeliste"/>
        <w:rPr>
          <w:rFonts w:ascii="Libre Caslon Text" w:hAnsi="Libre Caslon Text" w:cs="Times New Roman"/>
          <w:sz w:val="20"/>
          <w:szCs w:val="24"/>
        </w:rPr>
      </w:pPr>
    </w:p>
    <w:p w14:paraId="7C2AA75C" w14:textId="77777777" w:rsidR="004F3DB8" w:rsidRPr="00407087" w:rsidRDefault="004F3DB8" w:rsidP="00567ED3">
      <w:pPr>
        <w:pStyle w:val="Pardeliste"/>
        <w:widowControl w:val="0"/>
        <w:numPr>
          <w:ilvl w:val="1"/>
          <w:numId w:val="24"/>
        </w:numPr>
        <w:autoSpaceDE w:val="0"/>
        <w:autoSpaceDN w:val="0"/>
        <w:adjustRightInd w:val="0"/>
        <w:spacing w:after="0" w:line="240" w:lineRule="auto"/>
        <w:ind w:left="709" w:hanging="708"/>
        <w:jc w:val="both"/>
        <w:rPr>
          <w:rFonts w:ascii="Libre Caslon Text" w:hAnsi="Libre Caslon Text" w:cs="Times New Roman"/>
          <w:sz w:val="20"/>
          <w:szCs w:val="24"/>
        </w:rPr>
      </w:pPr>
      <w:r w:rsidRPr="00407087">
        <w:rPr>
          <w:rFonts w:ascii="Libre Caslon Text" w:hAnsi="Libre Caslon Text" w:cs="Times New Roman"/>
          <w:sz w:val="20"/>
          <w:szCs w:val="24"/>
        </w:rPr>
        <w:t>Parallèlement</w:t>
      </w:r>
      <w:r w:rsidR="00A12D28" w:rsidRPr="00407087">
        <w:rPr>
          <w:rFonts w:ascii="Libre Caslon Text" w:hAnsi="Libre Caslon Text" w:cs="Times New Roman"/>
          <w:sz w:val="20"/>
          <w:szCs w:val="24"/>
        </w:rPr>
        <w:t>,</w:t>
      </w:r>
      <w:r w:rsidRPr="00407087">
        <w:rPr>
          <w:rFonts w:ascii="Libre Caslon Text" w:hAnsi="Libre Caslon Text" w:cs="Times New Roman"/>
          <w:sz w:val="20"/>
          <w:szCs w:val="24"/>
        </w:rPr>
        <w:t xml:space="preserve"> aucune planification n’est engagée pour la transformation des industries polluantes. L’urgence environnementale est criante et les conséquences se font déjà sentir, dépassant même les prévisions les plus pessimistes : raréfaction des ressources naturelles, recul inédit de la biodiversité, réchauffement climatique qui est désormais le premier motif de migration. </w:t>
      </w:r>
    </w:p>
    <w:p w14:paraId="0B637B72" w14:textId="77777777" w:rsidR="004F3DB8" w:rsidRPr="00407087" w:rsidRDefault="004F3DB8" w:rsidP="00AB05F7">
      <w:pPr>
        <w:pStyle w:val="Pardeliste"/>
        <w:widowControl w:val="0"/>
        <w:autoSpaceDE w:val="0"/>
        <w:autoSpaceDN w:val="0"/>
        <w:adjustRightInd w:val="0"/>
        <w:spacing w:after="0" w:line="240" w:lineRule="auto"/>
        <w:ind w:left="709"/>
        <w:jc w:val="both"/>
        <w:rPr>
          <w:rFonts w:ascii="Libre Caslon Text" w:hAnsi="Libre Caslon Text" w:cs="Times New Roman"/>
          <w:sz w:val="20"/>
          <w:szCs w:val="24"/>
        </w:rPr>
      </w:pPr>
    </w:p>
    <w:p w14:paraId="0283842F" w14:textId="77777777" w:rsidR="00AB05F7" w:rsidRPr="00407087" w:rsidRDefault="004F3DB8" w:rsidP="00567ED3">
      <w:pPr>
        <w:pStyle w:val="Pardeliste"/>
        <w:widowControl w:val="0"/>
        <w:numPr>
          <w:ilvl w:val="1"/>
          <w:numId w:val="24"/>
        </w:numPr>
        <w:autoSpaceDE w:val="0"/>
        <w:autoSpaceDN w:val="0"/>
        <w:adjustRightInd w:val="0"/>
        <w:spacing w:after="0" w:line="240" w:lineRule="auto"/>
        <w:ind w:left="709" w:hanging="708"/>
        <w:jc w:val="both"/>
        <w:rPr>
          <w:rFonts w:ascii="Libre Caslon Text" w:hAnsi="Libre Caslon Text" w:cs="Times New Roman"/>
          <w:sz w:val="20"/>
          <w:szCs w:val="24"/>
        </w:rPr>
      </w:pPr>
      <w:r w:rsidRPr="00407087">
        <w:rPr>
          <w:rFonts w:ascii="Libre Caslon Text" w:hAnsi="Libre Caslon Text" w:cs="Times New Roman"/>
          <w:sz w:val="20"/>
          <w:szCs w:val="24"/>
        </w:rPr>
        <w:t>La révolution numérique peut en outre se traduire par une aggravation de la crise environnementale : augmentation de la consommation d’énergie liée au numérique, plateformisation de l’économie qui fait exploser les livraisons, le transport de marchandises par la route et la consommation de plastiques et d’emballages…</w:t>
      </w:r>
    </w:p>
    <w:p w14:paraId="0A72A24B" w14:textId="77777777" w:rsidR="00AB05F7" w:rsidRPr="00407087" w:rsidRDefault="00AB05F7" w:rsidP="00AB05F7">
      <w:pPr>
        <w:pStyle w:val="Pardeliste"/>
        <w:rPr>
          <w:rFonts w:ascii="Libre Caslon Text" w:hAnsi="Libre Caslon Text" w:cs="Times New Roman"/>
          <w:sz w:val="20"/>
          <w:szCs w:val="24"/>
        </w:rPr>
      </w:pPr>
    </w:p>
    <w:p w14:paraId="6AC8D8F5" w14:textId="77777777" w:rsidR="004F3DB8" w:rsidRPr="00407087" w:rsidRDefault="00A12D28" w:rsidP="00567ED3">
      <w:pPr>
        <w:pStyle w:val="Pardeliste"/>
        <w:widowControl w:val="0"/>
        <w:numPr>
          <w:ilvl w:val="1"/>
          <w:numId w:val="24"/>
        </w:numPr>
        <w:autoSpaceDE w:val="0"/>
        <w:autoSpaceDN w:val="0"/>
        <w:adjustRightInd w:val="0"/>
        <w:spacing w:after="0" w:line="240" w:lineRule="auto"/>
        <w:ind w:left="709" w:hanging="708"/>
        <w:jc w:val="both"/>
        <w:rPr>
          <w:rFonts w:ascii="Libre Caslon Text" w:hAnsi="Libre Caslon Text" w:cs="Times New Roman"/>
          <w:sz w:val="20"/>
          <w:szCs w:val="24"/>
        </w:rPr>
      </w:pPr>
      <w:r w:rsidRPr="00407087">
        <w:rPr>
          <w:rFonts w:ascii="Libre Caslon Text" w:hAnsi="Libre Caslon Text" w:cs="Times New Roman"/>
          <w:sz w:val="20"/>
          <w:szCs w:val="24"/>
        </w:rPr>
        <w:t>À</w:t>
      </w:r>
      <w:r w:rsidR="004F3DB8" w:rsidRPr="00407087">
        <w:rPr>
          <w:rFonts w:ascii="Libre Caslon Text" w:hAnsi="Libre Caslon Text" w:cs="Times New Roman"/>
          <w:sz w:val="20"/>
          <w:szCs w:val="24"/>
        </w:rPr>
        <w:t xml:space="preserve"> l’inverse, elle pourrait être un levier, par exemple pour instaurer une économie de la fonctionnalité, en faisant primer l’usage sur la propriété. </w:t>
      </w:r>
    </w:p>
    <w:p w14:paraId="36382B4D" w14:textId="77777777" w:rsidR="004F3DB8" w:rsidRPr="00407087" w:rsidRDefault="004F3DB8" w:rsidP="00AB05F7">
      <w:pPr>
        <w:pStyle w:val="Pardeliste"/>
        <w:widowControl w:val="0"/>
        <w:autoSpaceDE w:val="0"/>
        <w:autoSpaceDN w:val="0"/>
        <w:adjustRightInd w:val="0"/>
        <w:spacing w:after="0" w:line="240" w:lineRule="auto"/>
        <w:ind w:left="709"/>
        <w:jc w:val="both"/>
        <w:rPr>
          <w:rFonts w:ascii="Libre Caslon Text" w:hAnsi="Libre Caslon Text" w:cs="Times New Roman"/>
          <w:sz w:val="20"/>
          <w:szCs w:val="24"/>
        </w:rPr>
      </w:pPr>
    </w:p>
    <w:p w14:paraId="30423ADB" w14:textId="5035EC08" w:rsidR="00043C7E" w:rsidRPr="00D35FDA" w:rsidRDefault="004F3DB8" w:rsidP="00567ED3">
      <w:pPr>
        <w:pStyle w:val="Pardeliste"/>
        <w:widowControl w:val="0"/>
        <w:numPr>
          <w:ilvl w:val="1"/>
          <w:numId w:val="24"/>
        </w:numPr>
        <w:autoSpaceDE w:val="0"/>
        <w:autoSpaceDN w:val="0"/>
        <w:adjustRightInd w:val="0"/>
        <w:spacing w:after="0" w:line="240" w:lineRule="auto"/>
        <w:ind w:left="709" w:hanging="708"/>
        <w:jc w:val="both"/>
        <w:rPr>
          <w:rFonts w:ascii="Libre Caslon Text" w:eastAsia="Times New Roman" w:hAnsi="Libre Caslon Text" w:cs="Times New Roman"/>
          <w:sz w:val="20"/>
          <w:szCs w:val="24"/>
          <w:lang w:eastAsia="fr-FR"/>
        </w:rPr>
      </w:pPr>
      <w:r w:rsidRPr="00407087">
        <w:rPr>
          <w:rFonts w:ascii="Libre Caslon Text" w:hAnsi="Libre Caslon Text" w:cs="Times New Roman"/>
          <w:sz w:val="20"/>
          <w:szCs w:val="24"/>
        </w:rPr>
        <w:t xml:space="preserve">Les crises ne sont pas un problème pour le capitalisme qui prospère sur le principe de destruction créatrice, quel qu’en soit l’impact social. Le capital traite donc la question environnementale dans une logique de greenwashing. </w:t>
      </w:r>
    </w:p>
    <w:p w14:paraId="77D8BD3F" w14:textId="77777777" w:rsidR="00AB05F7" w:rsidRPr="00407087" w:rsidRDefault="00AB05F7" w:rsidP="00AB05F7">
      <w:pPr>
        <w:pStyle w:val="Pardeliste"/>
        <w:rPr>
          <w:rFonts w:ascii="Libre Caslon Text" w:hAnsi="Libre Caslon Text" w:cs="Times New Roman"/>
          <w:sz w:val="20"/>
          <w:szCs w:val="24"/>
        </w:rPr>
      </w:pPr>
    </w:p>
    <w:p w14:paraId="50E103FC" w14:textId="77777777" w:rsidR="00AB05F7" w:rsidRPr="00407087" w:rsidRDefault="004F3DB8" w:rsidP="00567ED3">
      <w:pPr>
        <w:pStyle w:val="Pardeliste"/>
        <w:widowControl w:val="0"/>
        <w:numPr>
          <w:ilvl w:val="1"/>
          <w:numId w:val="24"/>
        </w:numPr>
        <w:autoSpaceDE w:val="0"/>
        <w:autoSpaceDN w:val="0"/>
        <w:adjustRightInd w:val="0"/>
        <w:spacing w:after="0" w:line="240" w:lineRule="auto"/>
        <w:ind w:left="709" w:hanging="708"/>
        <w:jc w:val="both"/>
        <w:rPr>
          <w:rFonts w:ascii="Libre Caslon Text" w:eastAsia="Times New Roman" w:hAnsi="Libre Caslon Text" w:cs="Times New Roman"/>
          <w:sz w:val="20"/>
          <w:szCs w:val="24"/>
          <w:lang w:eastAsia="fr-FR"/>
        </w:rPr>
      </w:pPr>
      <w:r w:rsidRPr="00407087">
        <w:rPr>
          <w:rFonts w:ascii="Libre Caslon Text" w:hAnsi="Libre Caslon Text" w:cs="Times New Roman"/>
          <w:sz w:val="20"/>
          <w:szCs w:val="24"/>
        </w:rPr>
        <w:t>D’un côté les multinationales organisent leur irresponsabilité en externalisant la pollution (délocalisation, sous-traitance…), de l’autre elles organisent la culpabilisation des salarié</w:t>
      </w:r>
      <w:r w:rsidR="00F94F29" w:rsidRPr="00407087">
        <w:rPr>
          <w:rFonts w:ascii="Libre Caslon Text" w:hAnsi="Libre Caslon Text" w:cs="Times New Roman"/>
          <w:sz w:val="20"/>
          <w:szCs w:val="24"/>
        </w:rPr>
        <w:t>.e.</w:t>
      </w:r>
      <w:r w:rsidRPr="00407087">
        <w:rPr>
          <w:rFonts w:ascii="Libre Caslon Text" w:hAnsi="Libre Caslon Text" w:cs="Times New Roman"/>
          <w:sz w:val="20"/>
          <w:szCs w:val="24"/>
        </w:rPr>
        <w:t xml:space="preserve">s sur leur empreinte environnementale quotidienne. </w:t>
      </w:r>
    </w:p>
    <w:p w14:paraId="6362BC2D" w14:textId="77777777" w:rsidR="00AB05F7" w:rsidRPr="00407087" w:rsidRDefault="00AB05F7" w:rsidP="00AB05F7">
      <w:pPr>
        <w:pStyle w:val="Pardeliste"/>
        <w:rPr>
          <w:rFonts w:ascii="Libre Caslon Text" w:hAnsi="Libre Caslon Text" w:cs="Times New Roman"/>
          <w:sz w:val="20"/>
          <w:szCs w:val="24"/>
        </w:rPr>
      </w:pPr>
    </w:p>
    <w:p w14:paraId="5DD9FE2F" w14:textId="77777777" w:rsidR="00AB05F7" w:rsidRPr="00407087" w:rsidRDefault="004F3DB8" w:rsidP="00567ED3">
      <w:pPr>
        <w:pStyle w:val="Pardeliste"/>
        <w:widowControl w:val="0"/>
        <w:numPr>
          <w:ilvl w:val="1"/>
          <w:numId w:val="24"/>
        </w:numPr>
        <w:autoSpaceDE w:val="0"/>
        <w:autoSpaceDN w:val="0"/>
        <w:adjustRightInd w:val="0"/>
        <w:spacing w:after="0" w:line="240" w:lineRule="auto"/>
        <w:ind w:left="709" w:hanging="708"/>
        <w:jc w:val="both"/>
        <w:rPr>
          <w:rFonts w:ascii="Libre Caslon Text" w:eastAsia="Times New Roman" w:hAnsi="Libre Caslon Text" w:cs="Times New Roman"/>
          <w:sz w:val="20"/>
          <w:szCs w:val="24"/>
          <w:lang w:eastAsia="fr-FR"/>
        </w:rPr>
      </w:pPr>
      <w:r w:rsidRPr="00407087">
        <w:rPr>
          <w:rFonts w:ascii="Libre Caslon Text" w:hAnsi="Libre Caslon Text" w:cs="Times New Roman"/>
          <w:sz w:val="20"/>
          <w:szCs w:val="24"/>
        </w:rPr>
        <w:t xml:space="preserve">De plus en plus d’entreprises lient la part variable de la rémunération des cadres et professions intermédiaires à la réduction de l’empreinte environnementale, sans pour autant se </w:t>
      </w:r>
      <w:r w:rsidR="00AC62C9" w:rsidRPr="00407087">
        <w:rPr>
          <w:rFonts w:ascii="Libre Caslon Text" w:hAnsi="Libre Caslon Text" w:cs="Times New Roman"/>
          <w:sz w:val="20"/>
          <w:szCs w:val="24"/>
        </w:rPr>
        <w:t>doter</w:t>
      </w:r>
      <w:r w:rsidRPr="00407087">
        <w:rPr>
          <w:rFonts w:ascii="Libre Caslon Text" w:hAnsi="Libre Caslon Text" w:cs="Times New Roman"/>
          <w:sz w:val="20"/>
          <w:szCs w:val="24"/>
        </w:rPr>
        <w:t xml:space="preserve"> de critères objectifs et sans remettre en cause les finalités et l’organisation de la production. </w:t>
      </w:r>
    </w:p>
    <w:p w14:paraId="0EF94A3D" w14:textId="77777777" w:rsidR="00AB05F7" w:rsidRPr="00407087" w:rsidRDefault="00AB05F7" w:rsidP="00AB05F7">
      <w:pPr>
        <w:pStyle w:val="Pardeliste"/>
        <w:rPr>
          <w:rFonts w:ascii="Libre Caslon Text" w:hAnsi="Libre Caslon Text" w:cs="Times New Roman"/>
          <w:sz w:val="20"/>
          <w:szCs w:val="24"/>
        </w:rPr>
      </w:pPr>
    </w:p>
    <w:p w14:paraId="0CA1AEA0" w14:textId="77777777" w:rsidR="004F3DB8" w:rsidRPr="00407087" w:rsidRDefault="004F3DB8" w:rsidP="00567ED3">
      <w:pPr>
        <w:pStyle w:val="Pardeliste"/>
        <w:widowControl w:val="0"/>
        <w:numPr>
          <w:ilvl w:val="1"/>
          <w:numId w:val="24"/>
        </w:numPr>
        <w:autoSpaceDE w:val="0"/>
        <w:autoSpaceDN w:val="0"/>
        <w:adjustRightInd w:val="0"/>
        <w:spacing w:after="0" w:line="240" w:lineRule="auto"/>
        <w:ind w:left="709" w:hanging="708"/>
        <w:jc w:val="both"/>
        <w:rPr>
          <w:rFonts w:ascii="Libre Caslon Text" w:eastAsia="Times New Roman" w:hAnsi="Libre Caslon Text" w:cs="Times New Roman"/>
          <w:sz w:val="20"/>
          <w:szCs w:val="24"/>
          <w:lang w:eastAsia="fr-FR"/>
        </w:rPr>
      </w:pPr>
      <w:r w:rsidRPr="00407087">
        <w:rPr>
          <w:rFonts w:ascii="Libre Caslon Text" w:hAnsi="Libre Caslon Text" w:cs="Times New Roman"/>
          <w:sz w:val="20"/>
          <w:szCs w:val="24"/>
        </w:rPr>
        <w:t>En l’absence de droits et de capacités d’action accordés aux salarié·e·s, la RSE se limite à une responsabilité de papier glacé. Conçue sans</w:t>
      </w:r>
      <w:r w:rsidRPr="00407087">
        <w:rPr>
          <w:rFonts w:ascii="Libre Caslon Text" w:eastAsia="Times New Roman" w:hAnsi="Libre Caslon Text" w:cs="Times New Roman"/>
          <w:sz w:val="20"/>
          <w:szCs w:val="24"/>
          <w:lang w:eastAsia="fr-FR"/>
        </w:rPr>
        <w:t xml:space="preserve"> les ICTAM, sans les syndicats et sans les représentant</w:t>
      </w:r>
      <w:r w:rsidR="00F94F29" w:rsidRPr="00407087">
        <w:rPr>
          <w:rFonts w:ascii="Libre Caslon Text" w:eastAsia="Times New Roman" w:hAnsi="Libre Caslon Text" w:cs="Times New Roman"/>
          <w:sz w:val="20"/>
          <w:szCs w:val="24"/>
          <w:lang w:eastAsia="fr-FR"/>
        </w:rPr>
        <w:t>.e.</w:t>
      </w:r>
      <w:r w:rsidRPr="00407087">
        <w:rPr>
          <w:rFonts w:ascii="Libre Caslon Text" w:eastAsia="Times New Roman" w:hAnsi="Libre Caslon Text" w:cs="Times New Roman"/>
          <w:sz w:val="20"/>
          <w:szCs w:val="24"/>
          <w:lang w:eastAsia="fr-FR"/>
        </w:rPr>
        <w:t>s du personnel, elle n’est pas opposable aux employeurs.</w:t>
      </w:r>
    </w:p>
    <w:p w14:paraId="31B4E6E6" w14:textId="77777777" w:rsidR="00AB05F7" w:rsidRPr="00407087" w:rsidRDefault="00AB05F7" w:rsidP="00AB05F7">
      <w:pPr>
        <w:pStyle w:val="Pardeliste"/>
        <w:widowControl w:val="0"/>
        <w:autoSpaceDE w:val="0"/>
        <w:autoSpaceDN w:val="0"/>
        <w:adjustRightInd w:val="0"/>
        <w:spacing w:after="0" w:line="240" w:lineRule="auto"/>
        <w:ind w:left="709"/>
        <w:jc w:val="both"/>
        <w:rPr>
          <w:rFonts w:ascii="Libre Caslon Text" w:hAnsi="Libre Caslon Text" w:cs="Times New Roman"/>
          <w:sz w:val="20"/>
          <w:szCs w:val="24"/>
        </w:rPr>
      </w:pPr>
    </w:p>
    <w:p w14:paraId="040AD6EE" w14:textId="77777777" w:rsidR="004F3DB8" w:rsidRPr="00407087" w:rsidRDefault="004F3DB8" w:rsidP="00567ED3">
      <w:pPr>
        <w:pStyle w:val="Pardeliste"/>
        <w:widowControl w:val="0"/>
        <w:numPr>
          <w:ilvl w:val="1"/>
          <w:numId w:val="24"/>
        </w:numPr>
        <w:autoSpaceDE w:val="0"/>
        <w:autoSpaceDN w:val="0"/>
        <w:adjustRightInd w:val="0"/>
        <w:spacing w:after="0" w:line="240" w:lineRule="auto"/>
        <w:ind w:left="709" w:hanging="708"/>
        <w:jc w:val="both"/>
        <w:rPr>
          <w:rFonts w:ascii="Libre Caslon Text" w:hAnsi="Libre Caslon Text" w:cs="Times New Roman"/>
          <w:sz w:val="20"/>
          <w:szCs w:val="24"/>
        </w:rPr>
      </w:pPr>
      <w:r w:rsidRPr="00407087">
        <w:rPr>
          <w:rFonts w:ascii="Libre Caslon Text" w:hAnsi="Libre Caslon Text" w:cs="Times New Roman"/>
          <w:sz w:val="20"/>
          <w:szCs w:val="24"/>
        </w:rPr>
        <w:lastRenderedPageBreak/>
        <w:t>La loi Climat n’a fait évoluer qu’à la marge les prérogatives des CSE</w:t>
      </w:r>
      <w:r w:rsidR="00F94F29" w:rsidRPr="00407087">
        <w:rPr>
          <w:rFonts w:ascii="Libre Caslon Text" w:hAnsi="Libre Caslon Text" w:cs="Times New Roman"/>
          <w:sz w:val="20"/>
          <w:szCs w:val="24"/>
        </w:rPr>
        <w:t>,</w:t>
      </w:r>
      <w:r w:rsidRPr="00407087">
        <w:rPr>
          <w:rFonts w:ascii="Libre Caslon Text" w:hAnsi="Libre Caslon Text" w:cs="Times New Roman"/>
          <w:sz w:val="20"/>
          <w:szCs w:val="24"/>
        </w:rPr>
        <w:t xml:space="preserve"> mais il s’agit d’un premier pas pour s’approprier ces enjeux et gagner de vrais droits d’interventions</w:t>
      </w:r>
    </w:p>
    <w:p w14:paraId="2EE425FA" w14:textId="77777777" w:rsidR="004F3DB8" w:rsidRPr="00407087" w:rsidRDefault="004F3DB8" w:rsidP="00AB05F7">
      <w:pPr>
        <w:pStyle w:val="Pardeliste"/>
        <w:widowControl w:val="0"/>
        <w:autoSpaceDE w:val="0"/>
        <w:autoSpaceDN w:val="0"/>
        <w:adjustRightInd w:val="0"/>
        <w:spacing w:after="0" w:line="240" w:lineRule="auto"/>
        <w:ind w:left="709"/>
        <w:jc w:val="both"/>
        <w:rPr>
          <w:rFonts w:ascii="Libre Caslon Text" w:hAnsi="Libre Caslon Text" w:cs="Times New Roman"/>
          <w:sz w:val="20"/>
          <w:szCs w:val="24"/>
        </w:rPr>
      </w:pPr>
    </w:p>
    <w:p w14:paraId="0191C689" w14:textId="77777777" w:rsidR="00AB05F7" w:rsidRPr="00407087" w:rsidRDefault="004F3DB8" w:rsidP="00567ED3">
      <w:pPr>
        <w:pStyle w:val="Pardeliste"/>
        <w:widowControl w:val="0"/>
        <w:numPr>
          <w:ilvl w:val="1"/>
          <w:numId w:val="24"/>
        </w:numPr>
        <w:autoSpaceDE w:val="0"/>
        <w:autoSpaceDN w:val="0"/>
        <w:adjustRightInd w:val="0"/>
        <w:spacing w:after="0" w:line="240" w:lineRule="auto"/>
        <w:ind w:left="709" w:hanging="708"/>
        <w:jc w:val="both"/>
        <w:rPr>
          <w:rFonts w:ascii="Libre Caslon Text" w:hAnsi="Libre Caslon Text" w:cs="Times New Roman"/>
          <w:sz w:val="20"/>
          <w:szCs w:val="24"/>
        </w:rPr>
      </w:pPr>
      <w:r w:rsidRPr="00407087">
        <w:rPr>
          <w:rFonts w:ascii="Libre Caslon Text" w:hAnsi="Libre Caslon Text" w:cs="Times New Roman"/>
          <w:sz w:val="20"/>
          <w:szCs w:val="24"/>
        </w:rPr>
        <w:t>Le changement climatique est intrinsèquement lié aux effets du mode de production capitaliste</w:t>
      </w:r>
      <w:r w:rsidR="008904D6" w:rsidRPr="00407087">
        <w:rPr>
          <w:rFonts w:ascii="Libre Caslon Text" w:hAnsi="Libre Caslon Text" w:cs="Times New Roman"/>
          <w:sz w:val="20"/>
          <w:szCs w:val="24"/>
        </w:rPr>
        <w:t>,</w:t>
      </w:r>
      <w:r w:rsidRPr="00407087">
        <w:rPr>
          <w:rFonts w:ascii="Libre Caslon Text" w:hAnsi="Libre Caslon Text" w:cs="Times New Roman"/>
          <w:sz w:val="20"/>
          <w:szCs w:val="24"/>
        </w:rPr>
        <w:t xml:space="preserve"> à l’explosion des inégalités et à la captation d’une part toujours plus importante de nos richesses par le ca</w:t>
      </w:r>
      <w:r w:rsidR="008904D6" w:rsidRPr="00407087">
        <w:rPr>
          <w:rFonts w:ascii="Libre Caslon Text" w:hAnsi="Libre Caslon Text" w:cs="Times New Roman"/>
          <w:sz w:val="20"/>
          <w:szCs w:val="24"/>
        </w:rPr>
        <w:t xml:space="preserve">pital. </w:t>
      </w:r>
    </w:p>
    <w:p w14:paraId="507A19A9" w14:textId="77777777" w:rsidR="00AB05F7" w:rsidRPr="00407087" w:rsidRDefault="00AB05F7" w:rsidP="00AB05F7">
      <w:pPr>
        <w:pStyle w:val="Pardeliste"/>
        <w:rPr>
          <w:rFonts w:ascii="Libre Caslon Text" w:hAnsi="Libre Caslon Text" w:cs="Times New Roman"/>
          <w:sz w:val="20"/>
          <w:szCs w:val="24"/>
        </w:rPr>
      </w:pPr>
    </w:p>
    <w:p w14:paraId="77374275" w14:textId="77777777" w:rsidR="004F3DB8" w:rsidRPr="00407087" w:rsidRDefault="008904D6" w:rsidP="00567ED3">
      <w:pPr>
        <w:pStyle w:val="Pardeliste"/>
        <w:widowControl w:val="0"/>
        <w:numPr>
          <w:ilvl w:val="1"/>
          <w:numId w:val="24"/>
        </w:numPr>
        <w:autoSpaceDE w:val="0"/>
        <w:autoSpaceDN w:val="0"/>
        <w:adjustRightInd w:val="0"/>
        <w:spacing w:after="0" w:line="240" w:lineRule="auto"/>
        <w:ind w:left="709" w:hanging="708"/>
        <w:jc w:val="both"/>
        <w:rPr>
          <w:rFonts w:ascii="Libre Caslon Text" w:hAnsi="Libre Caslon Text" w:cs="Times New Roman"/>
          <w:sz w:val="20"/>
          <w:szCs w:val="24"/>
        </w:rPr>
      </w:pPr>
      <w:r w:rsidRPr="00407087">
        <w:rPr>
          <w:rFonts w:ascii="Libre Caslon Text" w:hAnsi="Libre Caslon Text" w:cs="Times New Roman"/>
          <w:sz w:val="20"/>
          <w:szCs w:val="24"/>
        </w:rPr>
        <w:t>C</w:t>
      </w:r>
      <w:r w:rsidR="004F3DB8" w:rsidRPr="00407087">
        <w:rPr>
          <w:rFonts w:ascii="Libre Caslon Text" w:hAnsi="Libre Caslon Text" w:cs="Times New Roman"/>
          <w:sz w:val="20"/>
          <w:szCs w:val="24"/>
        </w:rPr>
        <w:t>e sont les populations qui</w:t>
      </w:r>
      <w:r w:rsidR="009A35A2" w:rsidRPr="00407087">
        <w:rPr>
          <w:rFonts w:ascii="Libre Caslon Text" w:hAnsi="Libre Caslon Text" w:cs="Times New Roman"/>
          <w:sz w:val="20"/>
          <w:szCs w:val="24"/>
        </w:rPr>
        <w:t xml:space="preserve"> en </w:t>
      </w:r>
      <w:r w:rsidR="004F3DB8" w:rsidRPr="00407087">
        <w:rPr>
          <w:rFonts w:ascii="Libre Caslon Text" w:hAnsi="Libre Caslon Text" w:cs="Times New Roman"/>
          <w:sz w:val="20"/>
          <w:szCs w:val="24"/>
        </w:rPr>
        <w:t>paient l’add</w:t>
      </w:r>
      <w:r w:rsidRPr="00407087">
        <w:rPr>
          <w:rFonts w:ascii="Libre Caslon Text" w:hAnsi="Libre Caslon Text" w:cs="Times New Roman"/>
          <w:sz w:val="20"/>
          <w:szCs w:val="24"/>
        </w:rPr>
        <w:t>ition.</w:t>
      </w:r>
      <w:r w:rsidR="009A35A2" w:rsidRPr="00407087">
        <w:rPr>
          <w:rFonts w:ascii="Libre Caslon Text" w:hAnsi="Libre Caslon Text" w:cs="Times New Roman"/>
          <w:sz w:val="20"/>
          <w:szCs w:val="24"/>
        </w:rPr>
        <w:t xml:space="preserve"> </w:t>
      </w:r>
      <w:r w:rsidR="004F3DB8" w:rsidRPr="00407087">
        <w:rPr>
          <w:rFonts w:ascii="Libre Caslon Text" w:hAnsi="Libre Caslon Text" w:cs="Times New Roman"/>
          <w:sz w:val="20"/>
          <w:szCs w:val="24"/>
        </w:rPr>
        <w:t xml:space="preserve">Ne pas lier la question environnementale avec la question sociale </w:t>
      </w:r>
      <w:r w:rsidRPr="00407087">
        <w:rPr>
          <w:rFonts w:ascii="Libre Caslon Text" w:hAnsi="Libre Caslon Text" w:cs="Times New Roman"/>
          <w:sz w:val="20"/>
          <w:szCs w:val="24"/>
        </w:rPr>
        <w:t>revient à cond</w:t>
      </w:r>
      <w:r w:rsidR="009A35A2" w:rsidRPr="00407087">
        <w:rPr>
          <w:rFonts w:ascii="Libre Caslon Text" w:hAnsi="Libre Caslon Text" w:cs="Times New Roman"/>
          <w:sz w:val="20"/>
          <w:szCs w:val="24"/>
        </w:rPr>
        <w:t>a</w:t>
      </w:r>
      <w:r w:rsidRPr="00407087">
        <w:rPr>
          <w:rFonts w:ascii="Libre Caslon Text" w:hAnsi="Libre Caslon Text" w:cs="Times New Roman"/>
          <w:sz w:val="20"/>
          <w:szCs w:val="24"/>
        </w:rPr>
        <w:t>mner la possibilité même d’un développement durable.</w:t>
      </w:r>
      <w:r w:rsidR="004F3DB8" w:rsidRPr="00407087">
        <w:rPr>
          <w:rFonts w:ascii="Libre Caslon Text" w:hAnsi="Libre Caslon Text" w:cs="Times New Roman"/>
          <w:sz w:val="20"/>
          <w:szCs w:val="24"/>
        </w:rPr>
        <w:t xml:space="preserve"> Produire mieux pour répondre aux besoins des populations est </w:t>
      </w:r>
      <w:r w:rsidR="009A35A2" w:rsidRPr="00407087">
        <w:rPr>
          <w:rFonts w:ascii="Libre Caslon Text" w:hAnsi="Libre Caslon Text" w:cs="Times New Roman"/>
          <w:sz w:val="20"/>
          <w:szCs w:val="24"/>
        </w:rPr>
        <w:t xml:space="preserve">donc </w:t>
      </w:r>
      <w:r w:rsidR="004F3DB8" w:rsidRPr="00407087">
        <w:rPr>
          <w:rFonts w:ascii="Libre Caslon Text" w:hAnsi="Libre Caslon Text" w:cs="Times New Roman"/>
          <w:sz w:val="20"/>
          <w:szCs w:val="24"/>
        </w:rPr>
        <w:t>un enjeu central</w:t>
      </w:r>
      <w:r w:rsidR="009A35A2" w:rsidRPr="00407087">
        <w:rPr>
          <w:rFonts w:ascii="Libre Caslon Text" w:hAnsi="Libre Caslon Text" w:cs="Times New Roman"/>
          <w:sz w:val="20"/>
          <w:szCs w:val="24"/>
        </w:rPr>
        <w:t>.</w:t>
      </w:r>
    </w:p>
    <w:p w14:paraId="1DFD748C" w14:textId="77777777" w:rsidR="004F3DB8" w:rsidRPr="00407087" w:rsidRDefault="004F3DB8" w:rsidP="00AB05F7">
      <w:pPr>
        <w:pStyle w:val="Pardeliste"/>
        <w:widowControl w:val="0"/>
        <w:autoSpaceDE w:val="0"/>
        <w:autoSpaceDN w:val="0"/>
        <w:adjustRightInd w:val="0"/>
        <w:spacing w:after="0" w:line="240" w:lineRule="auto"/>
        <w:ind w:left="709"/>
        <w:jc w:val="both"/>
        <w:rPr>
          <w:rFonts w:ascii="Libre Caslon Text" w:hAnsi="Libre Caslon Text" w:cs="Times New Roman"/>
          <w:sz w:val="20"/>
          <w:szCs w:val="24"/>
        </w:rPr>
      </w:pPr>
    </w:p>
    <w:p w14:paraId="1F6CE405" w14:textId="77777777" w:rsidR="00AB05F7" w:rsidRPr="00407087" w:rsidRDefault="004F3DB8" w:rsidP="00567ED3">
      <w:pPr>
        <w:pStyle w:val="Pardeliste"/>
        <w:widowControl w:val="0"/>
        <w:numPr>
          <w:ilvl w:val="1"/>
          <w:numId w:val="24"/>
        </w:numPr>
        <w:autoSpaceDE w:val="0"/>
        <w:autoSpaceDN w:val="0"/>
        <w:adjustRightInd w:val="0"/>
        <w:spacing w:after="0" w:line="240" w:lineRule="auto"/>
        <w:ind w:left="709" w:hanging="708"/>
        <w:jc w:val="both"/>
        <w:rPr>
          <w:rFonts w:ascii="Libre Caslon Text" w:hAnsi="Libre Caslon Text" w:cs="Times New Roman"/>
          <w:sz w:val="20"/>
          <w:szCs w:val="24"/>
        </w:rPr>
      </w:pPr>
      <w:r w:rsidRPr="00407087">
        <w:rPr>
          <w:rFonts w:ascii="Libre Caslon Text" w:hAnsi="Libre Caslon Text" w:cs="Times New Roman"/>
          <w:sz w:val="20"/>
          <w:szCs w:val="24"/>
        </w:rPr>
        <w:t>Mais soyons clair : les contradictions peuvent être fortes et violentes entre la question environnementale et la question sociale. Pour les dépasser</w:t>
      </w:r>
      <w:r w:rsidR="00F94F29" w:rsidRPr="00407087">
        <w:rPr>
          <w:rFonts w:ascii="Libre Caslon Text" w:hAnsi="Libre Caslon Text" w:cs="Times New Roman"/>
          <w:sz w:val="20"/>
          <w:szCs w:val="24"/>
        </w:rPr>
        <w:t>,</w:t>
      </w:r>
      <w:r w:rsidRPr="00407087">
        <w:rPr>
          <w:rFonts w:ascii="Libre Caslon Text" w:hAnsi="Libre Caslon Text" w:cs="Times New Roman"/>
          <w:sz w:val="20"/>
          <w:szCs w:val="24"/>
        </w:rPr>
        <w:t xml:space="preserve"> notre principe est de partir du travail pour donner aux salarié.e.s et en particulier aux ICTAM les moyens d’agir</w:t>
      </w:r>
      <w:r w:rsidR="009A35A2" w:rsidRPr="00407087">
        <w:rPr>
          <w:rFonts w:ascii="Libre Caslon Text" w:hAnsi="Libre Caslon Text" w:cs="Times New Roman"/>
          <w:sz w:val="20"/>
          <w:szCs w:val="24"/>
        </w:rPr>
        <w:t> : il s’agit de</w:t>
      </w:r>
      <w:r w:rsidRPr="00407087">
        <w:rPr>
          <w:rFonts w:ascii="Libre Caslon Text" w:hAnsi="Libre Caslon Text" w:cs="Times New Roman"/>
          <w:sz w:val="20"/>
          <w:szCs w:val="24"/>
        </w:rPr>
        <w:t xml:space="preserve"> réorienter la finalité, le contenu et l’organisation de </w:t>
      </w:r>
      <w:r w:rsidR="009A35A2" w:rsidRPr="00407087">
        <w:rPr>
          <w:rFonts w:ascii="Libre Caslon Text" w:hAnsi="Libre Caslon Text" w:cs="Times New Roman"/>
          <w:sz w:val="20"/>
          <w:szCs w:val="24"/>
        </w:rPr>
        <w:t>la production</w:t>
      </w:r>
      <w:r w:rsidR="00F94F29" w:rsidRPr="00407087">
        <w:rPr>
          <w:rFonts w:ascii="Libre Caslon Text" w:hAnsi="Libre Caslon Text" w:cs="Times New Roman"/>
          <w:sz w:val="20"/>
          <w:szCs w:val="24"/>
        </w:rPr>
        <w:t>,</w:t>
      </w:r>
      <w:r w:rsidR="009A35A2" w:rsidRPr="00407087">
        <w:rPr>
          <w:rFonts w:ascii="Libre Caslon Text" w:hAnsi="Libre Caslon Text" w:cs="Times New Roman"/>
          <w:sz w:val="20"/>
          <w:szCs w:val="24"/>
        </w:rPr>
        <w:t xml:space="preserve"> et donc de</w:t>
      </w:r>
      <w:r w:rsidRPr="00407087">
        <w:rPr>
          <w:rFonts w:ascii="Libre Caslon Text" w:hAnsi="Libre Caslon Text" w:cs="Times New Roman"/>
          <w:sz w:val="20"/>
          <w:szCs w:val="24"/>
        </w:rPr>
        <w:t xml:space="preserve"> porter la question e</w:t>
      </w:r>
      <w:r w:rsidR="00F94F29" w:rsidRPr="00407087">
        <w:rPr>
          <w:rFonts w:ascii="Libre Caslon Text" w:hAnsi="Libre Caslon Text" w:cs="Times New Roman"/>
          <w:sz w:val="20"/>
          <w:szCs w:val="24"/>
        </w:rPr>
        <w:t xml:space="preserve">nvironnementale de l’intérieur </w:t>
      </w:r>
      <w:r w:rsidRPr="00407087">
        <w:rPr>
          <w:rFonts w:ascii="Libre Caslon Text" w:hAnsi="Libre Caslon Text" w:cs="Times New Roman"/>
          <w:sz w:val="20"/>
          <w:szCs w:val="24"/>
        </w:rPr>
        <w:t xml:space="preserve">et pas seulement comme une simple question sociétale. </w:t>
      </w:r>
    </w:p>
    <w:p w14:paraId="2F746065" w14:textId="77777777" w:rsidR="00AB05F7" w:rsidRPr="00407087" w:rsidRDefault="00AB05F7" w:rsidP="00AB05F7">
      <w:pPr>
        <w:pStyle w:val="Pardeliste"/>
        <w:rPr>
          <w:rFonts w:ascii="Libre Caslon Text" w:hAnsi="Libre Caslon Text" w:cs="Times New Roman"/>
          <w:sz w:val="20"/>
          <w:szCs w:val="24"/>
        </w:rPr>
      </w:pPr>
    </w:p>
    <w:p w14:paraId="1EA2CE99" w14:textId="77777777" w:rsidR="004F3DB8" w:rsidRPr="00407087" w:rsidRDefault="004F3DB8" w:rsidP="00567ED3">
      <w:pPr>
        <w:pStyle w:val="Pardeliste"/>
        <w:widowControl w:val="0"/>
        <w:numPr>
          <w:ilvl w:val="1"/>
          <w:numId w:val="24"/>
        </w:numPr>
        <w:autoSpaceDE w:val="0"/>
        <w:autoSpaceDN w:val="0"/>
        <w:adjustRightInd w:val="0"/>
        <w:spacing w:after="0" w:line="240" w:lineRule="auto"/>
        <w:ind w:left="709" w:hanging="708"/>
        <w:jc w:val="both"/>
        <w:rPr>
          <w:rFonts w:ascii="Libre Caslon Text" w:hAnsi="Libre Caslon Text" w:cs="Times New Roman"/>
          <w:sz w:val="20"/>
          <w:szCs w:val="24"/>
        </w:rPr>
      </w:pPr>
      <w:r w:rsidRPr="00407087">
        <w:rPr>
          <w:rFonts w:ascii="Libre Caslon Text" w:hAnsi="Libre Caslon Text" w:cs="Times New Roman"/>
          <w:sz w:val="20"/>
          <w:szCs w:val="24"/>
        </w:rPr>
        <w:t>Partir du travail, c’est commencer par le sécuriser avec notre sé</w:t>
      </w:r>
      <w:r w:rsidR="00F94F29" w:rsidRPr="00407087">
        <w:rPr>
          <w:rFonts w:ascii="Libre Caslon Text" w:hAnsi="Libre Caslon Text" w:cs="Times New Roman"/>
          <w:sz w:val="20"/>
          <w:szCs w:val="24"/>
        </w:rPr>
        <w:t xml:space="preserve">curité sociale professionnelle </w:t>
      </w:r>
      <w:r w:rsidRPr="00407087">
        <w:rPr>
          <w:rFonts w:ascii="Libre Caslon Text" w:hAnsi="Libre Caslon Text" w:cs="Times New Roman"/>
          <w:sz w:val="20"/>
          <w:szCs w:val="24"/>
        </w:rPr>
        <w:t xml:space="preserve">pour aborder les nécessaires transitions productives sans menacer l’emploi.   </w:t>
      </w:r>
    </w:p>
    <w:p w14:paraId="66DC7721" w14:textId="77777777" w:rsidR="004F3DB8" w:rsidRPr="00407087" w:rsidRDefault="004F3DB8" w:rsidP="00AB05F7">
      <w:pPr>
        <w:pStyle w:val="Pardeliste"/>
        <w:widowControl w:val="0"/>
        <w:autoSpaceDE w:val="0"/>
        <w:autoSpaceDN w:val="0"/>
        <w:adjustRightInd w:val="0"/>
        <w:spacing w:after="0" w:line="240" w:lineRule="auto"/>
        <w:ind w:left="709"/>
        <w:jc w:val="both"/>
        <w:rPr>
          <w:rFonts w:ascii="Libre Caslon Text" w:hAnsi="Libre Caslon Text" w:cs="Times New Roman"/>
          <w:sz w:val="20"/>
          <w:szCs w:val="24"/>
        </w:rPr>
      </w:pPr>
    </w:p>
    <w:p w14:paraId="32D32BFE" w14:textId="77777777" w:rsidR="00AB05F7" w:rsidRPr="00407087" w:rsidRDefault="004F3DB8" w:rsidP="00567ED3">
      <w:pPr>
        <w:pStyle w:val="Pardeliste"/>
        <w:widowControl w:val="0"/>
        <w:numPr>
          <w:ilvl w:val="1"/>
          <w:numId w:val="24"/>
        </w:numPr>
        <w:autoSpaceDE w:val="0"/>
        <w:autoSpaceDN w:val="0"/>
        <w:adjustRightInd w:val="0"/>
        <w:spacing w:after="0" w:line="240" w:lineRule="auto"/>
        <w:ind w:left="709" w:hanging="708"/>
        <w:jc w:val="both"/>
        <w:rPr>
          <w:rFonts w:ascii="Libre Caslon Text" w:hAnsi="Libre Caslon Text" w:cs="Times New Roman"/>
          <w:sz w:val="20"/>
          <w:szCs w:val="24"/>
        </w:rPr>
      </w:pPr>
      <w:r w:rsidRPr="00407087">
        <w:rPr>
          <w:rFonts w:ascii="Libre Caslon Text" w:hAnsi="Libre Caslon Text" w:cs="Times New Roman"/>
          <w:sz w:val="20"/>
          <w:szCs w:val="24"/>
        </w:rPr>
        <w:t>C</w:t>
      </w:r>
      <w:r w:rsidR="00AB05F7" w:rsidRPr="00407087">
        <w:rPr>
          <w:rFonts w:ascii="Libre Caslon Text" w:hAnsi="Libre Caslon Text" w:cs="Times New Roman"/>
          <w:sz w:val="20"/>
          <w:szCs w:val="24"/>
        </w:rPr>
        <w:t>onsciente de ces enjeux, l’Ugict</w:t>
      </w:r>
      <w:r w:rsidRPr="00407087">
        <w:rPr>
          <w:rFonts w:ascii="Libre Caslon Text" w:hAnsi="Libre Caslon Text" w:cs="Times New Roman"/>
          <w:sz w:val="20"/>
          <w:szCs w:val="24"/>
        </w:rPr>
        <w:t>-CGT fait de nouveau de la question environnementale une priorité de son congrès, considérant que seul l’engagement du syndicalisme peut permettre de lier progrès environnemental et progrès social.</w:t>
      </w:r>
      <w:r w:rsidR="009A35A2" w:rsidRPr="00407087">
        <w:rPr>
          <w:rFonts w:ascii="Libre Caslon Text" w:hAnsi="Libre Caslon Text" w:cs="Times New Roman"/>
          <w:sz w:val="20"/>
          <w:szCs w:val="24"/>
        </w:rPr>
        <w:t xml:space="preserve"> </w:t>
      </w:r>
    </w:p>
    <w:p w14:paraId="6A4B848A" w14:textId="77777777" w:rsidR="00AB05F7" w:rsidRPr="00407087" w:rsidRDefault="00AB05F7" w:rsidP="00AB05F7">
      <w:pPr>
        <w:pStyle w:val="Pardeliste"/>
        <w:rPr>
          <w:rFonts w:ascii="Libre Caslon Text" w:hAnsi="Libre Caslon Text" w:cs="Times New Roman"/>
          <w:sz w:val="20"/>
          <w:szCs w:val="24"/>
        </w:rPr>
      </w:pPr>
    </w:p>
    <w:p w14:paraId="6E289718" w14:textId="77777777" w:rsidR="004F3DB8" w:rsidRPr="00407087" w:rsidRDefault="004F3DB8" w:rsidP="00567ED3">
      <w:pPr>
        <w:pStyle w:val="Pardeliste"/>
        <w:widowControl w:val="0"/>
        <w:numPr>
          <w:ilvl w:val="1"/>
          <w:numId w:val="24"/>
        </w:numPr>
        <w:autoSpaceDE w:val="0"/>
        <w:autoSpaceDN w:val="0"/>
        <w:adjustRightInd w:val="0"/>
        <w:spacing w:after="0" w:line="240" w:lineRule="auto"/>
        <w:ind w:left="709" w:hanging="708"/>
        <w:jc w:val="both"/>
        <w:rPr>
          <w:rFonts w:ascii="Libre Caslon Text" w:hAnsi="Libre Caslon Text" w:cs="Times New Roman"/>
          <w:sz w:val="20"/>
          <w:szCs w:val="24"/>
        </w:rPr>
      </w:pPr>
      <w:r w:rsidRPr="00407087">
        <w:rPr>
          <w:rFonts w:ascii="Libre Caslon Text" w:hAnsi="Libre Caslon Text" w:cs="Times New Roman"/>
          <w:sz w:val="20"/>
          <w:szCs w:val="24"/>
        </w:rPr>
        <w:t xml:space="preserve">Faire de la question environnementale un enjeu majeur de notre syndicalisme, c’est aussi répondre aux aspirations </w:t>
      </w:r>
      <w:r w:rsidR="009A35A2" w:rsidRPr="00407087">
        <w:rPr>
          <w:rFonts w:ascii="Libre Caslon Text" w:hAnsi="Libre Caslon Text" w:cs="Times New Roman"/>
          <w:sz w:val="20"/>
          <w:szCs w:val="24"/>
        </w:rPr>
        <w:t>des ICTAM</w:t>
      </w:r>
      <w:r w:rsidRPr="00407087">
        <w:rPr>
          <w:rFonts w:ascii="Libre Caslon Text" w:hAnsi="Libre Caslon Text" w:cs="Times New Roman"/>
          <w:sz w:val="20"/>
          <w:szCs w:val="24"/>
        </w:rPr>
        <w:t>, et notamment des</w:t>
      </w:r>
      <w:r w:rsidR="009A35A2" w:rsidRPr="00407087">
        <w:rPr>
          <w:rFonts w:ascii="Libre Caslon Text" w:hAnsi="Libre Caslon Text" w:cs="Times New Roman"/>
          <w:sz w:val="20"/>
          <w:szCs w:val="24"/>
        </w:rPr>
        <w:t xml:space="preserve"> plus</w:t>
      </w:r>
      <w:r w:rsidRPr="00407087">
        <w:rPr>
          <w:rFonts w:ascii="Libre Caslon Text" w:hAnsi="Libre Caslon Text" w:cs="Times New Roman"/>
          <w:sz w:val="20"/>
          <w:szCs w:val="24"/>
        </w:rPr>
        <w:t xml:space="preserve"> jeunes, qui pour l’instant ne voient pas dans le syndicalisme un outil pour relever ce défi </w:t>
      </w:r>
      <w:r w:rsidR="009A35A2" w:rsidRPr="00407087">
        <w:rPr>
          <w:rFonts w:ascii="Libre Caslon Text" w:hAnsi="Libre Caslon Text" w:cs="Times New Roman"/>
          <w:sz w:val="20"/>
          <w:szCs w:val="24"/>
        </w:rPr>
        <w:t>au point de s’organiser à l’extérieur,</w:t>
      </w:r>
      <w:r w:rsidRPr="00407087">
        <w:rPr>
          <w:rFonts w:ascii="Libre Caslon Text" w:hAnsi="Libre Caslon Text" w:cs="Times New Roman"/>
          <w:sz w:val="20"/>
          <w:szCs w:val="24"/>
        </w:rPr>
        <w:t xml:space="preserve"> au sein de collectifs tels « </w:t>
      </w:r>
      <w:r w:rsidR="0013760A" w:rsidRPr="00407087">
        <w:rPr>
          <w:rFonts w:ascii="Libre Caslon Text" w:hAnsi="Libre Caslon Text" w:cs="Times New Roman"/>
          <w:sz w:val="20"/>
          <w:szCs w:val="24"/>
        </w:rPr>
        <w:t>Printemps écologique » ou les « C</w:t>
      </w:r>
      <w:r w:rsidRPr="00407087">
        <w:rPr>
          <w:rFonts w:ascii="Libre Caslon Text" w:hAnsi="Libre Caslon Text" w:cs="Times New Roman"/>
          <w:sz w:val="20"/>
          <w:szCs w:val="24"/>
        </w:rPr>
        <w:t>ollectifs de salarié</w:t>
      </w:r>
      <w:r w:rsidR="0013760A" w:rsidRPr="00407087">
        <w:rPr>
          <w:rFonts w:ascii="Libre Caslon Text" w:hAnsi="Libre Caslon Text" w:cs="Times New Roman"/>
          <w:sz w:val="20"/>
          <w:szCs w:val="24"/>
        </w:rPr>
        <w:t>.e.</w:t>
      </w:r>
      <w:r w:rsidRPr="00407087">
        <w:rPr>
          <w:rFonts w:ascii="Libre Caslon Text" w:hAnsi="Libre Caslon Text" w:cs="Times New Roman"/>
          <w:sz w:val="20"/>
          <w:szCs w:val="24"/>
        </w:rPr>
        <w:t>s engagé</w:t>
      </w:r>
      <w:r w:rsidR="0013760A" w:rsidRPr="00407087">
        <w:rPr>
          <w:rFonts w:ascii="Libre Caslon Text" w:hAnsi="Libre Caslon Text" w:cs="Times New Roman"/>
          <w:sz w:val="20"/>
          <w:szCs w:val="24"/>
        </w:rPr>
        <w:t>.e.</w:t>
      </w:r>
      <w:r w:rsidRPr="00407087">
        <w:rPr>
          <w:rFonts w:ascii="Libre Caslon Text" w:hAnsi="Libre Caslon Text" w:cs="Times New Roman"/>
          <w:sz w:val="20"/>
          <w:szCs w:val="24"/>
        </w:rPr>
        <w:t>s pour l’écologie »…</w:t>
      </w:r>
    </w:p>
    <w:p w14:paraId="26396251" w14:textId="77777777" w:rsidR="004F3DB8" w:rsidRPr="00407087" w:rsidRDefault="004F3DB8" w:rsidP="00AB05F7">
      <w:pPr>
        <w:pStyle w:val="Pardeliste"/>
        <w:widowControl w:val="0"/>
        <w:autoSpaceDE w:val="0"/>
        <w:autoSpaceDN w:val="0"/>
        <w:adjustRightInd w:val="0"/>
        <w:spacing w:after="0" w:line="240" w:lineRule="auto"/>
        <w:ind w:left="709"/>
        <w:jc w:val="both"/>
        <w:rPr>
          <w:rFonts w:ascii="Libre Caslon Text" w:hAnsi="Libre Caslon Text" w:cs="Times New Roman"/>
          <w:sz w:val="20"/>
          <w:szCs w:val="24"/>
        </w:rPr>
      </w:pPr>
    </w:p>
    <w:p w14:paraId="21F698DE" w14:textId="1D397E33" w:rsidR="00441BB9" w:rsidRPr="00D35FDA" w:rsidRDefault="004F3DB8" w:rsidP="00567ED3">
      <w:pPr>
        <w:pStyle w:val="Pardeliste"/>
        <w:widowControl w:val="0"/>
        <w:numPr>
          <w:ilvl w:val="1"/>
          <w:numId w:val="24"/>
        </w:numPr>
        <w:autoSpaceDE w:val="0"/>
        <w:autoSpaceDN w:val="0"/>
        <w:adjustRightInd w:val="0"/>
        <w:spacing w:after="0" w:line="240" w:lineRule="auto"/>
        <w:ind w:left="709" w:hanging="708"/>
        <w:jc w:val="both"/>
        <w:rPr>
          <w:rFonts w:ascii="Libre Caslon Text" w:hAnsi="Libre Caslon Text" w:cs="Times New Roman"/>
          <w:sz w:val="20"/>
          <w:szCs w:val="24"/>
        </w:rPr>
      </w:pPr>
      <w:r w:rsidRPr="00407087">
        <w:rPr>
          <w:rFonts w:ascii="Libre Caslon Text" w:hAnsi="Libre Caslon Text" w:cs="Times New Roman"/>
          <w:sz w:val="20"/>
          <w:szCs w:val="24"/>
        </w:rPr>
        <w:t>En co</w:t>
      </w:r>
      <w:r w:rsidR="009A35A2" w:rsidRPr="00407087">
        <w:rPr>
          <w:rFonts w:ascii="Libre Caslon Text" w:hAnsi="Libre Caslon Text" w:cs="Times New Roman"/>
          <w:sz w:val="20"/>
          <w:szCs w:val="24"/>
        </w:rPr>
        <w:t>n</w:t>
      </w:r>
      <w:r w:rsidRPr="00407087">
        <w:rPr>
          <w:rFonts w:ascii="Libre Caslon Text" w:hAnsi="Libre Caslon Text" w:cs="Times New Roman"/>
          <w:sz w:val="20"/>
          <w:szCs w:val="24"/>
        </w:rPr>
        <w:t xml:space="preserve">séquence, dans le prolongement des orientations de notre précédent congrès, </w:t>
      </w:r>
      <w:r w:rsidR="0013760A" w:rsidRPr="00407087">
        <w:rPr>
          <w:rFonts w:ascii="Libre Caslon Text" w:hAnsi="Libre Caslon Text" w:cs="Times New Roman"/>
          <w:sz w:val="20"/>
          <w:szCs w:val="24"/>
        </w:rPr>
        <w:br/>
      </w:r>
      <w:r w:rsidRPr="00407087">
        <w:rPr>
          <w:rFonts w:ascii="Libre Caslon Text" w:hAnsi="Libre Caslon Text" w:cs="Times New Roman"/>
          <w:sz w:val="20"/>
          <w:szCs w:val="24"/>
        </w:rPr>
        <w:t>l’Ugict-CGT décide</w:t>
      </w:r>
      <w:r w:rsidR="009A35A2" w:rsidRPr="00407087">
        <w:rPr>
          <w:rFonts w:ascii="Libre Caslon Text" w:hAnsi="Libre Caslon Text" w:cs="Times New Roman"/>
          <w:sz w:val="20"/>
          <w:szCs w:val="24"/>
        </w:rPr>
        <w:t xml:space="preserve"> </w:t>
      </w:r>
      <w:r w:rsidRPr="00407087">
        <w:rPr>
          <w:rFonts w:ascii="Libre Caslon Text" w:hAnsi="Libre Caslon Text" w:cs="Times New Roman"/>
          <w:sz w:val="20"/>
          <w:szCs w:val="24"/>
        </w:rPr>
        <w:t>:</w:t>
      </w:r>
    </w:p>
    <w:p w14:paraId="0C533F91" w14:textId="77777777" w:rsidR="004F3DB8" w:rsidRPr="00407087" w:rsidRDefault="004F3DB8" w:rsidP="004F3DB8">
      <w:pPr>
        <w:spacing w:after="0" w:line="240" w:lineRule="auto"/>
        <w:jc w:val="both"/>
        <w:rPr>
          <w:rFonts w:ascii="Libre Caslon Text" w:eastAsia="Times New Roman" w:hAnsi="Libre Caslon Text" w:cs="Times New Roman"/>
          <w:sz w:val="13"/>
          <w:szCs w:val="16"/>
          <w:lang w:eastAsia="fr-FR"/>
        </w:rPr>
      </w:pPr>
    </w:p>
    <w:p w14:paraId="70BA49A8" w14:textId="77777777" w:rsidR="004F3DB8" w:rsidRPr="00407087" w:rsidRDefault="00AB05F7" w:rsidP="00567ED3">
      <w:pPr>
        <w:pStyle w:val="Pardeliste"/>
        <w:widowControl w:val="0"/>
        <w:numPr>
          <w:ilvl w:val="1"/>
          <w:numId w:val="24"/>
        </w:numPr>
        <w:autoSpaceDE w:val="0"/>
        <w:autoSpaceDN w:val="0"/>
        <w:adjustRightInd w:val="0"/>
        <w:spacing w:after="0" w:line="240" w:lineRule="auto"/>
        <w:ind w:left="709" w:hanging="708"/>
        <w:jc w:val="both"/>
        <w:rPr>
          <w:rFonts w:ascii="Libre Caslon Text" w:eastAsia="Times New Roman" w:hAnsi="Libre Caslon Text" w:cs="Times New Roman"/>
          <w:b/>
          <w:bCs/>
          <w:sz w:val="20"/>
          <w:szCs w:val="24"/>
          <w:lang w:eastAsia="fr-FR"/>
        </w:rPr>
      </w:pPr>
      <w:r w:rsidRPr="00407087">
        <w:rPr>
          <w:rFonts w:ascii="Libre Caslon Text" w:hAnsi="Libre Caslon Text" w:cs="Times New Roman"/>
          <w:sz w:val="20"/>
          <w:szCs w:val="24"/>
        </w:rPr>
        <w:t>- de</w:t>
      </w:r>
      <w:r w:rsidR="004F3DB8" w:rsidRPr="00407087">
        <w:rPr>
          <w:rFonts w:ascii="Libre Caslon Text" w:eastAsia="Times New Roman" w:hAnsi="Libre Caslon Text" w:cs="Times New Roman"/>
          <w:b/>
          <w:bCs/>
          <w:sz w:val="20"/>
          <w:szCs w:val="24"/>
          <w:lang w:eastAsia="fr-FR"/>
        </w:rPr>
        <w:t xml:space="preserve"> mettre à disposition des organisations, des syndicats et des ICTAM un outil concret pour réorienter la finalité, le contenu et l’organisation de leur travail pour répondre au défi environnemental. </w:t>
      </w:r>
    </w:p>
    <w:p w14:paraId="35A8A3C6" w14:textId="77777777" w:rsidR="00AB05F7" w:rsidRPr="00407087" w:rsidRDefault="004F3DB8" w:rsidP="00441BB9">
      <w:pPr>
        <w:pStyle w:val="Pardeliste"/>
        <w:widowControl w:val="0"/>
        <w:autoSpaceDE w:val="0"/>
        <w:autoSpaceDN w:val="0"/>
        <w:adjustRightInd w:val="0"/>
        <w:spacing w:after="0" w:line="240" w:lineRule="auto"/>
        <w:ind w:left="709"/>
        <w:jc w:val="both"/>
        <w:rPr>
          <w:rFonts w:ascii="Libre Caslon Text" w:eastAsia="Times New Roman" w:hAnsi="Libre Caslon Text" w:cs="Times New Roman"/>
          <w:sz w:val="20"/>
          <w:szCs w:val="24"/>
          <w:lang w:eastAsia="fr-FR"/>
        </w:rPr>
      </w:pPr>
      <w:r w:rsidRPr="00407087">
        <w:rPr>
          <w:rFonts w:ascii="Libre Caslon Text" w:eastAsia="Times New Roman" w:hAnsi="Libre Caslon Text" w:cs="Times New Roman"/>
          <w:sz w:val="20"/>
          <w:szCs w:val="24"/>
          <w:lang w:eastAsia="fr-FR"/>
        </w:rPr>
        <w:t xml:space="preserve">Le radar environnemental que nous </w:t>
      </w:r>
      <w:r w:rsidR="00AC62C9" w:rsidRPr="00407087">
        <w:rPr>
          <w:rFonts w:ascii="Libre Caslon Text" w:eastAsia="Times New Roman" w:hAnsi="Libre Caslon Text" w:cs="Times New Roman"/>
          <w:sz w:val="20"/>
          <w:szCs w:val="24"/>
          <w:lang w:eastAsia="fr-FR"/>
        </w:rPr>
        <w:t>construisons</w:t>
      </w:r>
      <w:r w:rsidRPr="00407087">
        <w:rPr>
          <w:rFonts w:ascii="Libre Caslon Text" w:eastAsia="Times New Roman" w:hAnsi="Libre Caslon Text" w:cs="Times New Roman"/>
          <w:sz w:val="20"/>
          <w:szCs w:val="24"/>
          <w:lang w:eastAsia="fr-FR"/>
        </w:rPr>
        <w:t xml:space="preserve"> doit être déployé en grand. Il repose sur la micro expertise des salarié.e.s et notamment de l’encadrement et vise à collecter les informations dont ils disposent sur l’organisation de la production en complément des informations des représentant.e.s du personnel pour auditer l’impact environnemental de la chaîne de valeur de l’entreprise. </w:t>
      </w:r>
    </w:p>
    <w:p w14:paraId="219FB295" w14:textId="77777777" w:rsidR="004F3DB8" w:rsidRPr="00407087" w:rsidRDefault="004F3DB8" w:rsidP="00441BB9">
      <w:pPr>
        <w:pStyle w:val="Pardeliste"/>
        <w:widowControl w:val="0"/>
        <w:autoSpaceDE w:val="0"/>
        <w:autoSpaceDN w:val="0"/>
        <w:adjustRightInd w:val="0"/>
        <w:spacing w:after="0" w:line="240" w:lineRule="auto"/>
        <w:ind w:left="709"/>
        <w:jc w:val="both"/>
        <w:rPr>
          <w:rFonts w:ascii="Libre Caslon Text" w:eastAsia="Times New Roman" w:hAnsi="Libre Caslon Text" w:cs="Times New Roman"/>
          <w:sz w:val="20"/>
          <w:szCs w:val="24"/>
          <w:lang w:eastAsia="fr-FR"/>
        </w:rPr>
      </w:pPr>
      <w:r w:rsidRPr="00407087">
        <w:rPr>
          <w:rFonts w:ascii="Libre Caslon Text" w:eastAsia="Times New Roman" w:hAnsi="Libre Caslon Text" w:cs="Times New Roman"/>
          <w:sz w:val="20"/>
          <w:szCs w:val="24"/>
          <w:lang w:eastAsia="fr-FR"/>
        </w:rPr>
        <w:t>L’outil permet également aux salarié</w:t>
      </w:r>
      <w:r w:rsidR="00441BB9" w:rsidRPr="00407087">
        <w:rPr>
          <w:rFonts w:ascii="Libre Caslon Text" w:eastAsia="Times New Roman" w:hAnsi="Libre Caslon Text" w:cs="Times New Roman"/>
          <w:sz w:val="20"/>
          <w:szCs w:val="24"/>
          <w:lang w:eastAsia="fr-FR"/>
        </w:rPr>
        <w:t>.e.</w:t>
      </w:r>
      <w:r w:rsidRPr="00407087">
        <w:rPr>
          <w:rFonts w:ascii="Libre Caslon Text" w:eastAsia="Times New Roman" w:hAnsi="Libre Caslon Text" w:cs="Times New Roman"/>
          <w:sz w:val="20"/>
          <w:szCs w:val="24"/>
          <w:lang w:eastAsia="fr-FR"/>
        </w:rPr>
        <w:t>s de faire des propositions concrètes, et ainsi à l’encadrement de retrouver son rôle contributif et de gagner le plein exercice de ses responsabilités professionnelles. Il s’agit d’un levier pour gagner concrètement la mise en place d’une économie circulaire. Il doit maintenant être décliné pour le tertiaire et la fonction publique, et être associé à une formation et un accompagnement pour les syndicats.</w:t>
      </w:r>
    </w:p>
    <w:p w14:paraId="0692B4D5" w14:textId="77777777" w:rsidR="004F3DB8" w:rsidRPr="00407087" w:rsidRDefault="004F3DB8" w:rsidP="004F3DB8">
      <w:pPr>
        <w:spacing w:after="0" w:line="240" w:lineRule="auto"/>
        <w:ind w:left="709"/>
        <w:jc w:val="both"/>
        <w:rPr>
          <w:rFonts w:ascii="Libre Caslon Text" w:eastAsia="Times New Roman" w:hAnsi="Libre Caslon Text" w:cs="Times New Roman"/>
          <w:sz w:val="13"/>
          <w:szCs w:val="16"/>
          <w:lang w:eastAsia="fr-FR"/>
        </w:rPr>
      </w:pPr>
    </w:p>
    <w:p w14:paraId="452FF36B" w14:textId="77777777" w:rsidR="004F3DB8" w:rsidRPr="00407087" w:rsidRDefault="00AB05F7" w:rsidP="00567ED3">
      <w:pPr>
        <w:pStyle w:val="Pardeliste"/>
        <w:widowControl w:val="0"/>
        <w:numPr>
          <w:ilvl w:val="1"/>
          <w:numId w:val="24"/>
        </w:numPr>
        <w:autoSpaceDE w:val="0"/>
        <w:autoSpaceDN w:val="0"/>
        <w:adjustRightInd w:val="0"/>
        <w:spacing w:after="0" w:line="240" w:lineRule="auto"/>
        <w:ind w:left="709" w:hanging="708"/>
        <w:jc w:val="both"/>
        <w:rPr>
          <w:rFonts w:ascii="Libre Caslon Text" w:eastAsia="Times New Roman" w:hAnsi="Libre Caslon Text" w:cs="Times New Roman"/>
          <w:sz w:val="20"/>
          <w:szCs w:val="24"/>
          <w:lang w:eastAsia="fr-FR"/>
        </w:rPr>
      </w:pPr>
      <w:r w:rsidRPr="00407087">
        <w:rPr>
          <w:rFonts w:ascii="Libre Caslon Text" w:eastAsia="Times New Roman" w:hAnsi="Libre Caslon Text" w:cs="Times New Roman"/>
          <w:b/>
          <w:bCs/>
          <w:sz w:val="20"/>
          <w:szCs w:val="24"/>
          <w:lang w:eastAsia="fr-FR"/>
        </w:rPr>
        <w:t xml:space="preserve">- </w:t>
      </w:r>
      <w:r w:rsidR="004F3DB8" w:rsidRPr="00407087">
        <w:rPr>
          <w:rFonts w:ascii="Libre Caslon Text" w:eastAsia="Times New Roman" w:hAnsi="Libre Caslon Text" w:cs="Times New Roman"/>
          <w:b/>
          <w:bCs/>
          <w:sz w:val="20"/>
          <w:szCs w:val="24"/>
          <w:lang w:eastAsia="fr-FR"/>
        </w:rPr>
        <w:t>De se battre pour gagner de nouveaux droits d’intervention pour les ICTAM, les syndicats et les représent</w:t>
      </w:r>
      <w:r w:rsidR="00441BB9" w:rsidRPr="00407087">
        <w:rPr>
          <w:rFonts w:ascii="Libre Caslon Text" w:eastAsia="Times New Roman" w:hAnsi="Libre Caslon Text" w:cs="Times New Roman"/>
          <w:b/>
          <w:bCs/>
          <w:sz w:val="20"/>
          <w:szCs w:val="24"/>
          <w:lang w:eastAsia="fr-FR"/>
        </w:rPr>
        <w:t>ants du personnel (cf. fiche « R</w:t>
      </w:r>
      <w:r w:rsidR="004F3DB8" w:rsidRPr="00407087">
        <w:rPr>
          <w:rFonts w:ascii="Libre Caslon Text" w:eastAsia="Times New Roman" w:hAnsi="Libre Caslon Text" w:cs="Times New Roman"/>
          <w:b/>
          <w:bCs/>
          <w:sz w:val="20"/>
          <w:szCs w:val="24"/>
          <w:lang w:eastAsia="fr-FR"/>
        </w:rPr>
        <w:t xml:space="preserve">esponsabilité professionnelle »). </w:t>
      </w:r>
    </w:p>
    <w:p w14:paraId="5B9A37DF" w14:textId="77777777" w:rsidR="004F3DB8" w:rsidRPr="00407087" w:rsidRDefault="004F3DB8" w:rsidP="004F3DB8">
      <w:pPr>
        <w:pStyle w:val="Pardeliste"/>
        <w:spacing w:after="0" w:line="240" w:lineRule="auto"/>
        <w:jc w:val="both"/>
        <w:rPr>
          <w:rFonts w:ascii="Libre Caslon Text" w:eastAsia="Times New Roman" w:hAnsi="Libre Caslon Text" w:cs="Times New Roman"/>
          <w:sz w:val="13"/>
          <w:szCs w:val="16"/>
          <w:lang w:eastAsia="fr-FR"/>
        </w:rPr>
      </w:pPr>
    </w:p>
    <w:p w14:paraId="465E4459" w14:textId="77777777" w:rsidR="004F3DB8" w:rsidRPr="00407087" w:rsidRDefault="00AB05F7" w:rsidP="00567ED3">
      <w:pPr>
        <w:pStyle w:val="Pardeliste"/>
        <w:widowControl w:val="0"/>
        <w:numPr>
          <w:ilvl w:val="1"/>
          <w:numId w:val="24"/>
        </w:numPr>
        <w:autoSpaceDE w:val="0"/>
        <w:autoSpaceDN w:val="0"/>
        <w:adjustRightInd w:val="0"/>
        <w:spacing w:after="0" w:line="240" w:lineRule="auto"/>
        <w:ind w:left="709" w:hanging="708"/>
        <w:jc w:val="both"/>
        <w:rPr>
          <w:rFonts w:ascii="Libre Caslon Text" w:eastAsia="Times New Roman" w:hAnsi="Libre Caslon Text" w:cs="Times New Roman"/>
          <w:sz w:val="20"/>
          <w:szCs w:val="24"/>
          <w:lang w:eastAsia="fr-FR"/>
        </w:rPr>
      </w:pPr>
      <w:r w:rsidRPr="00407087">
        <w:rPr>
          <w:rFonts w:ascii="Libre Caslon Text" w:eastAsia="Times New Roman" w:hAnsi="Libre Caslon Text" w:cs="Times New Roman"/>
          <w:sz w:val="20"/>
          <w:szCs w:val="24"/>
          <w:lang w:eastAsia="fr-FR"/>
        </w:rPr>
        <w:t xml:space="preserve">- </w:t>
      </w:r>
      <w:r w:rsidR="004F3DB8" w:rsidRPr="00407087">
        <w:rPr>
          <w:rFonts w:ascii="Libre Caslon Text" w:eastAsia="Times New Roman" w:hAnsi="Libre Caslon Text" w:cs="Times New Roman"/>
          <w:sz w:val="20"/>
          <w:szCs w:val="24"/>
          <w:lang w:eastAsia="fr-FR"/>
        </w:rPr>
        <w:t>D’élaborer un guide d’action pour les organisations et les syndicats spécifiques sur les leviers à leur disposition</w:t>
      </w:r>
      <w:r w:rsidR="0050243C" w:rsidRPr="00407087">
        <w:rPr>
          <w:rFonts w:ascii="Libre Caslon Text" w:eastAsia="Times New Roman" w:hAnsi="Libre Caslon Text" w:cs="Times New Roman"/>
          <w:sz w:val="20"/>
          <w:szCs w:val="24"/>
          <w:lang w:eastAsia="fr-FR"/>
        </w:rPr>
        <w:t xml:space="preserve">, dont </w:t>
      </w:r>
      <w:r w:rsidR="003F2371" w:rsidRPr="00407087">
        <w:rPr>
          <w:rFonts w:ascii="Libre Caslon Text" w:eastAsia="Times New Roman" w:hAnsi="Libre Caslon Text" w:cs="Times New Roman"/>
          <w:sz w:val="20"/>
          <w:szCs w:val="24"/>
          <w:lang w:eastAsia="fr-FR"/>
        </w:rPr>
        <w:t xml:space="preserve">la </w:t>
      </w:r>
      <w:r w:rsidR="0050243C" w:rsidRPr="00407087">
        <w:rPr>
          <w:rFonts w:ascii="Libre Caslon Text" w:eastAsia="Times New Roman" w:hAnsi="Libre Caslon Text" w:cs="Times New Roman"/>
          <w:sz w:val="20"/>
          <w:szCs w:val="24"/>
          <w:lang w:eastAsia="fr-FR"/>
        </w:rPr>
        <w:t xml:space="preserve">loi « devoir de vigilance », </w:t>
      </w:r>
      <w:r w:rsidR="004F3DB8" w:rsidRPr="00407087">
        <w:rPr>
          <w:rFonts w:ascii="Libre Caslon Text" w:eastAsia="Times New Roman" w:hAnsi="Libre Caslon Text" w:cs="Times New Roman"/>
          <w:sz w:val="20"/>
          <w:szCs w:val="24"/>
          <w:lang w:eastAsia="fr-FR"/>
        </w:rPr>
        <w:t>pour agir avec les ICTAM sur les questions environnementales, y compris au plan européen et mondial.</w:t>
      </w:r>
      <w:r w:rsidR="0050243C" w:rsidRPr="00407087">
        <w:rPr>
          <w:rFonts w:ascii="Libre Caslon Text" w:eastAsia="Times New Roman" w:hAnsi="Libre Caslon Text" w:cs="Times New Roman"/>
          <w:sz w:val="20"/>
          <w:szCs w:val="24"/>
          <w:lang w:eastAsia="fr-FR"/>
        </w:rPr>
        <w:t xml:space="preserve"> D’obtenir pour</w:t>
      </w:r>
      <w:r w:rsidR="004F3DB8" w:rsidRPr="00407087">
        <w:rPr>
          <w:rFonts w:ascii="Libre Caslon Text" w:eastAsia="Times New Roman" w:hAnsi="Libre Caslon Text" w:cs="Times New Roman"/>
          <w:sz w:val="20"/>
          <w:szCs w:val="24"/>
          <w:lang w:eastAsia="fr-FR"/>
        </w:rPr>
        <w:t xml:space="preserve"> les ingénieur.e</w:t>
      </w:r>
      <w:r w:rsidR="00441BB9" w:rsidRPr="00407087">
        <w:rPr>
          <w:rFonts w:ascii="Libre Caslon Text" w:eastAsia="Times New Roman" w:hAnsi="Libre Caslon Text" w:cs="Times New Roman"/>
          <w:sz w:val="20"/>
          <w:szCs w:val="24"/>
          <w:lang w:eastAsia="fr-FR"/>
        </w:rPr>
        <w:t>.</w:t>
      </w:r>
      <w:r w:rsidR="004F3DB8" w:rsidRPr="00407087">
        <w:rPr>
          <w:rFonts w:ascii="Libre Caslon Text" w:eastAsia="Times New Roman" w:hAnsi="Libre Caslon Text" w:cs="Times New Roman"/>
          <w:sz w:val="20"/>
          <w:szCs w:val="24"/>
          <w:lang w:eastAsia="fr-FR"/>
        </w:rPr>
        <w:t xml:space="preserve">s </w:t>
      </w:r>
      <w:r w:rsidR="0050243C" w:rsidRPr="00407087">
        <w:rPr>
          <w:rFonts w:ascii="Libre Caslon Text" w:eastAsia="Times New Roman" w:hAnsi="Libre Caslon Text" w:cs="Times New Roman"/>
          <w:sz w:val="20"/>
          <w:szCs w:val="24"/>
          <w:lang w:eastAsia="fr-FR"/>
        </w:rPr>
        <w:t>un</w:t>
      </w:r>
      <w:r w:rsidR="004F3DB8" w:rsidRPr="00407087">
        <w:rPr>
          <w:rFonts w:ascii="Libre Caslon Text" w:eastAsia="Times New Roman" w:hAnsi="Libre Caslon Text" w:cs="Times New Roman"/>
          <w:sz w:val="20"/>
          <w:szCs w:val="24"/>
          <w:lang w:eastAsia="fr-FR"/>
        </w:rPr>
        <w:t xml:space="preserve"> droit d’alerte technologique.</w:t>
      </w:r>
    </w:p>
    <w:p w14:paraId="2970D81C" w14:textId="77777777" w:rsidR="004F3DB8" w:rsidRPr="00407087" w:rsidRDefault="004F3DB8" w:rsidP="004F3DB8">
      <w:pPr>
        <w:pStyle w:val="Pardeliste"/>
        <w:spacing w:after="0" w:line="240" w:lineRule="auto"/>
        <w:jc w:val="both"/>
        <w:rPr>
          <w:rFonts w:ascii="Libre Caslon Text" w:eastAsia="Times New Roman" w:hAnsi="Libre Caslon Text" w:cs="Times New Roman"/>
          <w:sz w:val="13"/>
          <w:szCs w:val="16"/>
          <w:lang w:eastAsia="fr-FR"/>
        </w:rPr>
      </w:pPr>
    </w:p>
    <w:p w14:paraId="691F727A" w14:textId="77777777" w:rsidR="004F3DB8" w:rsidRPr="00407087" w:rsidRDefault="00AB05F7" w:rsidP="00567ED3">
      <w:pPr>
        <w:pStyle w:val="Pardeliste"/>
        <w:widowControl w:val="0"/>
        <w:numPr>
          <w:ilvl w:val="1"/>
          <w:numId w:val="24"/>
        </w:numPr>
        <w:autoSpaceDE w:val="0"/>
        <w:autoSpaceDN w:val="0"/>
        <w:adjustRightInd w:val="0"/>
        <w:spacing w:after="0" w:line="240" w:lineRule="auto"/>
        <w:ind w:left="709" w:hanging="708"/>
        <w:jc w:val="both"/>
        <w:rPr>
          <w:rFonts w:ascii="Libre Caslon Text" w:eastAsia="Times New Roman" w:hAnsi="Libre Caslon Text" w:cs="Times New Roman"/>
          <w:sz w:val="20"/>
          <w:szCs w:val="24"/>
          <w:lang w:eastAsia="fr-FR"/>
        </w:rPr>
      </w:pPr>
      <w:r w:rsidRPr="00407087">
        <w:rPr>
          <w:rFonts w:ascii="Libre Caslon Text" w:eastAsia="Times New Roman" w:hAnsi="Libre Caslon Text" w:cs="Times New Roman"/>
          <w:b/>
          <w:bCs/>
          <w:sz w:val="20"/>
          <w:szCs w:val="24"/>
          <w:lang w:eastAsia="fr-FR"/>
        </w:rPr>
        <w:t xml:space="preserve">- </w:t>
      </w:r>
      <w:r w:rsidR="004F3DB8" w:rsidRPr="00407087">
        <w:rPr>
          <w:rFonts w:ascii="Libre Caslon Text" w:eastAsia="Times New Roman" w:hAnsi="Libre Caslon Text" w:cs="Times New Roman"/>
          <w:b/>
          <w:bCs/>
          <w:sz w:val="20"/>
          <w:szCs w:val="24"/>
          <w:lang w:eastAsia="fr-FR"/>
        </w:rPr>
        <w:t>De se battre pour la restauration de l’</w:t>
      </w:r>
      <w:r w:rsidR="002867BA" w:rsidRPr="00407087">
        <w:rPr>
          <w:rFonts w:ascii="Libre Caslon Text" w:eastAsia="Times New Roman" w:hAnsi="Libre Caslon Text" w:cs="Times New Roman"/>
          <w:b/>
          <w:bCs/>
          <w:sz w:val="20"/>
          <w:szCs w:val="24"/>
          <w:lang w:eastAsia="fr-FR"/>
        </w:rPr>
        <w:t>É</w:t>
      </w:r>
      <w:r w:rsidR="004F3DB8" w:rsidRPr="00407087">
        <w:rPr>
          <w:rFonts w:ascii="Libre Caslon Text" w:eastAsia="Times New Roman" w:hAnsi="Libre Caslon Text" w:cs="Times New Roman"/>
          <w:b/>
          <w:bCs/>
          <w:sz w:val="20"/>
          <w:szCs w:val="24"/>
          <w:lang w:eastAsia="fr-FR"/>
        </w:rPr>
        <w:t>tat stratège</w:t>
      </w:r>
      <w:r w:rsidR="004F3DB8" w:rsidRPr="00407087">
        <w:rPr>
          <w:rFonts w:ascii="Libre Caslon Text" w:eastAsia="Times New Roman" w:hAnsi="Libre Caslon Text" w:cs="Times New Roman"/>
          <w:sz w:val="20"/>
          <w:szCs w:val="24"/>
          <w:lang w:eastAsia="fr-FR"/>
        </w:rPr>
        <w:t xml:space="preserve"> avec des leviers d’interventions fort</w:t>
      </w:r>
      <w:r w:rsidR="002867BA" w:rsidRPr="00407087">
        <w:rPr>
          <w:rFonts w:ascii="Libre Caslon Text" w:eastAsia="Times New Roman" w:hAnsi="Libre Caslon Text" w:cs="Times New Roman"/>
          <w:sz w:val="20"/>
          <w:szCs w:val="24"/>
          <w:lang w:eastAsia="fr-FR"/>
        </w:rPr>
        <w:t>s</w:t>
      </w:r>
      <w:r w:rsidR="004F3DB8" w:rsidRPr="00407087">
        <w:rPr>
          <w:rFonts w:ascii="Libre Caslon Text" w:eastAsia="Times New Roman" w:hAnsi="Libre Caslon Text" w:cs="Times New Roman"/>
          <w:sz w:val="20"/>
          <w:szCs w:val="24"/>
          <w:lang w:eastAsia="fr-FR"/>
        </w:rPr>
        <w:t>, à commencer par la remise à plat et la conditionnalité des aides publiques</w:t>
      </w:r>
      <w:r w:rsidR="002867BA" w:rsidRPr="00407087">
        <w:rPr>
          <w:rFonts w:ascii="Libre Caslon Text" w:eastAsia="Times New Roman" w:hAnsi="Libre Caslon Text" w:cs="Times New Roman"/>
          <w:sz w:val="20"/>
          <w:szCs w:val="24"/>
          <w:lang w:eastAsia="fr-FR"/>
        </w:rPr>
        <w:t>. En Bourgogne Franche-</w:t>
      </w:r>
      <w:r w:rsidR="0050243C" w:rsidRPr="00407087">
        <w:rPr>
          <w:rFonts w:ascii="Libre Caslon Text" w:eastAsia="Times New Roman" w:hAnsi="Libre Caslon Text" w:cs="Times New Roman"/>
          <w:sz w:val="20"/>
          <w:szCs w:val="24"/>
          <w:lang w:eastAsia="fr-FR"/>
        </w:rPr>
        <w:t>C</w:t>
      </w:r>
      <w:r w:rsidR="004F3DB8" w:rsidRPr="00407087">
        <w:rPr>
          <w:rFonts w:ascii="Libre Caslon Text" w:eastAsia="Times New Roman" w:hAnsi="Libre Caslon Text" w:cs="Times New Roman"/>
          <w:sz w:val="20"/>
          <w:szCs w:val="24"/>
          <w:lang w:eastAsia="fr-FR"/>
        </w:rPr>
        <w:t xml:space="preserve">omté, la CGT a gagné la conditionnalité des aides régionales grâce à un avis éclairé du CSE. Il s’agit d’un point d’appui </w:t>
      </w:r>
      <w:r w:rsidR="0050243C" w:rsidRPr="00407087">
        <w:rPr>
          <w:rFonts w:ascii="Libre Caslon Text" w:eastAsia="Times New Roman" w:hAnsi="Libre Caslon Text" w:cs="Times New Roman"/>
          <w:sz w:val="20"/>
          <w:szCs w:val="24"/>
          <w:lang w:eastAsia="fr-FR"/>
        </w:rPr>
        <w:t>pour intervenir</w:t>
      </w:r>
      <w:r w:rsidR="004F3DB8" w:rsidRPr="00407087">
        <w:rPr>
          <w:rFonts w:ascii="Libre Caslon Text" w:eastAsia="Times New Roman" w:hAnsi="Libre Caslon Text" w:cs="Times New Roman"/>
          <w:sz w:val="20"/>
          <w:szCs w:val="24"/>
          <w:lang w:eastAsia="fr-FR"/>
        </w:rPr>
        <w:t xml:space="preserve"> dans tous les </w:t>
      </w:r>
      <w:r w:rsidR="002867BA" w:rsidRPr="00407087">
        <w:rPr>
          <w:rFonts w:ascii="Libre Caslon Text" w:eastAsia="Times New Roman" w:hAnsi="Libre Caslon Text" w:cs="Times New Roman"/>
          <w:sz w:val="20"/>
          <w:szCs w:val="24"/>
          <w:lang w:eastAsia="fr-FR"/>
        </w:rPr>
        <w:t>Ceser</w:t>
      </w:r>
      <w:r w:rsidR="004F3DB8" w:rsidRPr="00407087">
        <w:rPr>
          <w:rFonts w:ascii="Libre Caslon Text" w:eastAsia="Times New Roman" w:hAnsi="Libre Caslon Text" w:cs="Times New Roman"/>
          <w:sz w:val="20"/>
          <w:szCs w:val="24"/>
          <w:lang w:eastAsia="fr-FR"/>
        </w:rPr>
        <w:t xml:space="preserve">. </w:t>
      </w:r>
      <w:r w:rsidR="0050243C" w:rsidRPr="00407087">
        <w:rPr>
          <w:rFonts w:ascii="Libre Caslon Text" w:eastAsia="Times New Roman" w:hAnsi="Libre Caslon Text" w:cs="Times New Roman"/>
          <w:sz w:val="20"/>
          <w:szCs w:val="24"/>
          <w:lang w:eastAsia="fr-FR"/>
        </w:rPr>
        <w:t>De promouvoir</w:t>
      </w:r>
      <w:r w:rsidR="004F3DB8" w:rsidRPr="00407087">
        <w:rPr>
          <w:rFonts w:ascii="Libre Caslon Text" w:eastAsia="Times New Roman" w:hAnsi="Libre Caslon Text" w:cs="Times New Roman"/>
          <w:sz w:val="20"/>
          <w:szCs w:val="24"/>
          <w:lang w:eastAsia="fr-FR"/>
        </w:rPr>
        <w:t xml:space="preserve"> le renforcement des services publics et des capacités d’expertise de l’</w:t>
      </w:r>
      <w:r w:rsidR="002867BA" w:rsidRPr="00407087">
        <w:rPr>
          <w:rFonts w:ascii="Libre Caslon Text" w:eastAsia="Times New Roman" w:hAnsi="Libre Caslon Text" w:cs="Times New Roman"/>
          <w:sz w:val="20"/>
          <w:szCs w:val="24"/>
          <w:lang w:eastAsia="fr-FR"/>
        </w:rPr>
        <w:t>É</w:t>
      </w:r>
      <w:r w:rsidR="004F3DB8" w:rsidRPr="00407087">
        <w:rPr>
          <w:rFonts w:ascii="Libre Caslon Text" w:eastAsia="Times New Roman" w:hAnsi="Libre Caslon Text" w:cs="Times New Roman"/>
          <w:sz w:val="20"/>
          <w:szCs w:val="24"/>
          <w:lang w:eastAsia="fr-FR"/>
        </w:rPr>
        <w:t xml:space="preserve">tat, à commencer par le ministère </w:t>
      </w:r>
      <w:r w:rsidR="002867BA" w:rsidRPr="00407087">
        <w:rPr>
          <w:rFonts w:ascii="Libre Caslon Text" w:eastAsia="Times New Roman" w:hAnsi="Libre Caslon Text" w:cs="Times New Roman"/>
          <w:sz w:val="20"/>
          <w:szCs w:val="24"/>
          <w:lang w:eastAsia="fr-FR"/>
        </w:rPr>
        <w:t>du D</w:t>
      </w:r>
      <w:r w:rsidR="004F3DB8" w:rsidRPr="00407087">
        <w:rPr>
          <w:rFonts w:ascii="Libre Caslon Text" w:eastAsia="Times New Roman" w:hAnsi="Libre Caslon Text" w:cs="Times New Roman"/>
          <w:sz w:val="20"/>
          <w:szCs w:val="24"/>
          <w:lang w:eastAsia="fr-FR"/>
        </w:rPr>
        <w:t>éveloppement durable dont les effectifs ont baissé de 20</w:t>
      </w:r>
      <w:r w:rsidR="002867BA" w:rsidRPr="00407087">
        <w:rPr>
          <w:rFonts w:ascii="Libre Caslon Text" w:eastAsia="Times New Roman" w:hAnsi="Libre Caslon Text" w:cs="Times New Roman"/>
          <w:sz w:val="20"/>
          <w:szCs w:val="24"/>
          <w:lang w:eastAsia="fr-FR"/>
        </w:rPr>
        <w:t xml:space="preserve"> </w:t>
      </w:r>
      <w:r w:rsidR="004F3DB8" w:rsidRPr="00407087">
        <w:rPr>
          <w:rFonts w:ascii="Libre Caslon Text" w:eastAsia="Times New Roman" w:hAnsi="Libre Caslon Text" w:cs="Times New Roman"/>
          <w:sz w:val="20"/>
          <w:szCs w:val="24"/>
          <w:lang w:eastAsia="fr-FR"/>
        </w:rPr>
        <w:t>% en 5 ans. Il faut aussi renforcer l’indépendance et les possibilités d’intervention des agent</w:t>
      </w:r>
      <w:r w:rsidR="002867BA" w:rsidRPr="00407087">
        <w:rPr>
          <w:rFonts w:ascii="Libre Caslon Text" w:eastAsia="Times New Roman" w:hAnsi="Libre Caslon Text" w:cs="Times New Roman"/>
          <w:sz w:val="20"/>
          <w:szCs w:val="24"/>
          <w:lang w:eastAsia="fr-FR"/>
        </w:rPr>
        <w:t>.e.</w:t>
      </w:r>
      <w:r w:rsidR="004F3DB8" w:rsidRPr="00407087">
        <w:rPr>
          <w:rFonts w:ascii="Libre Caslon Text" w:eastAsia="Times New Roman" w:hAnsi="Libre Caslon Text" w:cs="Times New Roman"/>
          <w:sz w:val="20"/>
          <w:szCs w:val="24"/>
          <w:lang w:eastAsia="fr-FR"/>
        </w:rPr>
        <w:t>s soumi</w:t>
      </w:r>
      <w:r w:rsidR="002867BA" w:rsidRPr="00407087">
        <w:rPr>
          <w:rFonts w:ascii="Libre Caslon Text" w:eastAsia="Times New Roman" w:hAnsi="Libre Caslon Text" w:cs="Times New Roman"/>
          <w:sz w:val="20"/>
          <w:szCs w:val="24"/>
          <w:lang w:eastAsia="fr-FR"/>
        </w:rPr>
        <w:t>.e.</w:t>
      </w:r>
      <w:r w:rsidR="004F3DB8" w:rsidRPr="00407087">
        <w:rPr>
          <w:rFonts w:ascii="Libre Caslon Text" w:eastAsia="Times New Roman" w:hAnsi="Libre Caslon Text" w:cs="Times New Roman"/>
          <w:sz w:val="20"/>
          <w:szCs w:val="24"/>
          <w:lang w:eastAsia="fr-FR"/>
        </w:rPr>
        <w:t>s à des pressions toujours plus importantes.</w:t>
      </w:r>
    </w:p>
    <w:p w14:paraId="76779705" w14:textId="77777777" w:rsidR="004F3DB8" w:rsidRPr="00407087" w:rsidRDefault="004F3DB8" w:rsidP="004F3DB8">
      <w:pPr>
        <w:pStyle w:val="Pardeliste"/>
        <w:jc w:val="both"/>
        <w:rPr>
          <w:rFonts w:ascii="Libre Caslon Text" w:eastAsia="Times New Roman" w:hAnsi="Libre Caslon Text" w:cs="Times New Roman"/>
          <w:sz w:val="20"/>
          <w:szCs w:val="24"/>
          <w:lang w:eastAsia="fr-FR"/>
        </w:rPr>
      </w:pPr>
    </w:p>
    <w:p w14:paraId="64E99FD0" w14:textId="77777777" w:rsidR="004F3DB8" w:rsidRPr="00407087" w:rsidRDefault="00AB05F7" w:rsidP="00567ED3">
      <w:pPr>
        <w:pStyle w:val="Pardeliste"/>
        <w:widowControl w:val="0"/>
        <w:numPr>
          <w:ilvl w:val="1"/>
          <w:numId w:val="24"/>
        </w:numPr>
        <w:autoSpaceDE w:val="0"/>
        <w:autoSpaceDN w:val="0"/>
        <w:adjustRightInd w:val="0"/>
        <w:spacing w:after="0" w:line="240" w:lineRule="auto"/>
        <w:ind w:left="709" w:hanging="708"/>
        <w:jc w:val="both"/>
        <w:rPr>
          <w:rFonts w:ascii="Libre Caslon Text" w:eastAsia="Times New Roman" w:hAnsi="Libre Caslon Text" w:cs="Times New Roman"/>
          <w:sz w:val="20"/>
          <w:szCs w:val="24"/>
          <w:lang w:eastAsia="fr-FR"/>
        </w:rPr>
      </w:pPr>
      <w:r w:rsidRPr="00407087">
        <w:rPr>
          <w:rFonts w:ascii="Libre Caslon Text" w:eastAsia="Times New Roman" w:hAnsi="Libre Caslon Text" w:cs="Times New Roman"/>
          <w:b/>
          <w:bCs/>
          <w:sz w:val="20"/>
          <w:szCs w:val="24"/>
          <w:lang w:eastAsia="fr-FR"/>
        </w:rPr>
        <w:t xml:space="preserve">- </w:t>
      </w:r>
      <w:r w:rsidR="004F3DB8" w:rsidRPr="00407087">
        <w:rPr>
          <w:rFonts w:ascii="Libre Caslon Text" w:eastAsia="Times New Roman" w:hAnsi="Libre Caslon Text" w:cs="Times New Roman"/>
          <w:b/>
          <w:bCs/>
          <w:sz w:val="20"/>
          <w:szCs w:val="24"/>
          <w:lang w:eastAsia="fr-FR"/>
        </w:rPr>
        <w:t>De développer les services publics et les infrastructures</w:t>
      </w:r>
      <w:r w:rsidR="004F3DB8" w:rsidRPr="00407087">
        <w:rPr>
          <w:rFonts w:ascii="Libre Caslon Text" w:eastAsia="Times New Roman" w:hAnsi="Libre Caslon Text" w:cs="Times New Roman"/>
          <w:sz w:val="20"/>
          <w:szCs w:val="24"/>
          <w:lang w:eastAsia="fr-FR"/>
        </w:rPr>
        <w:t>, combattre les partenariats publics privés et regagner la gestion publique de nombreux secteurs et notamment la remunicipalisation de l’eau et de la gestion des déchets</w:t>
      </w:r>
      <w:r w:rsidR="002867BA" w:rsidRPr="00407087">
        <w:rPr>
          <w:rFonts w:ascii="Libre Caslon Text" w:eastAsia="Times New Roman" w:hAnsi="Libre Caslon Text" w:cs="Times New Roman"/>
          <w:sz w:val="20"/>
          <w:szCs w:val="24"/>
          <w:lang w:eastAsia="fr-FR"/>
        </w:rPr>
        <w:t>.</w:t>
      </w:r>
    </w:p>
    <w:p w14:paraId="71A4D849" w14:textId="77777777" w:rsidR="004F3DB8" w:rsidRPr="00407087" w:rsidRDefault="004F3DB8" w:rsidP="004F3DB8">
      <w:pPr>
        <w:pStyle w:val="Pardeliste"/>
        <w:jc w:val="both"/>
        <w:rPr>
          <w:rFonts w:ascii="Libre Caslon Text" w:eastAsia="Times New Roman" w:hAnsi="Libre Caslon Text" w:cs="Times New Roman"/>
          <w:sz w:val="20"/>
          <w:szCs w:val="24"/>
          <w:lang w:eastAsia="fr-FR"/>
        </w:rPr>
      </w:pPr>
    </w:p>
    <w:p w14:paraId="5C0A4DAC" w14:textId="77777777" w:rsidR="002867BA" w:rsidRPr="00407087" w:rsidRDefault="00AB05F7" w:rsidP="00567ED3">
      <w:pPr>
        <w:pStyle w:val="Pardeliste"/>
        <w:widowControl w:val="0"/>
        <w:numPr>
          <w:ilvl w:val="1"/>
          <w:numId w:val="24"/>
        </w:numPr>
        <w:autoSpaceDE w:val="0"/>
        <w:autoSpaceDN w:val="0"/>
        <w:adjustRightInd w:val="0"/>
        <w:spacing w:after="0" w:line="240" w:lineRule="auto"/>
        <w:ind w:left="709" w:hanging="708"/>
        <w:jc w:val="both"/>
        <w:rPr>
          <w:rFonts w:ascii="Libre Caslon Text" w:eastAsia="Times New Roman" w:hAnsi="Libre Caslon Text" w:cs="Times New Roman"/>
          <w:sz w:val="20"/>
          <w:szCs w:val="24"/>
          <w:lang w:eastAsia="fr-FR"/>
        </w:rPr>
      </w:pPr>
      <w:r w:rsidRPr="00407087">
        <w:rPr>
          <w:rFonts w:ascii="Libre Caslon Text" w:eastAsia="Times New Roman" w:hAnsi="Libre Caslon Text" w:cs="Times New Roman"/>
          <w:b/>
          <w:bCs/>
          <w:sz w:val="20"/>
          <w:szCs w:val="24"/>
          <w:lang w:eastAsia="fr-FR"/>
        </w:rPr>
        <w:t xml:space="preserve">- </w:t>
      </w:r>
      <w:r w:rsidR="004F3DB8" w:rsidRPr="00407087">
        <w:rPr>
          <w:rFonts w:ascii="Libre Caslon Text" w:eastAsia="Times New Roman" w:hAnsi="Libre Caslon Text" w:cs="Times New Roman"/>
          <w:b/>
          <w:bCs/>
          <w:sz w:val="20"/>
          <w:szCs w:val="24"/>
          <w:lang w:eastAsia="fr-FR"/>
        </w:rPr>
        <w:t xml:space="preserve">De libérer l’innovation de l’emprise de la finance, d’intervenir et analyser l’impact environnemental du numérique, largement occulté. </w:t>
      </w:r>
      <w:r w:rsidR="004F3DB8" w:rsidRPr="00407087">
        <w:rPr>
          <w:rFonts w:ascii="Libre Caslon Text" w:eastAsia="Times New Roman" w:hAnsi="Libre Caslon Text" w:cs="Times New Roman"/>
          <w:sz w:val="20"/>
          <w:szCs w:val="24"/>
          <w:lang w:eastAsia="fr-FR"/>
        </w:rPr>
        <w:t xml:space="preserve">Aujourd’hui, l’innovation est guidée par le souci de faire émerger de nouveaux marchés pour enrichir le capital. Il nous faut au contraire orienter, évaluer et conditionner l’innovation à </w:t>
      </w:r>
      <w:r w:rsidR="00FA53BF" w:rsidRPr="00407087">
        <w:rPr>
          <w:rFonts w:ascii="Libre Caslon Text" w:eastAsia="Times New Roman" w:hAnsi="Libre Caslon Text" w:cs="Times New Roman"/>
          <w:sz w:val="20"/>
          <w:szCs w:val="24"/>
          <w:lang w:eastAsia="fr-FR"/>
        </w:rPr>
        <w:t>l’aun</w:t>
      </w:r>
      <w:r w:rsidR="004F3DB8" w:rsidRPr="00407087">
        <w:rPr>
          <w:rFonts w:ascii="Libre Caslon Text" w:eastAsia="Times New Roman" w:hAnsi="Libre Caslon Text" w:cs="Times New Roman"/>
          <w:sz w:val="20"/>
          <w:szCs w:val="24"/>
          <w:lang w:eastAsia="fr-FR"/>
        </w:rPr>
        <w:t xml:space="preserve">e de son impact environnemental et social. </w:t>
      </w:r>
      <w:r w:rsidR="002867BA" w:rsidRPr="00407087">
        <w:rPr>
          <w:rFonts w:ascii="Libre Caslon Text" w:eastAsia="Times New Roman" w:hAnsi="Libre Caslon Text" w:cs="Times New Roman"/>
          <w:sz w:val="20"/>
          <w:szCs w:val="24"/>
          <w:lang w:eastAsia="fr-FR"/>
        </w:rPr>
        <w:t xml:space="preserve">À </w:t>
      </w:r>
      <w:r w:rsidR="004F3DB8" w:rsidRPr="00407087">
        <w:rPr>
          <w:rFonts w:ascii="Libre Caslon Text" w:eastAsia="Times New Roman" w:hAnsi="Libre Caslon Text" w:cs="Times New Roman"/>
          <w:sz w:val="20"/>
          <w:szCs w:val="24"/>
          <w:lang w:eastAsia="fr-FR"/>
        </w:rPr>
        <w:t>l’image de ce que nous avons fait pour de nombreux projets industriels, construits grâce à l’expertise de nos catég</w:t>
      </w:r>
      <w:r w:rsidR="002867BA" w:rsidRPr="00407087">
        <w:rPr>
          <w:rFonts w:ascii="Libre Caslon Text" w:eastAsia="Times New Roman" w:hAnsi="Libre Caslon Text" w:cs="Times New Roman"/>
          <w:sz w:val="20"/>
          <w:szCs w:val="24"/>
          <w:lang w:eastAsia="fr-FR"/>
        </w:rPr>
        <w:t>ories (imagerie médicale à Thale</w:t>
      </w:r>
      <w:r w:rsidR="004F3DB8" w:rsidRPr="00407087">
        <w:rPr>
          <w:rFonts w:ascii="Libre Caslon Text" w:eastAsia="Times New Roman" w:hAnsi="Libre Caslon Text" w:cs="Times New Roman"/>
          <w:sz w:val="20"/>
          <w:szCs w:val="24"/>
          <w:lang w:eastAsia="fr-FR"/>
        </w:rPr>
        <w:t>s, voiture électrique économique à Renault, 5G économe en énergie à Nokia…)</w:t>
      </w:r>
      <w:r w:rsidR="002867BA" w:rsidRPr="00407087">
        <w:rPr>
          <w:rFonts w:ascii="Libre Caslon Text" w:eastAsia="Times New Roman" w:hAnsi="Libre Caslon Text" w:cs="Times New Roman"/>
          <w:sz w:val="20"/>
          <w:szCs w:val="24"/>
          <w:lang w:eastAsia="fr-FR"/>
        </w:rPr>
        <w:t>. I</w:t>
      </w:r>
      <w:r w:rsidR="004F3DB8" w:rsidRPr="00407087">
        <w:rPr>
          <w:rFonts w:ascii="Libre Caslon Text" w:eastAsia="Times New Roman" w:hAnsi="Libre Caslon Text" w:cs="Times New Roman"/>
          <w:sz w:val="20"/>
          <w:szCs w:val="24"/>
          <w:lang w:eastAsia="fr-FR"/>
        </w:rPr>
        <w:t xml:space="preserve">l nous faut permettre aux ICTAM de mettre leur qualification au service du défi environnemental. </w:t>
      </w:r>
    </w:p>
    <w:p w14:paraId="1252A1B8" w14:textId="77777777" w:rsidR="002867BA" w:rsidRPr="00407087" w:rsidRDefault="002867BA" w:rsidP="002867BA">
      <w:pPr>
        <w:pStyle w:val="Pardeliste"/>
        <w:rPr>
          <w:rFonts w:ascii="Libre Caslon Text" w:eastAsia="Times New Roman" w:hAnsi="Libre Caslon Text" w:cs="Times New Roman"/>
          <w:sz w:val="20"/>
          <w:szCs w:val="24"/>
          <w:lang w:eastAsia="fr-FR"/>
        </w:rPr>
      </w:pPr>
    </w:p>
    <w:p w14:paraId="0712C858" w14:textId="77777777" w:rsidR="004F3DB8" w:rsidRPr="00407087" w:rsidRDefault="004F3DB8" w:rsidP="002867BA">
      <w:pPr>
        <w:pStyle w:val="Pardeliste"/>
        <w:widowControl w:val="0"/>
        <w:autoSpaceDE w:val="0"/>
        <w:autoSpaceDN w:val="0"/>
        <w:adjustRightInd w:val="0"/>
        <w:spacing w:after="0" w:line="240" w:lineRule="auto"/>
        <w:ind w:left="709"/>
        <w:jc w:val="both"/>
        <w:rPr>
          <w:rFonts w:ascii="Libre Caslon Text" w:eastAsia="Times New Roman" w:hAnsi="Libre Caslon Text" w:cs="Times New Roman"/>
          <w:sz w:val="20"/>
          <w:szCs w:val="24"/>
          <w:lang w:eastAsia="fr-FR"/>
        </w:rPr>
      </w:pPr>
      <w:r w:rsidRPr="00407087">
        <w:rPr>
          <w:rFonts w:ascii="Libre Caslon Text" w:eastAsia="Times New Roman" w:hAnsi="Libre Caslon Text" w:cs="Times New Roman"/>
          <w:sz w:val="20"/>
          <w:szCs w:val="24"/>
          <w:lang w:eastAsia="fr-FR"/>
        </w:rPr>
        <w:t>Le dépeçage de nos champions tricolores s’est accompagné du pillage de nos brevets, à l’image de ce qui s’est produit chez Alsthom. Initialement créé</w:t>
      </w:r>
      <w:r w:rsidR="002867BA" w:rsidRPr="00407087">
        <w:rPr>
          <w:rFonts w:ascii="Libre Caslon Text" w:eastAsia="Times New Roman" w:hAnsi="Libre Caslon Text" w:cs="Times New Roman"/>
          <w:sz w:val="20"/>
          <w:szCs w:val="24"/>
          <w:lang w:eastAsia="fr-FR"/>
        </w:rPr>
        <w:t>e</w:t>
      </w:r>
      <w:r w:rsidRPr="00407087">
        <w:rPr>
          <w:rFonts w:ascii="Libre Caslon Text" w:eastAsia="Times New Roman" w:hAnsi="Libre Caslon Text" w:cs="Times New Roman"/>
          <w:sz w:val="20"/>
          <w:szCs w:val="24"/>
          <w:lang w:eastAsia="fr-FR"/>
        </w:rPr>
        <w:t xml:space="preserve"> pour protéger les individus, la propriété intellectuelle est désormais au service des multinationales et leur permet d’accaparer le travail et la créativité des ICTAM. En outre, elle peut au nom du secret des affaires, leur être opposée via des clauses de confidentialité qui sont autant d’obstacles à la mobilité des ICTAM. Ceci nuit également à la diffusion de l’innovation, au détriment des ETI et PME. La mobilisation à laquelle l’Ugict-CGT participe pour gagner une licence d’office sur les vaccins a permis de lever le voile sur ce scandale. Nous proposons de travailler sur la question de la propriété intellectuelle pour préciser nos revendicatio</w:t>
      </w:r>
      <w:r w:rsidR="003F2371" w:rsidRPr="00407087">
        <w:rPr>
          <w:rFonts w:ascii="Libre Caslon Text" w:eastAsia="Times New Roman" w:hAnsi="Libre Caslon Text" w:cs="Times New Roman"/>
          <w:sz w:val="20"/>
          <w:szCs w:val="24"/>
          <w:lang w:eastAsia="fr-FR"/>
        </w:rPr>
        <w:t xml:space="preserve">ns, en lien avec le collectif </w:t>
      </w:r>
      <w:r w:rsidR="002867BA" w:rsidRPr="00407087">
        <w:rPr>
          <w:rFonts w:ascii="Libre Caslon Text" w:eastAsia="Times New Roman" w:hAnsi="Libre Caslon Text" w:cs="Times New Roman"/>
          <w:sz w:val="20"/>
          <w:szCs w:val="24"/>
          <w:lang w:eastAsia="fr-FR"/>
        </w:rPr>
        <w:t>R</w:t>
      </w:r>
      <w:r w:rsidR="003F2371" w:rsidRPr="00407087">
        <w:rPr>
          <w:rFonts w:ascii="Libre Caslon Text" w:eastAsia="Times New Roman" w:hAnsi="Libre Caslon Text" w:cs="Times New Roman"/>
          <w:sz w:val="20"/>
          <w:szCs w:val="24"/>
          <w:lang w:eastAsia="fr-FR"/>
        </w:rPr>
        <w:t>e</w:t>
      </w:r>
      <w:r w:rsidRPr="00407087">
        <w:rPr>
          <w:rFonts w:ascii="Libre Caslon Text" w:eastAsia="Times New Roman" w:hAnsi="Libre Caslon Text" w:cs="Times New Roman"/>
          <w:sz w:val="20"/>
          <w:szCs w:val="24"/>
          <w:lang w:eastAsia="fr-FR"/>
        </w:rPr>
        <w:t>cherche, les professions qui le souhaitent et Eurocadres.</w:t>
      </w:r>
    </w:p>
    <w:p w14:paraId="769C89CB" w14:textId="77777777" w:rsidR="004F3DB8" w:rsidRPr="00407087" w:rsidRDefault="004F3DB8" w:rsidP="004F3DB8">
      <w:pPr>
        <w:spacing w:after="0" w:line="240" w:lineRule="auto"/>
        <w:jc w:val="both"/>
        <w:rPr>
          <w:rFonts w:ascii="Libre Caslon Text" w:eastAsia="Times New Roman" w:hAnsi="Libre Caslon Text" w:cs="Times New Roman"/>
          <w:sz w:val="20"/>
          <w:szCs w:val="24"/>
          <w:lang w:eastAsia="fr-FR"/>
        </w:rPr>
      </w:pPr>
    </w:p>
    <w:p w14:paraId="6E5F28EE" w14:textId="77777777" w:rsidR="004F3DB8" w:rsidRPr="00407087" w:rsidRDefault="00AB05F7" w:rsidP="00567ED3">
      <w:pPr>
        <w:pStyle w:val="Pardeliste"/>
        <w:widowControl w:val="0"/>
        <w:numPr>
          <w:ilvl w:val="1"/>
          <w:numId w:val="24"/>
        </w:numPr>
        <w:autoSpaceDE w:val="0"/>
        <w:autoSpaceDN w:val="0"/>
        <w:adjustRightInd w:val="0"/>
        <w:spacing w:after="0" w:line="240" w:lineRule="auto"/>
        <w:ind w:left="709" w:hanging="708"/>
        <w:jc w:val="both"/>
        <w:rPr>
          <w:rFonts w:ascii="Libre Caslon Text" w:eastAsia="Times New Roman" w:hAnsi="Libre Caslon Text" w:cs="Times New Roman"/>
          <w:sz w:val="20"/>
          <w:szCs w:val="24"/>
          <w:lang w:eastAsia="fr-FR"/>
        </w:rPr>
      </w:pPr>
      <w:r w:rsidRPr="00407087">
        <w:rPr>
          <w:rFonts w:ascii="Libre Caslon Text" w:eastAsia="Times New Roman" w:hAnsi="Libre Caslon Text" w:cs="Times New Roman"/>
          <w:b/>
          <w:bCs/>
          <w:sz w:val="20"/>
          <w:szCs w:val="24"/>
          <w:lang w:eastAsia="fr-FR"/>
        </w:rPr>
        <w:t xml:space="preserve">- </w:t>
      </w:r>
      <w:r w:rsidR="004F3DB8" w:rsidRPr="00407087">
        <w:rPr>
          <w:rFonts w:ascii="Libre Caslon Text" w:eastAsia="Times New Roman" w:hAnsi="Libre Caslon Text" w:cs="Times New Roman"/>
          <w:b/>
          <w:bCs/>
          <w:sz w:val="20"/>
          <w:szCs w:val="24"/>
          <w:lang w:eastAsia="fr-FR"/>
        </w:rPr>
        <w:t>Exiger la relocalisation de la production et la mise en place de circuits courts, à commencer par les filières stratégiques.</w:t>
      </w:r>
      <w:r w:rsidR="002867BA" w:rsidRPr="00407087">
        <w:rPr>
          <w:rFonts w:ascii="Libre Caslon Text" w:eastAsia="Times New Roman" w:hAnsi="Libre Caslon Text" w:cs="Times New Roman"/>
          <w:sz w:val="20"/>
          <w:szCs w:val="24"/>
          <w:lang w:eastAsia="fr-FR"/>
        </w:rPr>
        <w:t xml:space="preserve"> Notre collectif i</w:t>
      </w:r>
      <w:r w:rsidR="004F3DB8" w:rsidRPr="00407087">
        <w:rPr>
          <w:rFonts w:ascii="Libre Caslon Text" w:eastAsia="Times New Roman" w:hAnsi="Libre Caslon Text" w:cs="Times New Roman"/>
          <w:sz w:val="20"/>
          <w:szCs w:val="24"/>
          <w:lang w:eastAsia="fr-FR"/>
        </w:rPr>
        <w:t>ngénierie et R&amp;D doit nous permettre de travailler dans la durée sur les questions industrielles, et d’être en phase avec les aspirations de nos catégories qui aspirent à voir une CGT force de propositions sur les orientations stratégiques des entreprises.</w:t>
      </w:r>
    </w:p>
    <w:p w14:paraId="53B219C9" w14:textId="77777777" w:rsidR="004F3DB8" w:rsidRPr="00407087" w:rsidRDefault="004F3DB8" w:rsidP="004F3DB8">
      <w:pPr>
        <w:spacing w:after="0" w:line="240" w:lineRule="auto"/>
        <w:jc w:val="both"/>
        <w:rPr>
          <w:rFonts w:ascii="Libre Caslon Text" w:eastAsia="Times New Roman" w:hAnsi="Libre Caslon Text" w:cs="Times New Roman"/>
          <w:sz w:val="20"/>
          <w:szCs w:val="24"/>
          <w:lang w:eastAsia="fr-FR"/>
        </w:rPr>
      </w:pPr>
    </w:p>
    <w:p w14:paraId="72942070" w14:textId="77777777" w:rsidR="00AB05F7" w:rsidRPr="00407087" w:rsidRDefault="00AB05F7" w:rsidP="00567ED3">
      <w:pPr>
        <w:pStyle w:val="Pardeliste"/>
        <w:widowControl w:val="0"/>
        <w:numPr>
          <w:ilvl w:val="1"/>
          <w:numId w:val="24"/>
        </w:numPr>
        <w:autoSpaceDE w:val="0"/>
        <w:autoSpaceDN w:val="0"/>
        <w:adjustRightInd w:val="0"/>
        <w:spacing w:after="0" w:line="240" w:lineRule="auto"/>
        <w:ind w:left="709" w:hanging="708"/>
        <w:jc w:val="both"/>
        <w:rPr>
          <w:rFonts w:ascii="Libre Caslon Text" w:eastAsia="Times New Roman" w:hAnsi="Libre Caslon Text" w:cs="Times New Roman"/>
          <w:b/>
          <w:bCs/>
          <w:sz w:val="20"/>
          <w:szCs w:val="24"/>
          <w:lang w:eastAsia="fr-FR"/>
        </w:rPr>
      </w:pPr>
      <w:r w:rsidRPr="00407087">
        <w:rPr>
          <w:rFonts w:ascii="Libre Caslon Text" w:eastAsia="Times New Roman" w:hAnsi="Libre Caslon Text" w:cs="Times New Roman"/>
          <w:b/>
          <w:bCs/>
          <w:sz w:val="20"/>
          <w:szCs w:val="24"/>
          <w:lang w:eastAsia="fr-FR"/>
        </w:rPr>
        <w:t xml:space="preserve">- </w:t>
      </w:r>
      <w:r w:rsidR="004F3DB8" w:rsidRPr="00407087">
        <w:rPr>
          <w:rFonts w:ascii="Libre Caslon Text" w:eastAsia="Times New Roman" w:hAnsi="Libre Caslon Text" w:cs="Times New Roman"/>
          <w:b/>
          <w:bCs/>
          <w:sz w:val="20"/>
          <w:szCs w:val="24"/>
          <w:lang w:eastAsia="fr-FR"/>
        </w:rPr>
        <w:t>Exiger l’intégration des questions environnementales dans la formation initiale et continue des ICTAM</w:t>
      </w:r>
      <w:r w:rsidR="002867BA" w:rsidRPr="00407087">
        <w:rPr>
          <w:rFonts w:ascii="Libre Caslon Text" w:eastAsia="Times New Roman" w:hAnsi="Libre Caslon Text" w:cs="Times New Roman"/>
          <w:b/>
          <w:bCs/>
          <w:sz w:val="20"/>
          <w:szCs w:val="24"/>
          <w:lang w:eastAsia="fr-FR"/>
        </w:rPr>
        <w:t>.</w:t>
      </w:r>
    </w:p>
    <w:p w14:paraId="37AD6286" w14:textId="77777777" w:rsidR="00AB05F7" w:rsidRPr="00407087" w:rsidRDefault="00AB05F7" w:rsidP="00AB05F7">
      <w:pPr>
        <w:pStyle w:val="Pardeliste"/>
        <w:rPr>
          <w:rFonts w:ascii="Libre Caslon Text" w:hAnsi="Libre Caslon Text"/>
          <w:b/>
          <w:bCs/>
          <w:sz w:val="20"/>
        </w:rPr>
      </w:pPr>
    </w:p>
    <w:p w14:paraId="11A96FA5" w14:textId="77777777" w:rsidR="004F3DB8" w:rsidRPr="00407087" w:rsidRDefault="004F3DB8" w:rsidP="00567ED3">
      <w:pPr>
        <w:pStyle w:val="Pardeliste"/>
        <w:widowControl w:val="0"/>
        <w:numPr>
          <w:ilvl w:val="1"/>
          <w:numId w:val="24"/>
        </w:numPr>
        <w:autoSpaceDE w:val="0"/>
        <w:autoSpaceDN w:val="0"/>
        <w:adjustRightInd w:val="0"/>
        <w:spacing w:after="0" w:line="240" w:lineRule="auto"/>
        <w:ind w:left="709" w:hanging="708"/>
        <w:jc w:val="both"/>
        <w:rPr>
          <w:rFonts w:ascii="Libre Caslon Text" w:eastAsia="Times New Roman" w:hAnsi="Libre Caslon Text" w:cs="Times New Roman"/>
          <w:b/>
          <w:bCs/>
          <w:sz w:val="20"/>
          <w:szCs w:val="24"/>
          <w:lang w:eastAsia="fr-FR"/>
        </w:rPr>
      </w:pPr>
      <w:r w:rsidRPr="00407087">
        <w:rPr>
          <w:rFonts w:ascii="Libre Caslon Text" w:hAnsi="Libre Caslon Text" w:cs="Times New Roman"/>
          <w:b/>
          <w:bCs/>
          <w:sz w:val="20"/>
        </w:rPr>
        <w:t xml:space="preserve">- Travailler sur de nouveaux indicateurs de richesse et de nouvelles normes comptables, </w:t>
      </w:r>
      <w:r w:rsidRPr="00407087">
        <w:rPr>
          <w:rFonts w:ascii="Libre Caslon Text" w:hAnsi="Libre Caslon Text" w:cs="Times New Roman"/>
          <w:sz w:val="20"/>
        </w:rPr>
        <w:t>en nous appuyant sur les indicateurs alternati</w:t>
      </w:r>
      <w:r w:rsidR="002867BA" w:rsidRPr="00407087">
        <w:rPr>
          <w:rFonts w:ascii="Libre Caslon Text" w:hAnsi="Libre Caslon Text" w:cs="Times New Roman"/>
          <w:sz w:val="20"/>
        </w:rPr>
        <w:t>fs au PIB, comme par exemple l’Indice de d</w:t>
      </w:r>
      <w:r w:rsidRPr="00407087">
        <w:rPr>
          <w:rFonts w:ascii="Libre Caslon Text" w:hAnsi="Libre Caslon Text" w:cs="Times New Roman"/>
          <w:sz w:val="20"/>
        </w:rPr>
        <w:t xml:space="preserve">éveloppement </w:t>
      </w:r>
      <w:r w:rsidR="002867BA" w:rsidRPr="00407087">
        <w:rPr>
          <w:rFonts w:ascii="Libre Caslon Text" w:hAnsi="Libre Caslon Text" w:cs="Times New Roman"/>
          <w:sz w:val="20"/>
        </w:rPr>
        <w:t>h</w:t>
      </w:r>
      <w:r w:rsidRPr="00407087">
        <w:rPr>
          <w:rFonts w:ascii="Libre Caslon Text" w:hAnsi="Libre Caslon Text" w:cs="Times New Roman"/>
          <w:sz w:val="20"/>
        </w:rPr>
        <w:t>umain (IDH) construit par l’ONU, basé sur l’éducatio</w:t>
      </w:r>
      <w:r w:rsidR="00AB05F7" w:rsidRPr="00407087">
        <w:rPr>
          <w:rFonts w:ascii="Libre Caslon Text" w:hAnsi="Libre Caslon Text" w:cs="Times New Roman"/>
          <w:sz w:val="20"/>
        </w:rPr>
        <w:t xml:space="preserve">n et la santé des populations. </w:t>
      </w:r>
      <w:r w:rsidRPr="00407087">
        <w:rPr>
          <w:rFonts w:ascii="Libre Caslon Text" w:hAnsi="Libre Caslon Text" w:cs="Times New Roman"/>
          <w:sz w:val="20"/>
        </w:rPr>
        <w:t>Quel est le sens du PIB aujourd’hui, en partie artificiel du fait de l’intégration de bulles spéculatives indépendamment des richesses réellement créées ? Quel est le sens d’une mesure qui n’intègre pas les richesses immatérielles liées par exemple au bien-être, à l’accès au sa</w:t>
      </w:r>
      <w:r w:rsidR="00FA53BF" w:rsidRPr="00407087">
        <w:rPr>
          <w:rFonts w:ascii="Libre Caslon Text" w:hAnsi="Libre Caslon Text" w:cs="Times New Roman"/>
          <w:sz w:val="20"/>
        </w:rPr>
        <w:t xml:space="preserve">voir, à la culture, à la santé </w:t>
      </w:r>
      <w:r w:rsidRPr="00407087">
        <w:rPr>
          <w:rFonts w:ascii="Libre Caslon Text" w:hAnsi="Libre Caslon Text" w:cs="Times New Roman"/>
          <w:sz w:val="20"/>
        </w:rPr>
        <w:t xml:space="preserve">? </w:t>
      </w:r>
      <w:r w:rsidR="002867BA" w:rsidRPr="00407087">
        <w:rPr>
          <w:rFonts w:ascii="Libre Caslon Text" w:hAnsi="Libre Caslon Text" w:cs="Times New Roman"/>
          <w:sz w:val="20"/>
        </w:rPr>
        <w:t xml:space="preserve"> </w:t>
      </w:r>
      <w:r w:rsidRPr="00407087">
        <w:rPr>
          <w:rFonts w:ascii="Libre Caslon Text" w:hAnsi="Libre Caslon Text" w:cs="Times New Roman"/>
          <w:sz w:val="20"/>
        </w:rPr>
        <w:t>Le fait de redéfinir ce qu’est la richesse et ce que doit être la croissance est un levier pour donner du sens à notre travail et permettre aux ICTAM d’inscrire leur activité quotidienne dans une dynamique de progrès pour satisfaire les besoins.</w:t>
      </w:r>
    </w:p>
    <w:p w14:paraId="2C2CD2ED" w14:textId="77777777" w:rsidR="00AB05F7" w:rsidRPr="00407087" w:rsidRDefault="00AB05F7" w:rsidP="00AB05F7">
      <w:pPr>
        <w:pStyle w:val="Pardeliste"/>
        <w:rPr>
          <w:rFonts w:ascii="Libre Caslon Text" w:eastAsia="Times New Roman" w:hAnsi="Libre Caslon Text" w:cs="Times New Roman"/>
          <w:b/>
          <w:bCs/>
          <w:sz w:val="20"/>
          <w:szCs w:val="24"/>
          <w:lang w:eastAsia="fr-FR"/>
        </w:rPr>
      </w:pPr>
    </w:p>
    <w:p w14:paraId="4EA49A99" w14:textId="77777777" w:rsidR="004F3DB8" w:rsidRPr="00407087" w:rsidRDefault="00AB05F7" w:rsidP="00567ED3">
      <w:pPr>
        <w:pStyle w:val="Pardeliste"/>
        <w:widowControl w:val="0"/>
        <w:numPr>
          <w:ilvl w:val="1"/>
          <w:numId w:val="24"/>
        </w:numPr>
        <w:autoSpaceDE w:val="0"/>
        <w:autoSpaceDN w:val="0"/>
        <w:adjustRightInd w:val="0"/>
        <w:spacing w:after="0" w:line="240" w:lineRule="auto"/>
        <w:ind w:left="709" w:hanging="708"/>
        <w:jc w:val="both"/>
        <w:rPr>
          <w:rFonts w:ascii="Libre Caslon Text" w:eastAsia="Times New Roman" w:hAnsi="Libre Caslon Text" w:cs="Times New Roman"/>
          <w:b/>
          <w:bCs/>
          <w:sz w:val="20"/>
          <w:szCs w:val="24"/>
          <w:lang w:eastAsia="fr-FR"/>
        </w:rPr>
      </w:pPr>
      <w:r w:rsidRPr="00407087">
        <w:rPr>
          <w:rFonts w:ascii="Libre Caslon Text" w:hAnsi="Libre Caslon Text" w:cs="Times New Roman"/>
          <w:sz w:val="20"/>
          <w:szCs w:val="24"/>
        </w:rPr>
        <w:t xml:space="preserve">- </w:t>
      </w:r>
      <w:r w:rsidR="004F3DB8" w:rsidRPr="00407087">
        <w:rPr>
          <w:rFonts w:ascii="Libre Caslon Text" w:hAnsi="Libre Caslon Text" w:cs="Times New Roman"/>
          <w:sz w:val="20"/>
          <w:szCs w:val="24"/>
        </w:rPr>
        <w:t xml:space="preserve">L’ensemble de ces éléments devront nous permettre de </w:t>
      </w:r>
      <w:r w:rsidR="004F3DB8" w:rsidRPr="00407087">
        <w:rPr>
          <w:rFonts w:ascii="Libre Caslon Text" w:hAnsi="Libre Caslon Text" w:cs="Times New Roman"/>
          <w:b/>
          <w:bCs/>
          <w:sz w:val="20"/>
          <w:szCs w:val="24"/>
        </w:rPr>
        <w:t>c</w:t>
      </w:r>
      <w:r w:rsidR="002867BA" w:rsidRPr="00407087">
        <w:rPr>
          <w:rFonts w:ascii="Libre Caslon Text" w:hAnsi="Libre Caslon Text" w:cs="Times New Roman"/>
          <w:b/>
          <w:bCs/>
          <w:sz w:val="20"/>
          <w:szCs w:val="24"/>
        </w:rPr>
        <w:t>ompléter et réactualiser notre M</w:t>
      </w:r>
      <w:r w:rsidR="004F3DB8" w:rsidRPr="00407087">
        <w:rPr>
          <w:rFonts w:ascii="Libre Caslon Text" w:hAnsi="Libre Caslon Text" w:cs="Times New Roman"/>
          <w:b/>
          <w:bCs/>
          <w:sz w:val="20"/>
          <w:szCs w:val="24"/>
        </w:rPr>
        <w:t xml:space="preserve">anifeste pour la responsabilité environnementale, et d’en faire un outil </w:t>
      </w:r>
      <w:r w:rsidR="002867BA" w:rsidRPr="00407087">
        <w:rPr>
          <w:rFonts w:ascii="Libre Caslon Text" w:hAnsi="Libre Caslon Text" w:cs="Times New Roman"/>
          <w:b/>
          <w:bCs/>
          <w:sz w:val="20"/>
          <w:szCs w:val="24"/>
        </w:rPr>
        <w:t>de déploiement pour faire connaî</w:t>
      </w:r>
      <w:r w:rsidR="004F3DB8" w:rsidRPr="00407087">
        <w:rPr>
          <w:rFonts w:ascii="Libre Caslon Text" w:hAnsi="Libre Caslon Text" w:cs="Times New Roman"/>
          <w:b/>
          <w:bCs/>
          <w:sz w:val="20"/>
          <w:szCs w:val="24"/>
        </w:rPr>
        <w:t>tre nos propositions,</w:t>
      </w:r>
      <w:r w:rsidR="004F3DB8" w:rsidRPr="00407087">
        <w:rPr>
          <w:rFonts w:ascii="Libre Caslon Text" w:hAnsi="Libre Caslon Text" w:cs="Times New Roman"/>
          <w:sz w:val="20"/>
          <w:szCs w:val="24"/>
        </w:rPr>
        <w:t xml:space="preserve"> notamment aux jeunes ICTAM et leur proposer de se syndiquer pour mettre en œuvre leurs convictions environnementales.</w:t>
      </w:r>
    </w:p>
    <w:p w14:paraId="1BCBCAE2" w14:textId="77777777" w:rsidR="00402B11" w:rsidRPr="00407087" w:rsidRDefault="00402B11">
      <w:pPr>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br w:type="page"/>
      </w:r>
    </w:p>
    <w:p w14:paraId="7432F7C5" w14:textId="77777777" w:rsidR="00193461" w:rsidRPr="00FF4BB2" w:rsidRDefault="00193461" w:rsidP="00567ED3">
      <w:pPr>
        <w:pStyle w:val="Pardeliste"/>
        <w:widowControl w:val="0"/>
        <w:numPr>
          <w:ilvl w:val="1"/>
          <w:numId w:val="25"/>
        </w:numPr>
        <w:shd w:val="clear" w:color="auto" w:fill="FA5A5A"/>
        <w:autoSpaceDE w:val="0"/>
        <w:autoSpaceDN w:val="0"/>
        <w:adjustRightInd w:val="0"/>
        <w:spacing w:after="0" w:line="240" w:lineRule="auto"/>
        <w:ind w:left="709" w:hanging="708"/>
        <w:rPr>
          <w:rFonts w:ascii="Work Sans" w:eastAsia="Times New Roman" w:hAnsi="Work Sans" w:cs="Times New Roman"/>
          <w:b/>
          <w:color w:val="FFFFFF" w:themeColor="background1"/>
          <w:sz w:val="32"/>
          <w:szCs w:val="32"/>
          <w:lang w:eastAsia="fr-FR"/>
        </w:rPr>
      </w:pPr>
      <w:r w:rsidRPr="00FF4BB2">
        <w:rPr>
          <w:rFonts w:ascii="Work Sans" w:eastAsia="Times New Roman" w:hAnsi="Work Sans" w:cs="Times New Roman"/>
          <w:b/>
          <w:bCs/>
          <w:color w:val="FFFFFF" w:themeColor="background1"/>
          <w:kern w:val="36"/>
          <w:sz w:val="32"/>
          <w:szCs w:val="32"/>
          <w:shd w:val="clear" w:color="auto" w:fill="FA5A5A"/>
          <w:lang w:eastAsia="fr-FR"/>
        </w:rPr>
        <w:lastRenderedPageBreak/>
        <w:t xml:space="preserve">Fiche </w:t>
      </w:r>
      <w:r w:rsidR="00043C7E" w:rsidRPr="00FF4BB2">
        <w:rPr>
          <w:rFonts w:ascii="Work Sans" w:eastAsia="Times New Roman" w:hAnsi="Work Sans" w:cs="Times New Roman"/>
          <w:b/>
          <w:bCs/>
          <w:color w:val="FFFFFF" w:themeColor="background1"/>
          <w:kern w:val="36"/>
          <w:sz w:val="32"/>
          <w:szCs w:val="32"/>
          <w:shd w:val="clear" w:color="auto" w:fill="FA5A5A"/>
          <w:lang w:eastAsia="fr-FR"/>
        </w:rPr>
        <w:t>10</w:t>
      </w:r>
      <w:r w:rsidRPr="00FF4BB2">
        <w:rPr>
          <w:rFonts w:ascii="Work Sans" w:eastAsia="Times New Roman" w:hAnsi="Work Sans" w:cs="Times New Roman"/>
          <w:b/>
          <w:bCs/>
          <w:color w:val="FFFFFF" w:themeColor="background1"/>
          <w:kern w:val="36"/>
          <w:sz w:val="32"/>
          <w:szCs w:val="32"/>
          <w:shd w:val="clear" w:color="auto" w:fill="FA5A5A"/>
          <w:lang w:eastAsia="fr-FR"/>
        </w:rPr>
        <w:t xml:space="preserve"> : </w:t>
      </w:r>
      <w:r w:rsidR="007D7F84" w:rsidRPr="00FF4BB2">
        <w:rPr>
          <w:rFonts w:ascii="Work Sans" w:hAnsi="Work Sans" w:cs="Times New Roman"/>
          <w:b/>
          <w:color w:val="FFFFFF" w:themeColor="background1"/>
          <w:sz w:val="32"/>
          <w:szCs w:val="32"/>
          <w:shd w:val="clear" w:color="auto" w:fill="FA5A5A"/>
        </w:rPr>
        <w:t>E</w:t>
      </w:r>
      <w:r w:rsidR="00F834A3" w:rsidRPr="00FF4BB2">
        <w:rPr>
          <w:rFonts w:ascii="Work Sans" w:hAnsi="Work Sans" w:cs="Times New Roman"/>
          <w:b/>
          <w:color w:val="FFFFFF" w:themeColor="background1"/>
          <w:sz w:val="32"/>
          <w:szCs w:val="32"/>
          <w:shd w:val="clear" w:color="auto" w:fill="FA5A5A"/>
        </w:rPr>
        <w:t>n finir avec la métropolisation du pays</w:t>
      </w:r>
    </w:p>
    <w:p w14:paraId="62583F32" w14:textId="77777777" w:rsidR="00AB05F7" w:rsidRPr="00407087" w:rsidRDefault="00AB05F7" w:rsidP="0050480E">
      <w:pPr>
        <w:spacing w:after="0" w:line="240" w:lineRule="auto"/>
        <w:jc w:val="both"/>
        <w:rPr>
          <w:rFonts w:ascii="Libre Caslon Text" w:eastAsia="Times New Roman" w:hAnsi="Libre Caslon Text" w:cs="Times New Roman"/>
          <w:sz w:val="13"/>
          <w:szCs w:val="16"/>
          <w:lang w:eastAsia="fr-FR"/>
        </w:rPr>
      </w:pPr>
    </w:p>
    <w:p w14:paraId="6E7D3A1A" w14:textId="77777777" w:rsidR="00AB05F7" w:rsidRPr="00407087" w:rsidRDefault="0050480E" w:rsidP="00567ED3">
      <w:pPr>
        <w:pStyle w:val="Pardeliste"/>
        <w:widowControl w:val="0"/>
        <w:numPr>
          <w:ilvl w:val="1"/>
          <w:numId w:val="39"/>
        </w:numPr>
        <w:autoSpaceDE w:val="0"/>
        <w:autoSpaceDN w:val="0"/>
        <w:adjustRightInd w:val="0"/>
        <w:spacing w:after="0" w:line="240" w:lineRule="auto"/>
        <w:ind w:left="851" w:hanging="851"/>
        <w:jc w:val="both"/>
        <w:rPr>
          <w:rFonts w:ascii="Libre Caslon Text" w:hAnsi="Libre Caslon Text" w:cs="Times New Roman"/>
          <w:sz w:val="20"/>
          <w:szCs w:val="24"/>
        </w:rPr>
      </w:pPr>
      <w:r w:rsidRPr="00407087">
        <w:rPr>
          <w:rFonts w:ascii="Libre Caslon Text" w:hAnsi="Libre Caslon Text" w:cs="Times New Roman"/>
          <w:sz w:val="20"/>
          <w:szCs w:val="24"/>
        </w:rPr>
        <w:t>Il y a chez les ingénieur.e</w:t>
      </w:r>
      <w:r w:rsidR="00931D43" w:rsidRPr="00407087">
        <w:rPr>
          <w:rFonts w:ascii="Libre Caslon Text" w:hAnsi="Libre Caslon Text" w:cs="Times New Roman"/>
          <w:sz w:val="20"/>
          <w:szCs w:val="24"/>
        </w:rPr>
        <w:t>.</w:t>
      </w:r>
      <w:r w:rsidR="007D7F84" w:rsidRPr="00407087">
        <w:rPr>
          <w:rFonts w:ascii="Libre Caslon Text" w:hAnsi="Libre Caslon Text" w:cs="Times New Roman"/>
          <w:sz w:val="20"/>
          <w:szCs w:val="24"/>
        </w:rPr>
        <w:t>s, cadres, technicien.</w:t>
      </w:r>
      <w:r w:rsidR="00F834A3" w:rsidRPr="00407087">
        <w:rPr>
          <w:rFonts w:ascii="Libre Caslon Text" w:hAnsi="Libre Caslon Text" w:cs="Times New Roman"/>
          <w:sz w:val="20"/>
          <w:szCs w:val="24"/>
        </w:rPr>
        <w:t>ne</w:t>
      </w:r>
      <w:r w:rsidR="00931D43" w:rsidRPr="00407087">
        <w:rPr>
          <w:rFonts w:ascii="Libre Caslon Text" w:hAnsi="Libre Caslon Text" w:cs="Times New Roman"/>
          <w:sz w:val="20"/>
          <w:szCs w:val="24"/>
        </w:rPr>
        <w:t>.</w:t>
      </w:r>
      <w:r w:rsidR="00F834A3" w:rsidRPr="00407087">
        <w:rPr>
          <w:rFonts w:ascii="Libre Caslon Text" w:hAnsi="Libre Caslon Text" w:cs="Times New Roman"/>
          <w:sz w:val="20"/>
          <w:szCs w:val="24"/>
        </w:rPr>
        <w:t>s et agent</w:t>
      </w:r>
      <w:r w:rsidR="007D7F84" w:rsidRPr="00407087">
        <w:rPr>
          <w:rFonts w:ascii="Libre Caslon Text" w:hAnsi="Libre Caslon Text" w:cs="Times New Roman"/>
          <w:sz w:val="20"/>
          <w:szCs w:val="24"/>
        </w:rPr>
        <w:t>.e</w:t>
      </w:r>
      <w:r w:rsidR="00931D43" w:rsidRPr="00407087">
        <w:rPr>
          <w:rFonts w:ascii="Libre Caslon Text" w:hAnsi="Libre Caslon Text" w:cs="Times New Roman"/>
          <w:sz w:val="20"/>
          <w:szCs w:val="24"/>
        </w:rPr>
        <w:t>.</w:t>
      </w:r>
      <w:r w:rsidR="00F834A3" w:rsidRPr="00407087">
        <w:rPr>
          <w:rFonts w:ascii="Libre Caslon Text" w:hAnsi="Libre Caslon Text" w:cs="Times New Roman"/>
          <w:sz w:val="20"/>
          <w:szCs w:val="24"/>
        </w:rPr>
        <w:t>s de maîtrise une aspiration à fuir les grandes métropoles, assez profonde pour qu'un</w:t>
      </w:r>
      <w:r w:rsidRPr="00407087">
        <w:rPr>
          <w:rFonts w:ascii="Libre Caslon Text" w:hAnsi="Libre Caslon Text" w:cs="Times New Roman"/>
          <w:sz w:val="20"/>
          <w:szCs w:val="24"/>
        </w:rPr>
        <w:t xml:space="preserve"> nombre non négligeable d'entre </w:t>
      </w:r>
      <w:r w:rsidR="00F834A3" w:rsidRPr="00407087">
        <w:rPr>
          <w:rFonts w:ascii="Libre Caslon Text" w:hAnsi="Libre Caslon Text" w:cs="Times New Roman"/>
          <w:sz w:val="20"/>
          <w:szCs w:val="24"/>
        </w:rPr>
        <w:t xml:space="preserve">eux renoncent à l'exercice de leur qualification et opèrent une reconversion professionnelle. </w:t>
      </w:r>
    </w:p>
    <w:p w14:paraId="552AE896" w14:textId="77777777" w:rsidR="00AB05F7" w:rsidRPr="00407087" w:rsidRDefault="00AB05F7" w:rsidP="00043C7E">
      <w:pPr>
        <w:pStyle w:val="Pardeliste"/>
        <w:spacing w:after="0" w:line="240" w:lineRule="auto"/>
        <w:ind w:left="851" w:hanging="851"/>
        <w:rPr>
          <w:rFonts w:ascii="Libre Caslon Text" w:hAnsi="Libre Caslon Text" w:cs="Times New Roman"/>
          <w:sz w:val="20"/>
          <w:szCs w:val="24"/>
        </w:rPr>
      </w:pPr>
    </w:p>
    <w:p w14:paraId="6A29A71E" w14:textId="77777777" w:rsidR="00F834A3" w:rsidRPr="00407087" w:rsidRDefault="00F834A3" w:rsidP="00567ED3">
      <w:pPr>
        <w:pStyle w:val="Pardeliste"/>
        <w:widowControl w:val="0"/>
        <w:numPr>
          <w:ilvl w:val="1"/>
          <w:numId w:val="39"/>
        </w:numPr>
        <w:autoSpaceDE w:val="0"/>
        <w:autoSpaceDN w:val="0"/>
        <w:adjustRightInd w:val="0"/>
        <w:spacing w:after="0" w:line="240" w:lineRule="auto"/>
        <w:ind w:left="851" w:hanging="851"/>
        <w:jc w:val="both"/>
        <w:rPr>
          <w:rFonts w:ascii="Libre Caslon Text" w:hAnsi="Libre Caslon Text" w:cs="Times New Roman"/>
          <w:sz w:val="20"/>
          <w:szCs w:val="24"/>
        </w:rPr>
      </w:pPr>
      <w:r w:rsidRPr="00407087">
        <w:rPr>
          <w:rFonts w:ascii="Libre Caslon Text" w:hAnsi="Libre Caslon Text" w:cs="Times New Roman"/>
          <w:sz w:val="20"/>
          <w:szCs w:val="24"/>
        </w:rPr>
        <w:t>Pour ne pas choisir entre son métier et son lieu de travail,  entre travailler dans un collectif au prix de multiples déplacements us</w:t>
      </w:r>
      <w:r w:rsidR="007D7F84" w:rsidRPr="00407087">
        <w:rPr>
          <w:rFonts w:ascii="Libre Caslon Text" w:hAnsi="Libre Caslon Text" w:cs="Times New Roman"/>
          <w:sz w:val="20"/>
          <w:szCs w:val="24"/>
        </w:rPr>
        <w:t>ants et télé</w:t>
      </w:r>
      <w:r w:rsidRPr="00407087">
        <w:rPr>
          <w:rFonts w:ascii="Libre Caslon Text" w:hAnsi="Libre Caslon Text" w:cs="Times New Roman"/>
          <w:sz w:val="20"/>
          <w:szCs w:val="24"/>
        </w:rPr>
        <w:t>travailler isolé, il faut concevoir un développement homogène de l'ensemble du pays</w:t>
      </w:r>
      <w:r w:rsidR="007D7F84" w:rsidRPr="00407087">
        <w:rPr>
          <w:rFonts w:ascii="Libre Caslon Text" w:hAnsi="Libre Caslon Text" w:cs="Times New Roman"/>
          <w:sz w:val="20"/>
          <w:szCs w:val="24"/>
        </w:rPr>
        <w:t>,</w:t>
      </w:r>
      <w:r w:rsidRPr="00407087">
        <w:rPr>
          <w:rFonts w:ascii="Libre Caslon Text" w:hAnsi="Libre Caslon Text" w:cs="Times New Roman"/>
          <w:sz w:val="20"/>
          <w:szCs w:val="24"/>
        </w:rPr>
        <w:t xml:space="preserve"> à rebours du mouvement de métropolisation à l'</w:t>
      </w:r>
      <w:r w:rsidR="0050480E" w:rsidRPr="00407087">
        <w:rPr>
          <w:rFonts w:ascii="Libre Caslon Text" w:hAnsi="Libre Caslon Text" w:cs="Times New Roman"/>
          <w:sz w:val="20"/>
          <w:szCs w:val="24"/>
        </w:rPr>
        <w:t>œuvre</w:t>
      </w:r>
      <w:r w:rsidRPr="00407087">
        <w:rPr>
          <w:rFonts w:ascii="Libre Caslon Text" w:hAnsi="Libre Caslon Text" w:cs="Times New Roman"/>
          <w:sz w:val="20"/>
          <w:szCs w:val="24"/>
        </w:rPr>
        <w:t xml:space="preserve"> depuis deux décennies.</w:t>
      </w:r>
    </w:p>
    <w:p w14:paraId="5AFD27ED" w14:textId="77777777" w:rsidR="0050480E" w:rsidRPr="00407087" w:rsidRDefault="0050480E" w:rsidP="00043C7E">
      <w:pPr>
        <w:pStyle w:val="Pardeliste"/>
        <w:widowControl w:val="0"/>
        <w:autoSpaceDE w:val="0"/>
        <w:autoSpaceDN w:val="0"/>
        <w:adjustRightInd w:val="0"/>
        <w:spacing w:after="0" w:line="240" w:lineRule="auto"/>
        <w:ind w:left="851" w:hanging="851"/>
        <w:jc w:val="both"/>
        <w:rPr>
          <w:rFonts w:ascii="Libre Caslon Text" w:hAnsi="Libre Caslon Text" w:cs="Times New Roman"/>
          <w:sz w:val="13"/>
          <w:szCs w:val="16"/>
        </w:rPr>
      </w:pPr>
    </w:p>
    <w:p w14:paraId="3CF19CDE" w14:textId="77777777" w:rsidR="00AB05F7" w:rsidRPr="00407087" w:rsidRDefault="00F834A3" w:rsidP="00567ED3">
      <w:pPr>
        <w:pStyle w:val="Pardeliste"/>
        <w:widowControl w:val="0"/>
        <w:numPr>
          <w:ilvl w:val="1"/>
          <w:numId w:val="39"/>
        </w:numPr>
        <w:autoSpaceDE w:val="0"/>
        <w:autoSpaceDN w:val="0"/>
        <w:adjustRightInd w:val="0"/>
        <w:spacing w:after="0" w:line="240" w:lineRule="auto"/>
        <w:ind w:left="851" w:hanging="851"/>
        <w:jc w:val="both"/>
        <w:rPr>
          <w:rFonts w:ascii="Libre Caslon Text" w:hAnsi="Libre Caslon Text" w:cs="Times New Roman"/>
          <w:sz w:val="20"/>
          <w:szCs w:val="24"/>
        </w:rPr>
      </w:pPr>
      <w:r w:rsidRPr="00407087">
        <w:rPr>
          <w:rFonts w:ascii="Libre Caslon Text" w:hAnsi="Libre Caslon Text" w:cs="Times New Roman"/>
          <w:sz w:val="20"/>
          <w:szCs w:val="24"/>
        </w:rPr>
        <w:t xml:space="preserve">Les mouvements de métropolisation correspondent à une phase d'organisation planétaire du capitalisme en nouveaux </w:t>
      </w:r>
      <w:r w:rsidR="0050480E" w:rsidRPr="00407087">
        <w:rPr>
          <w:rFonts w:ascii="Libre Caslon Text" w:hAnsi="Libre Caslon Text" w:cs="Times New Roman"/>
          <w:sz w:val="20"/>
          <w:szCs w:val="24"/>
        </w:rPr>
        <w:t xml:space="preserve"> « comptoirs » échangeant entre </w:t>
      </w:r>
      <w:r w:rsidRPr="00407087">
        <w:rPr>
          <w:rFonts w:ascii="Libre Caslon Text" w:hAnsi="Libre Caslon Text" w:cs="Times New Roman"/>
          <w:sz w:val="20"/>
          <w:szCs w:val="24"/>
        </w:rPr>
        <w:t xml:space="preserve">eux, indépendamment de tout contrôle démocratique des </w:t>
      </w:r>
      <w:r w:rsidR="0050480E" w:rsidRPr="00407087">
        <w:rPr>
          <w:rFonts w:ascii="Libre Caslon Text" w:hAnsi="Libre Caslon Text" w:cs="Times New Roman"/>
          <w:sz w:val="20"/>
          <w:szCs w:val="24"/>
        </w:rPr>
        <w:t>É</w:t>
      </w:r>
      <w:r w:rsidRPr="00407087">
        <w:rPr>
          <w:rFonts w:ascii="Libre Caslon Text" w:hAnsi="Libre Caslon Text" w:cs="Times New Roman"/>
          <w:sz w:val="20"/>
          <w:szCs w:val="24"/>
        </w:rPr>
        <w:t xml:space="preserve">tats qui oseraient en former le projet. </w:t>
      </w:r>
    </w:p>
    <w:p w14:paraId="1C1BCE76" w14:textId="77777777" w:rsidR="00AB05F7" w:rsidRPr="00407087" w:rsidRDefault="00AB05F7" w:rsidP="00043C7E">
      <w:pPr>
        <w:pStyle w:val="Pardeliste"/>
        <w:spacing w:after="0" w:line="240" w:lineRule="auto"/>
        <w:ind w:left="851" w:hanging="851"/>
        <w:rPr>
          <w:rFonts w:ascii="Libre Caslon Text" w:hAnsi="Libre Caslon Text" w:cs="Times New Roman"/>
          <w:sz w:val="13"/>
          <w:szCs w:val="16"/>
        </w:rPr>
      </w:pPr>
    </w:p>
    <w:p w14:paraId="71CC483A" w14:textId="77777777" w:rsidR="00F834A3" w:rsidRPr="00407087" w:rsidRDefault="00F834A3" w:rsidP="00567ED3">
      <w:pPr>
        <w:pStyle w:val="Pardeliste"/>
        <w:widowControl w:val="0"/>
        <w:numPr>
          <w:ilvl w:val="1"/>
          <w:numId w:val="40"/>
        </w:numPr>
        <w:autoSpaceDE w:val="0"/>
        <w:autoSpaceDN w:val="0"/>
        <w:adjustRightInd w:val="0"/>
        <w:spacing w:after="0" w:line="240" w:lineRule="auto"/>
        <w:ind w:left="851" w:hanging="851"/>
        <w:jc w:val="both"/>
        <w:rPr>
          <w:rFonts w:ascii="Libre Caslon Text" w:hAnsi="Libre Caslon Text" w:cs="Times New Roman"/>
          <w:sz w:val="20"/>
          <w:szCs w:val="24"/>
        </w:rPr>
      </w:pPr>
      <w:r w:rsidRPr="00407087">
        <w:rPr>
          <w:rFonts w:ascii="Libre Caslon Text" w:hAnsi="Libre Caslon Text" w:cs="Times New Roman"/>
          <w:sz w:val="20"/>
          <w:szCs w:val="24"/>
        </w:rPr>
        <w:t>Le primat donné à la circulation de  flux mondiaux (d'informations, de données, de marchandises, de capitaux) aux dépens de la production, à partir des richesses locales, de biens et services pour répondre aux besoins des populations, structure un modèle économique qui va à rebours de toute exigence de développement humain, social et environnemental durable.</w:t>
      </w:r>
    </w:p>
    <w:p w14:paraId="44FBBE39" w14:textId="77777777" w:rsidR="00F834A3" w:rsidRPr="00407087" w:rsidRDefault="00F834A3" w:rsidP="00043C7E">
      <w:pPr>
        <w:pStyle w:val="Pardeliste"/>
        <w:widowControl w:val="0"/>
        <w:autoSpaceDE w:val="0"/>
        <w:autoSpaceDN w:val="0"/>
        <w:adjustRightInd w:val="0"/>
        <w:spacing w:after="0" w:line="240" w:lineRule="auto"/>
        <w:ind w:left="851" w:hanging="851"/>
        <w:jc w:val="both"/>
        <w:rPr>
          <w:rFonts w:ascii="Libre Caslon Text" w:hAnsi="Libre Caslon Text" w:cs="Times New Roman"/>
          <w:sz w:val="13"/>
          <w:szCs w:val="16"/>
        </w:rPr>
      </w:pPr>
    </w:p>
    <w:p w14:paraId="08BD72F1" w14:textId="77777777" w:rsidR="00AB05F7" w:rsidRPr="00407087" w:rsidRDefault="00F834A3" w:rsidP="00567ED3">
      <w:pPr>
        <w:pStyle w:val="Pardeliste"/>
        <w:widowControl w:val="0"/>
        <w:numPr>
          <w:ilvl w:val="1"/>
          <w:numId w:val="40"/>
        </w:numPr>
        <w:autoSpaceDE w:val="0"/>
        <w:autoSpaceDN w:val="0"/>
        <w:adjustRightInd w:val="0"/>
        <w:spacing w:after="0" w:line="240" w:lineRule="auto"/>
        <w:ind w:left="851" w:hanging="851"/>
        <w:jc w:val="both"/>
        <w:rPr>
          <w:rFonts w:ascii="Libre Caslon Text" w:hAnsi="Libre Caslon Text" w:cs="Times New Roman"/>
          <w:sz w:val="20"/>
          <w:szCs w:val="24"/>
        </w:rPr>
      </w:pPr>
      <w:r w:rsidRPr="00407087">
        <w:rPr>
          <w:rFonts w:ascii="Libre Caslon Text" w:hAnsi="Libre Caslon Text" w:cs="Times New Roman"/>
          <w:sz w:val="20"/>
          <w:szCs w:val="24"/>
        </w:rPr>
        <w:t>Ce modèle instaure une compétition entre les territoires : concrètement</w:t>
      </w:r>
      <w:r w:rsidR="007D7F84" w:rsidRPr="00407087">
        <w:rPr>
          <w:rFonts w:ascii="Libre Caslon Text" w:hAnsi="Libre Caslon Text" w:cs="Times New Roman"/>
          <w:sz w:val="20"/>
          <w:szCs w:val="24"/>
        </w:rPr>
        <w:t>,</w:t>
      </w:r>
      <w:r w:rsidRPr="00407087">
        <w:rPr>
          <w:rFonts w:ascii="Libre Caslon Text" w:hAnsi="Libre Caslon Text" w:cs="Times New Roman"/>
          <w:sz w:val="20"/>
          <w:szCs w:val="24"/>
        </w:rPr>
        <w:t xml:space="preserve"> la refonte de l’organisation territoriale du gouvernement Ayrault (acte III de la décentralisation) s’est traduite par la fusion des régions en fonction de leurs PIB</w:t>
      </w:r>
      <w:r w:rsidR="007D7F84" w:rsidRPr="00407087">
        <w:rPr>
          <w:rFonts w:ascii="Libre Caslon Text" w:hAnsi="Libre Caslon Text" w:cs="Times New Roman"/>
          <w:sz w:val="20"/>
          <w:szCs w:val="24"/>
        </w:rPr>
        <w:t>,</w:t>
      </w:r>
      <w:r w:rsidRPr="00407087">
        <w:rPr>
          <w:rFonts w:ascii="Libre Caslon Text" w:hAnsi="Libre Caslon Text" w:cs="Times New Roman"/>
          <w:sz w:val="20"/>
          <w:szCs w:val="24"/>
        </w:rPr>
        <w:t xml:space="preserve"> sans tenir compte des facteurs culturels, géographiques ou des infrastructures de transports. </w:t>
      </w:r>
    </w:p>
    <w:p w14:paraId="66EF400B" w14:textId="77777777" w:rsidR="00AB05F7" w:rsidRPr="00407087" w:rsidRDefault="00AB05F7" w:rsidP="00043C7E">
      <w:pPr>
        <w:pStyle w:val="Pardeliste"/>
        <w:spacing w:after="0" w:line="240" w:lineRule="auto"/>
        <w:ind w:left="851" w:hanging="851"/>
        <w:rPr>
          <w:rFonts w:ascii="Libre Caslon Text" w:hAnsi="Libre Caslon Text" w:cs="Times New Roman"/>
          <w:sz w:val="13"/>
          <w:szCs w:val="16"/>
        </w:rPr>
      </w:pPr>
    </w:p>
    <w:p w14:paraId="0378E48E" w14:textId="77777777" w:rsidR="00F834A3" w:rsidRPr="00407087" w:rsidRDefault="00F834A3" w:rsidP="00567ED3">
      <w:pPr>
        <w:pStyle w:val="Pardeliste"/>
        <w:widowControl w:val="0"/>
        <w:numPr>
          <w:ilvl w:val="1"/>
          <w:numId w:val="40"/>
        </w:numPr>
        <w:autoSpaceDE w:val="0"/>
        <w:autoSpaceDN w:val="0"/>
        <w:adjustRightInd w:val="0"/>
        <w:spacing w:after="0" w:line="240" w:lineRule="auto"/>
        <w:ind w:left="851" w:hanging="851"/>
        <w:jc w:val="both"/>
        <w:rPr>
          <w:rFonts w:ascii="Libre Caslon Text" w:hAnsi="Libre Caslon Text" w:cs="Times New Roman"/>
          <w:sz w:val="20"/>
          <w:szCs w:val="24"/>
        </w:rPr>
      </w:pPr>
      <w:r w:rsidRPr="00407087">
        <w:rPr>
          <w:rFonts w:ascii="Libre Caslon Text" w:hAnsi="Libre Caslon Text" w:cs="Times New Roman"/>
          <w:sz w:val="20"/>
          <w:szCs w:val="24"/>
        </w:rPr>
        <w:t>Les métropoles se sont renforcées au détriment des départements : à titre d'illustration, on dénombre la disparition d'environ 400 emplois de cadres dans le département de la Corrèze suite aux dégâts collatéraux de la loi NOTRE.</w:t>
      </w:r>
    </w:p>
    <w:p w14:paraId="4FE4C70B" w14:textId="77777777" w:rsidR="00F834A3" w:rsidRPr="00407087" w:rsidRDefault="00F834A3" w:rsidP="00043C7E">
      <w:pPr>
        <w:pStyle w:val="Pardeliste"/>
        <w:widowControl w:val="0"/>
        <w:autoSpaceDE w:val="0"/>
        <w:autoSpaceDN w:val="0"/>
        <w:adjustRightInd w:val="0"/>
        <w:spacing w:after="0" w:line="240" w:lineRule="auto"/>
        <w:ind w:left="851" w:hanging="851"/>
        <w:jc w:val="both"/>
        <w:rPr>
          <w:rFonts w:ascii="Libre Caslon Text" w:hAnsi="Libre Caslon Text" w:cs="Times New Roman"/>
          <w:sz w:val="20"/>
          <w:szCs w:val="24"/>
        </w:rPr>
      </w:pPr>
    </w:p>
    <w:p w14:paraId="16B4D853" w14:textId="77777777" w:rsidR="00F834A3" w:rsidRPr="00407087" w:rsidRDefault="00F834A3" w:rsidP="00567ED3">
      <w:pPr>
        <w:pStyle w:val="Pardeliste"/>
        <w:widowControl w:val="0"/>
        <w:numPr>
          <w:ilvl w:val="1"/>
          <w:numId w:val="40"/>
        </w:numPr>
        <w:autoSpaceDE w:val="0"/>
        <w:autoSpaceDN w:val="0"/>
        <w:adjustRightInd w:val="0"/>
        <w:spacing w:after="0" w:line="240" w:lineRule="auto"/>
        <w:ind w:left="851" w:hanging="851"/>
        <w:jc w:val="both"/>
        <w:rPr>
          <w:rFonts w:ascii="Libre Caslon Text" w:hAnsi="Libre Caslon Text" w:cs="Times New Roman"/>
          <w:sz w:val="20"/>
          <w:szCs w:val="24"/>
        </w:rPr>
      </w:pPr>
      <w:r w:rsidRPr="00407087">
        <w:rPr>
          <w:rFonts w:ascii="Libre Caslon Text" w:hAnsi="Libre Caslon Text" w:cs="Times New Roman"/>
          <w:sz w:val="20"/>
          <w:szCs w:val="24"/>
        </w:rPr>
        <w:t>La doctrine de la métropolisation a été véhiculée par les rapports Attali (2008) et Balladur (2009), et a pour principaux leviers :</w:t>
      </w:r>
    </w:p>
    <w:p w14:paraId="32DBAE23" w14:textId="77777777" w:rsidR="0050480E" w:rsidRPr="00407087" w:rsidRDefault="0050480E" w:rsidP="00043C7E">
      <w:pPr>
        <w:pStyle w:val="Pardeliste"/>
        <w:widowControl w:val="0"/>
        <w:autoSpaceDE w:val="0"/>
        <w:autoSpaceDN w:val="0"/>
        <w:adjustRightInd w:val="0"/>
        <w:spacing w:after="0" w:line="240" w:lineRule="auto"/>
        <w:ind w:left="851" w:hanging="851"/>
        <w:jc w:val="both"/>
        <w:rPr>
          <w:rFonts w:ascii="Libre Caslon Text" w:hAnsi="Libre Caslon Text" w:cs="Times New Roman"/>
          <w:sz w:val="20"/>
          <w:szCs w:val="24"/>
        </w:rPr>
      </w:pPr>
    </w:p>
    <w:p w14:paraId="30B44138" w14:textId="77777777" w:rsidR="00F834A3" w:rsidRPr="00407087" w:rsidRDefault="00AB05F7" w:rsidP="00567ED3">
      <w:pPr>
        <w:pStyle w:val="Pardeliste"/>
        <w:widowControl w:val="0"/>
        <w:numPr>
          <w:ilvl w:val="1"/>
          <w:numId w:val="40"/>
        </w:numPr>
        <w:autoSpaceDE w:val="0"/>
        <w:autoSpaceDN w:val="0"/>
        <w:adjustRightInd w:val="0"/>
        <w:spacing w:after="0" w:line="240" w:lineRule="auto"/>
        <w:ind w:left="851" w:hanging="851"/>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 xml:space="preserve">- </w:t>
      </w:r>
      <w:r w:rsidR="00817762" w:rsidRPr="00407087">
        <w:rPr>
          <w:rFonts w:ascii="Libre Caslon Text" w:eastAsia="Times New Roman" w:hAnsi="Libre Caslon Text" w:cs="Times New Roman"/>
          <w:sz w:val="20"/>
          <w:lang w:eastAsia="fr-FR"/>
        </w:rPr>
        <w:t>e</w:t>
      </w:r>
      <w:r w:rsidR="00F834A3" w:rsidRPr="00407087">
        <w:rPr>
          <w:rFonts w:ascii="Libre Caslon Text" w:eastAsia="Times New Roman" w:hAnsi="Libre Caslon Text" w:cs="Times New Roman"/>
          <w:sz w:val="20"/>
          <w:lang w:eastAsia="fr-FR"/>
        </w:rPr>
        <w:t>ncourager la concentration spatiale de l’activité économique et de la population au s</w:t>
      </w:r>
      <w:r w:rsidR="007D7F84" w:rsidRPr="00407087">
        <w:rPr>
          <w:rFonts w:ascii="Libre Caslon Text" w:eastAsia="Times New Roman" w:hAnsi="Libre Caslon Text" w:cs="Times New Roman"/>
          <w:sz w:val="20"/>
          <w:lang w:eastAsia="fr-FR"/>
        </w:rPr>
        <w:t xml:space="preserve">ein des grandes aires urbaines </w:t>
      </w:r>
      <w:r w:rsidR="00F834A3" w:rsidRPr="00407087">
        <w:rPr>
          <w:rFonts w:ascii="Libre Caslon Text" w:eastAsia="Times New Roman" w:hAnsi="Libre Caslon Text" w:cs="Times New Roman"/>
          <w:sz w:val="20"/>
          <w:lang w:eastAsia="fr-FR"/>
        </w:rPr>
        <w:t xml:space="preserve">afin de gagner en productivité dans un contexte de compétition mondiale. Dans les faits, celle-ci produit dans les métropoles une armée de chômeurs, qui sert d'argument à la baisse de la rémunération </w:t>
      </w:r>
      <w:r w:rsidR="007D7F84" w:rsidRPr="00407087">
        <w:rPr>
          <w:rFonts w:ascii="Libre Caslon Text" w:eastAsia="Times New Roman" w:hAnsi="Libre Caslon Text" w:cs="Times New Roman"/>
          <w:sz w:val="20"/>
          <w:lang w:eastAsia="fr-FR"/>
        </w:rPr>
        <w:t xml:space="preserve">du travail </w:t>
      </w:r>
      <w:r w:rsidR="00F834A3" w:rsidRPr="00407087">
        <w:rPr>
          <w:rFonts w:ascii="Libre Caslon Text" w:eastAsia="Times New Roman" w:hAnsi="Libre Caslon Text" w:cs="Times New Roman"/>
          <w:sz w:val="20"/>
          <w:lang w:eastAsia="fr-FR"/>
        </w:rPr>
        <w:t>et s'exerce aux dépens de la reconnaissance des qualifications, des co</w:t>
      </w:r>
      <w:r w:rsidR="00A4270D" w:rsidRPr="00407087">
        <w:rPr>
          <w:rFonts w:ascii="Libre Caslon Text" w:eastAsia="Times New Roman" w:hAnsi="Libre Caslon Text" w:cs="Times New Roman"/>
          <w:sz w:val="20"/>
          <w:lang w:eastAsia="fr-FR"/>
        </w:rPr>
        <w:t>nditions d'emploi et de travail</w:t>
      </w:r>
    </w:p>
    <w:p w14:paraId="0E36C648" w14:textId="77777777" w:rsidR="0050480E" w:rsidRPr="00407087" w:rsidRDefault="0050480E" w:rsidP="00043C7E">
      <w:pPr>
        <w:pStyle w:val="Pardeliste"/>
        <w:spacing w:after="0" w:line="240" w:lineRule="auto"/>
        <w:ind w:left="851" w:hanging="851"/>
        <w:jc w:val="both"/>
        <w:rPr>
          <w:rFonts w:ascii="Libre Caslon Text" w:eastAsia="Times New Roman" w:hAnsi="Libre Caslon Text" w:cs="Times New Roman"/>
          <w:sz w:val="6"/>
          <w:szCs w:val="10"/>
          <w:lang w:eastAsia="fr-FR"/>
        </w:rPr>
      </w:pPr>
    </w:p>
    <w:p w14:paraId="66616FD3" w14:textId="77777777" w:rsidR="00F834A3" w:rsidRPr="00407087" w:rsidRDefault="00AB05F7" w:rsidP="00567ED3">
      <w:pPr>
        <w:pStyle w:val="Pardeliste"/>
        <w:widowControl w:val="0"/>
        <w:numPr>
          <w:ilvl w:val="1"/>
          <w:numId w:val="40"/>
        </w:numPr>
        <w:autoSpaceDE w:val="0"/>
        <w:autoSpaceDN w:val="0"/>
        <w:adjustRightInd w:val="0"/>
        <w:spacing w:after="0" w:line="240" w:lineRule="auto"/>
        <w:ind w:left="851" w:hanging="851"/>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 xml:space="preserve">- </w:t>
      </w:r>
      <w:r w:rsidR="00A4270D" w:rsidRPr="00407087">
        <w:rPr>
          <w:rFonts w:ascii="Libre Caslon Text" w:eastAsia="Times New Roman" w:hAnsi="Libre Caslon Text" w:cs="Times New Roman"/>
          <w:i/>
          <w:sz w:val="20"/>
          <w:lang w:eastAsia="fr-FR"/>
        </w:rPr>
        <w:t>a</w:t>
      </w:r>
      <w:r w:rsidR="00F834A3" w:rsidRPr="00407087">
        <w:rPr>
          <w:rFonts w:ascii="Libre Caslon Text" w:eastAsia="Times New Roman" w:hAnsi="Libre Caslon Text" w:cs="Times New Roman"/>
          <w:i/>
          <w:sz w:val="20"/>
          <w:lang w:eastAsia="fr-FR"/>
        </w:rPr>
        <w:t xml:space="preserve"> contrario</w:t>
      </w:r>
      <w:r w:rsidR="00F834A3" w:rsidRPr="00407087">
        <w:rPr>
          <w:rFonts w:ascii="Libre Caslon Text" w:eastAsia="Times New Roman" w:hAnsi="Libre Caslon Text" w:cs="Times New Roman"/>
          <w:sz w:val="20"/>
          <w:lang w:eastAsia="fr-FR"/>
        </w:rPr>
        <w:t>, accorder un moindre soutien aux territoires les mo</w:t>
      </w:r>
      <w:r w:rsidR="007D7F84" w:rsidRPr="00407087">
        <w:rPr>
          <w:rFonts w:ascii="Libre Caslon Text" w:eastAsia="Times New Roman" w:hAnsi="Libre Caslon Text" w:cs="Times New Roman"/>
          <w:sz w:val="20"/>
          <w:lang w:eastAsia="fr-FR"/>
        </w:rPr>
        <w:t xml:space="preserve">ins peuplés (ruraux notamment) </w:t>
      </w:r>
      <w:r w:rsidR="00F834A3" w:rsidRPr="00407087">
        <w:rPr>
          <w:rFonts w:ascii="Libre Caslon Text" w:eastAsia="Times New Roman" w:hAnsi="Libre Caslon Text" w:cs="Times New Roman"/>
          <w:sz w:val="20"/>
          <w:lang w:eastAsia="fr-FR"/>
        </w:rPr>
        <w:t>pour réorienter les ressources financières vers les métropoles.</w:t>
      </w:r>
    </w:p>
    <w:p w14:paraId="430BF048" w14:textId="77777777" w:rsidR="00F834A3" w:rsidRPr="00407087" w:rsidRDefault="00F834A3" w:rsidP="00043C7E">
      <w:pPr>
        <w:spacing w:after="0" w:line="240" w:lineRule="auto"/>
        <w:ind w:left="851" w:hanging="851"/>
        <w:jc w:val="both"/>
        <w:rPr>
          <w:rFonts w:ascii="Libre Caslon Text" w:eastAsia="Times New Roman" w:hAnsi="Libre Caslon Text" w:cs="Times New Roman"/>
          <w:sz w:val="13"/>
          <w:szCs w:val="16"/>
          <w:lang w:eastAsia="fr-FR"/>
        </w:rPr>
      </w:pPr>
    </w:p>
    <w:p w14:paraId="3C0DD2F2" w14:textId="77777777" w:rsidR="00F834A3" w:rsidRPr="00407087" w:rsidRDefault="00F834A3" w:rsidP="00567ED3">
      <w:pPr>
        <w:pStyle w:val="Pardeliste"/>
        <w:widowControl w:val="0"/>
        <w:numPr>
          <w:ilvl w:val="1"/>
          <w:numId w:val="40"/>
        </w:numPr>
        <w:autoSpaceDE w:val="0"/>
        <w:autoSpaceDN w:val="0"/>
        <w:adjustRightInd w:val="0"/>
        <w:spacing w:after="0" w:line="240" w:lineRule="auto"/>
        <w:ind w:left="851" w:hanging="851"/>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Cette politique de déménagement du territoire consiste à arroser là où il pleut et à assécher les espaces qui ont besoin d’être irrigués. Cela crée en outre une dépendance économique et politique des communes et des départements livrés au bon vouloir de quelques entreprises donneuses d'ordre</w:t>
      </w:r>
      <w:r w:rsidR="0050480E" w:rsidRPr="00407087">
        <w:rPr>
          <w:rFonts w:ascii="Libre Caslon Text" w:eastAsia="Times New Roman" w:hAnsi="Libre Caslon Text" w:cs="Times New Roman"/>
          <w:sz w:val="20"/>
          <w:lang w:eastAsia="fr-FR"/>
        </w:rPr>
        <w:t>s</w:t>
      </w:r>
      <w:r w:rsidRPr="00407087">
        <w:rPr>
          <w:rFonts w:ascii="Libre Caslon Text" w:eastAsia="Times New Roman" w:hAnsi="Libre Caslon Text" w:cs="Times New Roman"/>
          <w:sz w:val="20"/>
          <w:lang w:eastAsia="fr-FR"/>
        </w:rPr>
        <w:t xml:space="preserve">. </w:t>
      </w:r>
    </w:p>
    <w:p w14:paraId="7962711E" w14:textId="77777777" w:rsidR="00F834A3" w:rsidRPr="00407087" w:rsidRDefault="00F834A3" w:rsidP="00043C7E">
      <w:pPr>
        <w:pStyle w:val="Pardeliste"/>
        <w:widowControl w:val="0"/>
        <w:autoSpaceDE w:val="0"/>
        <w:autoSpaceDN w:val="0"/>
        <w:adjustRightInd w:val="0"/>
        <w:spacing w:after="0" w:line="240" w:lineRule="auto"/>
        <w:ind w:left="851" w:hanging="851"/>
        <w:jc w:val="both"/>
        <w:rPr>
          <w:rFonts w:ascii="Libre Caslon Text" w:eastAsia="Times New Roman" w:hAnsi="Libre Caslon Text" w:cs="Times New Roman"/>
          <w:sz w:val="20"/>
          <w:lang w:eastAsia="fr-FR"/>
        </w:rPr>
      </w:pPr>
    </w:p>
    <w:p w14:paraId="509A789E" w14:textId="77777777" w:rsidR="00F834A3" w:rsidRPr="00407087" w:rsidRDefault="0050480E" w:rsidP="00567ED3">
      <w:pPr>
        <w:pStyle w:val="Pardeliste"/>
        <w:widowControl w:val="0"/>
        <w:numPr>
          <w:ilvl w:val="1"/>
          <w:numId w:val="40"/>
        </w:numPr>
        <w:autoSpaceDE w:val="0"/>
        <w:autoSpaceDN w:val="0"/>
        <w:adjustRightInd w:val="0"/>
        <w:spacing w:after="0" w:line="240" w:lineRule="auto"/>
        <w:ind w:left="851" w:hanging="851"/>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Pour les ingénieur.e</w:t>
      </w:r>
      <w:r w:rsidR="00A4270D" w:rsidRPr="00407087">
        <w:rPr>
          <w:rFonts w:ascii="Libre Caslon Text" w:eastAsia="Times New Roman" w:hAnsi="Libre Caslon Text" w:cs="Times New Roman"/>
          <w:sz w:val="20"/>
          <w:lang w:eastAsia="fr-FR"/>
        </w:rPr>
        <w:t>.</w:t>
      </w:r>
      <w:r w:rsidR="007D7F84" w:rsidRPr="00407087">
        <w:rPr>
          <w:rFonts w:ascii="Libre Caslon Text" w:eastAsia="Times New Roman" w:hAnsi="Libre Caslon Text" w:cs="Times New Roman"/>
          <w:sz w:val="20"/>
          <w:lang w:eastAsia="fr-FR"/>
        </w:rPr>
        <w:t>s, cadres, technicien.ne</w:t>
      </w:r>
      <w:r w:rsidR="00A4270D" w:rsidRPr="00407087">
        <w:rPr>
          <w:rFonts w:ascii="Libre Caslon Text" w:eastAsia="Times New Roman" w:hAnsi="Libre Caslon Text" w:cs="Times New Roman"/>
          <w:sz w:val="20"/>
          <w:lang w:eastAsia="fr-FR"/>
        </w:rPr>
        <w:t>.</w:t>
      </w:r>
      <w:r w:rsidR="00F834A3" w:rsidRPr="00407087">
        <w:rPr>
          <w:rFonts w:ascii="Libre Caslon Text" w:eastAsia="Times New Roman" w:hAnsi="Libre Caslon Text" w:cs="Times New Roman"/>
          <w:sz w:val="20"/>
          <w:lang w:eastAsia="fr-FR"/>
        </w:rPr>
        <w:t>s et agent</w:t>
      </w:r>
      <w:r w:rsidR="007D7F84" w:rsidRPr="00407087">
        <w:rPr>
          <w:rFonts w:ascii="Libre Caslon Text" w:eastAsia="Times New Roman" w:hAnsi="Libre Caslon Text" w:cs="Times New Roman"/>
          <w:sz w:val="20"/>
          <w:lang w:eastAsia="fr-FR"/>
        </w:rPr>
        <w:t>.e</w:t>
      </w:r>
      <w:r w:rsidR="00A4270D" w:rsidRPr="00407087">
        <w:rPr>
          <w:rFonts w:ascii="Libre Caslon Text" w:eastAsia="Times New Roman" w:hAnsi="Libre Caslon Text" w:cs="Times New Roman"/>
          <w:sz w:val="20"/>
          <w:lang w:eastAsia="fr-FR"/>
        </w:rPr>
        <w:t>.</w:t>
      </w:r>
      <w:r w:rsidR="00F834A3" w:rsidRPr="00407087">
        <w:rPr>
          <w:rFonts w:ascii="Libre Caslon Text" w:eastAsia="Times New Roman" w:hAnsi="Libre Caslon Text" w:cs="Times New Roman"/>
          <w:sz w:val="20"/>
          <w:lang w:eastAsia="fr-FR"/>
        </w:rPr>
        <w:t>s de maîtrise, il s'ensuit une polarisation de l'emplo</w:t>
      </w:r>
      <w:r w:rsidRPr="00407087">
        <w:rPr>
          <w:rFonts w:ascii="Libre Caslon Text" w:eastAsia="Times New Roman" w:hAnsi="Libre Caslon Text" w:cs="Times New Roman"/>
          <w:sz w:val="20"/>
          <w:lang w:eastAsia="fr-FR"/>
        </w:rPr>
        <w:t>i favorisée par deux processus</w:t>
      </w:r>
      <w:r w:rsidR="007D7F84" w:rsidRPr="00407087">
        <w:rPr>
          <w:rFonts w:ascii="Libre Caslon Text" w:eastAsia="Times New Roman" w:hAnsi="Libre Caslon Text" w:cs="Times New Roman"/>
          <w:sz w:val="20"/>
          <w:lang w:eastAsia="fr-FR"/>
        </w:rPr>
        <w:t> :</w:t>
      </w:r>
    </w:p>
    <w:p w14:paraId="511234D1" w14:textId="77777777" w:rsidR="0050480E" w:rsidRPr="00407087" w:rsidRDefault="0050480E" w:rsidP="00043C7E">
      <w:pPr>
        <w:spacing w:after="0" w:line="240" w:lineRule="auto"/>
        <w:ind w:left="851" w:hanging="851"/>
        <w:jc w:val="both"/>
        <w:rPr>
          <w:rFonts w:ascii="Libre Caslon Text" w:eastAsia="Times New Roman" w:hAnsi="Libre Caslon Text" w:cs="Times New Roman"/>
          <w:sz w:val="13"/>
          <w:szCs w:val="16"/>
          <w:lang w:eastAsia="fr-FR"/>
        </w:rPr>
      </w:pPr>
    </w:p>
    <w:p w14:paraId="42811396" w14:textId="77777777" w:rsidR="00F834A3" w:rsidRPr="00407087" w:rsidRDefault="00DC05F5" w:rsidP="00567ED3">
      <w:pPr>
        <w:pStyle w:val="Pardeliste"/>
        <w:widowControl w:val="0"/>
        <w:numPr>
          <w:ilvl w:val="1"/>
          <w:numId w:val="40"/>
        </w:numPr>
        <w:autoSpaceDE w:val="0"/>
        <w:autoSpaceDN w:val="0"/>
        <w:adjustRightInd w:val="0"/>
        <w:spacing w:after="0" w:line="240" w:lineRule="auto"/>
        <w:ind w:left="851" w:hanging="851"/>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 xml:space="preserve">- </w:t>
      </w:r>
      <w:r w:rsidR="00F834A3" w:rsidRPr="00407087">
        <w:rPr>
          <w:rFonts w:ascii="Libre Caslon Text" w:eastAsia="Times New Roman" w:hAnsi="Libre Caslon Text" w:cs="Times New Roman"/>
          <w:sz w:val="20"/>
          <w:lang w:eastAsia="fr-FR"/>
        </w:rPr>
        <w:t>la concentration des lieux d'études, au profit des individus déjà dans la place en raison du capital culturel hérité qui leur donne les clefs pour s’insérer dans un cadre scolaire normé et normatif (en somme les héritiers)</w:t>
      </w:r>
    </w:p>
    <w:p w14:paraId="6CD93D47" w14:textId="77777777" w:rsidR="0050480E" w:rsidRPr="00407087" w:rsidRDefault="0050480E" w:rsidP="00043C7E">
      <w:pPr>
        <w:pStyle w:val="Pardeliste"/>
        <w:spacing w:after="0" w:line="240" w:lineRule="auto"/>
        <w:ind w:left="851" w:hanging="851"/>
        <w:jc w:val="both"/>
        <w:rPr>
          <w:rFonts w:ascii="Libre Caslon Text" w:eastAsia="Times New Roman" w:hAnsi="Libre Caslon Text" w:cs="Times New Roman"/>
          <w:sz w:val="6"/>
          <w:szCs w:val="10"/>
          <w:lang w:eastAsia="fr-FR"/>
        </w:rPr>
      </w:pPr>
    </w:p>
    <w:p w14:paraId="6510BA30" w14:textId="77777777" w:rsidR="00F834A3" w:rsidRPr="00407087" w:rsidRDefault="00DC05F5" w:rsidP="00567ED3">
      <w:pPr>
        <w:pStyle w:val="Pardeliste"/>
        <w:widowControl w:val="0"/>
        <w:numPr>
          <w:ilvl w:val="1"/>
          <w:numId w:val="40"/>
        </w:numPr>
        <w:autoSpaceDE w:val="0"/>
        <w:autoSpaceDN w:val="0"/>
        <w:adjustRightInd w:val="0"/>
        <w:spacing w:after="0" w:line="240" w:lineRule="auto"/>
        <w:ind w:left="851" w:hanging="851"/>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 xml:space="preserve">- </w:t>
      </w:r>
      <w:r w:rsidR="00A4270D" w:rsidRPr="00407087">
        <w:rPr>
          <w:rFonts w:ascii="Libre Caslon Text" w:eastAsia="Times New Roman" w:hAnsi="Libre Caslon Text" w:cs="Times New Roman"/>
          <w:sz w:val="20"/>
          <w:lang w:eastAsia="fr-FR"/>
        </w:rPr>
        <w:t>l</w:t>
      </w:r>
      <w:r w:rsidR="00F834A3" w:rsidRPr="00407087">
        <w:rPr>
          <w:rFonts w:ascii="Libre Caslon Text" w:eastAsia="Times New Roman" w:hAnsi="Libre Caslon Text" w:cs="Times New Roman"/>
          <w:sz w:val="20"/>
          <w:lang w:eastAsia="fr-FR"/>
        </w:rPr>
        <w:t>e fonctionnement de  l'insertion professionnelle qui en articulant besoins productifs et exigence de gains (en termes de salaire et de développement de carrière)</w:t>
      </w:r>
      <w:r w:rsidR="007D7F84" w:rsidRPr="00407087">
        <w:rPr>
          <w:rFonts w:ascii="Libre Caslon Text" w:eastAsia="Times New Roman" w:hAnsi="Libre Caslon Text" w:cs="Times New Roman"/>
          <w:sz w:val="20"/>
          <w:lang w:eastAsia="fr-FR"/>
        </w:rPr>
        <w:t>,</w:t>
      </w:r>
      <w:r w:rsidR="00F834A3" w:rsidRPr="00407087">
        <w:rPr>
          <w:rFonts w:ascii="Libre Caslon Text" w:eastAsia="Times New Roman" w:hAnsi="Libre Caslon Text" w:cs="Times New Roman"/>
          <w:sz w:val="20"/>
          <w:lang w:eastAsia="fr-FR"/>
        </w:rPr>
        <w:t xml:space="preserve"> conduit à une concentration des jeunes diplômé</w:t>
      </w:r>
      <w:r w:rsidR="007D7F84" w:rsidRPr="00407087">
        <w:rPr>
          <w:rFonts w:ascii="Libre Caslon Text" w:eastAsia="Times New Roman" w:hAnsi="Libre Caslon Text" w:cs="Times New Roman"/>
          <w:sz w:val="20"/>
          <w:lang w:eastAsia="fr-FR"/>
        </w:rPr>
        <w:t>.e</w:t>
      </w:r>
      <w:r w:rsidR="00A4270D" w:rsidRPr="00407087">
        <w:rPr>
          <w:rFonts w:ascii="Libre Caslon Text" w:eastAsia="Times New Roman" w:hAnsi="Libre Caslon Text" w:cs="Times New Roman"/>
          <w:sz w:val="20"/>
          <w:lang w:eastAsia="fr-FR"/>
        </w:rPr>
        <w:t>.</w:t>
      </w:r>
      <w:r w:rsidR="00F834A3" w:rsidRPr="00407087">
        <w:rPr>
          <w:rFonts w:ascii="Libre Caslon Text" w:eastAsia="Times New Roman" w:hAnsi="Libre Caslon Text" w:cs="Times New Roman"/>
          <w:sz w:val="20"/>
          <w:lang w:eastAsia="fr-FR"/>
        </w:rPr>
        <w:t>s dans les métropoles.</w:t>
      </w:r>
    </w:p>
    <w:p w14:paraId="4DC3A4C5" w14:textId="77777777" w:rsidR="00F834A3" w:rsidRPr="00407087" w:rsidRDefault="00F834A3" w:rsidP="00043C7E">
      <w:pPr>
        <w:spacing w:after="0" w:line="240" w:lineRule="auto"/>
        <w:ind w:left="851" w:hanging="851"/>
        <w:jc w:val="both"/>
        <w:rPr>
          <w:rFonts w:ascii="Libre Caslon Text" w:eastAsia="Times New Roman" w:hAnsi="Libre Caslon Text" w:cs="Times New Roman"/>
          <w:sz w:val="13"/>
          <w:szCs w:val="16"/>
          <w:lang w:eastAsia="fr-FR"/>
        </w:rPr>
      </w:pPr>
    </w:p>
    <w:p w14:paraId="6594F188" w14:textId="77777777" w:rsidR="00F834A3" w:rsidRPr="00407087" w:rsidRDefault="00F834A3" w:rsidP="00567ED3">
      <w:pPr>
        <w:pStyle w:val="Pardeliste"/>
        <w:widowControl w:val="0"/>
        <w:numPr>
          <w:ilvl w:val="1"/>
          <w:numId w:val="40"/>
        </w:numPr>
        <w:autoSpaceDE w:val="0"/>
        <w:autoSpaceDN w:val="0"/>
        <w:adjustRightInd w:val="0"/>
        <w:spacing w:after="0" w:line="240" w:lineRule="auto"/>
        <w:ind w:left="851" w:hanging="851"/>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Ainsi</w:t>
      </w:r>
      <w:r w:rsidR="007D7F84" w:rsidRPr="00407087">
        <w:rPr>
          <w:rFonts w:ascii="Libre Caslon Text" w:eastAsia="Times New Roman" w:hAnsi="Libre Caslon Text" w:cs="Times New Roman"/>
          <w:sz w:val="20"/>
          <w:lang w:eastAsia="fr-FR"/>
        </w:rPr>
        <w:t>,</w:t>
      </w:r>
      <w:r w:rsidRPr="00407087">
        <w:rPr>
          <w:rFonts w:ascii="Libre Caslon Text" w:eastAsia="Times New Roman" w:hAnsi="Libre Caslon Text" w:cs="Times New Roman"/>
          <w:sz w:val="20"/>
          <w:lang w:eastAsia="fr-FR"/>
        </w:rPr>
        <w:t xml:space="preserve"> la structuration spatiale de la formation et la localisation de l'emploi des ICTAM induisent l’émer</w:t>
      </w:r>
      <w:r w:rsidR="007D7F84" w:rsidRPr="00407087">
        <w:rPr>
          <w:rFonts w:ascii="Libre Caslon Text" w:eastAsia="Times New Roman" w:hAnsi="Libre Caslon Text" w:cs="Times New Roman"/>
          <w:sz w:val="20"/>
          <w:lang w:eastAsia="fr-FR"/>
        </w:rPr>
        <w:t>gence d'un filtre socio</w:t>
      </w:r>
      <w:r w:rsidRPr="00407087">
        <w:rPr>
          <w:rFonts w:ascii="Libre Caslon Text" w:eastAsia="Times New Roman" w:hAnsi="Libre Caslon Text" w:cs="Times New Roman"/>
          <w:sz w:val="20"/>
          <w:lang w:eastAsia="fr-FR"/>
        </w:rPr>
        <w:t>géographique renforçant la métropolisation de l'encadrement.</w:t>
      </w:r>
    </w:p>
    <w:p w14:paraId="1D34344B" w14:textId="76C6E235" w:rsidR="0050480E" w:rsidRPr="00407087" w:rsidRDefault="006355E6" w:rsidP="006355E6">
      <w:pPr>
        <w:rPr>
          <w:rFonts w:ascii="Libre Caslon Text" w:eastAsia="Times New Roman" w:hAnsi="Libre Caslon Text" w:cs="Times New Roman"/>
          <w:sz w:val="13"/>
          <w:szCs w:val="16"/>
          <w:lang w:eastAsia="fr-FR"/>
        </w:rPr>
      </w:pPr>
      <w:r>
        <w:rPr>
          <w:rFonts w:ascii="Libre Caslon Text" w:eastAsia="Times New Roman" w:hAnsi="Libre Caslon Text" w:cs="Times New Roman"/>
          <w:sz w:val="13"/>
          <w:szCs w:val="16"/>
          <w:lang w:eastAsia="fr-FR"/>
        </w:rPr>
        <w:br w:type="page"/>
      </w:r>
    </w:p>
    <w:p w14:paraId="6D331A43" w14:textId="77777777" w:rsidR="00F834A3" w:rsidRPr="00407087" w:rsidRDefault="00F834A3" w:rsidP="00567ED3">
      <w:pPr>
        <w:pStyle w:val="Pardeliste"/>
        <w:widowControl w:val="0"/>
        <w:numPr>
          <w:ilvl w:val="1"/>
          <w:numId w:val="40"/>
        </w:numPr>
        <w:autoSpaceDE w:val="0"/>
        <w:autoSpaceDN w:val="0"/>
        <w:adjustRightInd w:val="0"/>
        <w:spacing w:after="0" w:line="240" w:lineRule="auto"/>
        <w:ind w:left="851" w:hanging="851"/>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lastRenderedPageBreak/>
        <w:t>Sur le plan institutionnel, la métropole s’articule avec les régions, elles-mêmes rela</w:t>
      </w:r>
      <w:r w:rsidR="00A4270D" w:rsidRPr="00407087">
        <w:rPr>
          <w:rFonts w:ascii="Libre Caslon Text" w:eastAsia="Times New Roman" w:hAnsi="Libre Caslon Text" w:cs="Times New Roman"/>
          <w:sz w:val="20"/>
          <w:lang w:eastAsia="fr-FR"/>
        </w:rPr>
        <w:t xml:space="preserve">is des politiques européennes. </w:t>
      </w:r>
      <w:r w:rsidRPr="00407087">
        <w:rPr>
          <w:rFonts w:ascii="Libre Caslon Text" w:eastAsia="Times New Roman" w:hAnsi="Libre Caslon Text" w:cs="Times New Roman"/>
          <w:sz w:val="20"/>
          <w:lang w:eastAsia="fr-FR"/>
        </w:rPr>
        <w:t>Le capitalisme mondialisé aspire en effet autant à se libérer des contraintes étatique</w:t>
      </w:r>
      <w:r w:rsidR="007D7F84" w:rsidRPr="00407087">
        <w:rPr>
          <w:rFonts w:ascii="Libre Caslon Text" w:eastAsia="Times New Roman" w:hAnsi="Libre Caslon Text" w:cs="Times New Roman"/>
          <w:sz w:val="20"/>
          <w:lang w:eastAsia="fr-FR"/>
        </w:rPr>
        <w:t>s, avec force dérégulations et « libéralisations »</w:t>
      </w:r>
      <w:r w:rsidRPr="00407087">
        <w:rPr>
          <w:rFonts w:ascii="Libre Caslon Text" w:eastAsia="Times New Roman" w:hAnsi="Libre Caslon Text" w:cs="Times New Roman"/>
          <w:sz w:val="20"/>
          <w:lang w:eastAsia="fr-FR"/>
        </w:rPr>
        <w:t>, que des résistances locales incarnées par les communes, celles-ci ayant pour vocation le bon usage des biens communs. Aussi</w:t>
      </w:r>
      <w:r w:rsidR="007D7F84" w:rsidRPr="00407087">
        <w:rPr>
          <w:rFonts w:ascii="Libre Caslon Text" w:eastAsia="Times New Roman" w:hAnsi="Libre Caslon Text" w:cs="Times New Roman"/>
          <w:sz w:val="20"/>
          <w:lang w:eastAsia="fr-FR"/>
        </w:rPr>
        <w:t>,</w:t>
      </w:r>
      <w:r w:rsidR="003E37BA" w:rsidRPr="00407087">
        <w:rPr>
          <w:rFonts w:ascii="Libre Caslon Text" w:eastAsia="Times New Roman" w:hAnsi="Libre Caslon Text" w:cs="Times New Roman"/>
          <w:sz w:val="20"/>
          <w:lang w:eastAsia="fr-FR"/>
        </w:rPr>
        <w:t xml:space="preserve"> les métropoles ont </w:t>
      </w:r>
      <w:r w:rsidRPr="00407087">
        <w:rPr>
          <w:rFonts w:ascii="Libre Caslon Text" w:eastAsia="Times New Roman" w:hAnsi="Libre Caslon Text" w:cs="Times New Roman"/>
          <w:sz w:val="20"/>
          <w:lang w:eastAsia="fr-FR"/>
        </w:rPr>
        <w:t>été créées par « fusion » autoritaire des communes.</w:t>
      </w:r>
    </w:p>
    <w:p w14:paraId="5C836790" w14:textId="77777777" w:rsidR="00F834A3" w:rsidRPr="00407087" w:rsidRDefault="00F834A3" w:rsidP="00043C7E">
      <w:pPr>
        <w:pStyle w:val="Pardeliste"/>
        <w:widowControl w:val="0"/>
        <w:autoSpaceDE w:val="0"/>
        <w:autoSpaceDN w:val="0"/>
        <w:adjustRightInd w:val="0"/>
        <w:spacing w:after="0" w:line="240" w:lineRule="auto"/>
        <w:ind w:left="851" w:hanging="851"/>
        <w:jc w:val="both"/>
        <w:rPr>
          <w:rFonts w:ascii="Libre Caslon Text" w:eastAsia="Times New Roman" w:hAnsi="Libre Caslon Text" w:cs="Times New Roman"/>
          <w:sz w:val="20"/>
          <w:lang w:eastAsia="fr-FR"/>
        </w:rPr>
      </w:pPr>
    </w:p>
    <w:p w14:paraId="3828D674" w14:textId="77777777" w:rsidR="00DC05F5" w:rsidRPr="00407087" w:rsidRDefault="00F834A3" w:rsidP="00567ED3">
      <w:pPr>
        <w:pStyle w:val="Pardeliste"/>
        <w:widowControl w:val="0"/>
        <w:numPr>
          <w:ilvl w:val="1"/>
          <w:numId w:val="40"/>
        </w:numPr>
        <w:autoSpaceDE w:val="0"/>
        <w:autoSpaceDN w:val="0"/>
        <w:adjustRightInd w:val="0"/>
        <w:spacing w:after="0" w:line="240" w:lineRule="auto"/>
        <w:ind w:left="851" w:hanging="851"/>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 xml:space="preserve">S'agissant des rapports sociaux, la métropolisation en opère un reformatage dans tous les espaces de vie en dupliquant sur les territoires, conçus comme zones à exploiter, les logiques de gestion des entreprises privées. </w:t>
      </w:r>
    </w:p>
    <w:p w14:paraId="11B80380" w14:textId="77777777" w:rsidR="00DC05F5" w:rsidRPr="00407087" w:rsidRDefault="00DC05F5" w:rsidP="00043C7E">
      <w:pPr>
        <w:pStyle w:val="Pardeliste"/>
        <w:spacing w:after="0" w:line="240" w:lineRule="auto"/>
        <w:ind w:left="851" w:hanging="851"/>
        <w:rPr>
          <w:rFonts w:ascii="Libre Caslon Text" w:eastAsia="Times New Roman" w:hAnsi="Libre Caslon Text" w:cs="Times New Roman"/>
          <w:sz w:val="20"/>
          <w:lang w:eastAsia="fr-FR"/>
        </w:rPr>
      </w:pPr>
    </w:p>
    <w:p w14:paraId="5B6AF36E" w14:textId="77777777" w:rsidR="0050480E" w:rsidRPr="00407087" w:rsidRDefault="00F834A3" w:rsidP="00567ED3">
      <w:pPr>
        <w:pStyle w:val="Pardeliste"/>
        <w:widowControl w:val="0"/>
        <w:numPr>
          <w:ilvl w:val="1"/>
          <w:numId w:val="40"/>
        </w:numPr>
        <w:autoSpaceDE w:val="0"/>
        <w:autoSpaceDN w:val="0"/>
        <w:adjustRightInd w:val="0"/>
        <w:spacing w:after="0" w:line="240" w:lineRule="auto"/>
        <w:ind w:left="851" w:hanging="851"/>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 xml:space="preserve">Il s'ensuit une distribution et segmentation des populations sur des aires urbaines qui, pour les unes en tirent profit en « aspirant » l’activité économique et la population qui va avec, tandis que d’autres perdent leurs habitants et concentrent les difficultés. </w:t>
      </w:r>
      <w:r w:rsidR="0050480E" w:rsidRPr="00407087">
        <w:rPr>
          <w:rFonts w:ascii="Libre Caslon Text" w:eastAsia="Times New Roman" w:hAnsi="Libre Caslon Text" w:cs="Times New Roman"/>
          <w:sz w:val="20"/>
          <w:lang w:eastAsia="fr-FR"/>
        </w:rPr>
        <w:t>À</w:t>
      </w:r>
      <w:r w:rsidRPr="00407087">
        <w:rPr>
          <w:rFonts w:ascii="Libre Caslon Text" w:eastAsia="Times New Roman" w:hAnsi="Libre Caslon Text" w:cs="Times New Roman"/>
          <w:sz w:val="20"/>
          <w:lang w:eastAsia="fr-FR"/>
        </w:rPr>
        <w:t xml:space="preserve"> chaque aire urbaine est associée une couronne urbaine, dont le sort dépend des liens entretenus avec le pôle urbain, d'où l'intensité des trajets pendulaires. </w:t>
      </w:r>
    </w:p>
    <w:p w14:paraId="3109AA10" w14:textId="77777777" w:rsidR="0050480E" w:rsidRPr="00407087" w:rsidRDefault="0050480E" w:rsidP="00043C7E">
      <w:pPr>
        <w:pStyle w:val="Pardeliste"/>
        <w:widowControl w:val="0"/>
        <w:autoSpaceDE w:val="0"/>
        <w:autoSpaceDN w:val="0"/>
        <w:adjustRightInd w:val="0"/>
        <w:spacing w:after="0" w:line="240" w:lineRule="auto"/>
        <w:ind w:left="851" w:hanging="851"/>
        <w:jc w:val="both"/>
        <w:rPr>
          <w:rFonts w:ascii="Libre Caslon Text" w:eastAsia="Times New Roman" w:hAnsi="Libre Caslon Text" w:cs="Times New Roman"/>
          <w:sz w:val="20"/>
          <w:lang w:eastAsia="fr-FR"/>
        </w:rPr>
      </w:pPr>
    </w:p>
    <w:p w14:paraId="5ACDFF41" w14:textId="77777777" w:rsidR="00F834A3" w:rsidRPr="00407087" w:rsidRDefault="0050480E" w:rsidP="00567ED3">
      <w:pPr>
        <w:pStyle w:val="Pardeliste"/>
        <w:widowControl w:val="0"/>
        <w:numPr>
          <w:ilvl w:val="1"/>
          <w:numId w:val="40"/>
        </w:numPr>
        <w:autoSpaceDE w:val="0"/>
        <w:autoSpaceDN w:val="0"/>
        <w:adjustRightInd w:val="0"/>
        <w:spacing w:after="0" w:line="240" w:lineRule="auto"/>
        <w:ind w:left="851" w:hanging="851"/>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Pour les salarié.e</w:t>
      </w:r>
      <w:r w:rsidR="00A4270D" w:rsidRPr="00407087">
        <w:rPr>
          <w:rFonts w:ascii="Libre Caslon Text" w:eastAsia="Times New Roman" w:hAnsi="Libre Caslon Text" w:cs="Times New Roman"/>
          <w:sz w:val="20"/>
          <w:lang w:eastAsia="fr-FR"/>
        </w:rPr>
        <w:t>.</w:t>
      </w:r>
      <w:r w:rsidR="00F834A3" w:rsidRPr="00407087">
        <w:rPr>
          <w:rFonts w:ascii="Libre Caslon Text" w:eastAsia="Times New Roman" w:hAnsi="Libre Caslon Text" w:cs="Times New Roman"/>
          <w:sz w:val="20"/>
          <w:lang w:eastAsia="fr-FR"/>
        </w:rPr>
        <w:t xml:space="preserve">s, le jeu se résume à un </w:t>
      </w:r>
      <w:r w:rsidR="00021263" w:rsidRPr="00407087">
        <w:rPr>
          <w:rFonts w:ascii="Libre Caslon Text" w:eastAsia="Times New Roman" w:hAnsi="Libre Caslon Text" w:cs="Times New Roman"/>
          <w:sz w:val="20"/>
          <w:lang w:eastAsia="fr-FR"/>
        </w:rPr>
        <w:t>« </w:t>
      </w:r>
      <w:r w:rsidR="00F834A3" w:rsidRPr="00407087">
        <w:rPr>
          <w:rFonts w:ascii="Libre Caslon Text" w:eastAsia="Times New Roman" w:hAnsi="Libre Caslon Text" w:cs="Times New Roman"/>
          <w:sz w:val="20"/>
          <w:lang w:eastAsia="fr-FR"/>
        </w:rPr>
        <w:t>perdant-perdant</w:t>
      </w:r>
      <w:r w:rsidR="00021263" w:rsidRPr="00407087">
        <w:rPr>
          <w:rFonts w:ascii="Libre Caslon Text" w:eastAsia="Times New Roman" w:hAnsi="Libre Caslon Text" w:cs="Times New Roman"/>
          <w:sz w:val="20"/>
          <w:lang w:eastAsia="fr-FR"/>
        </w:rPr>
        <w:t> »</w:t>
      </w:r>
      <w:r w:rsidR="00F834A3" w:rsidRPr="00407087">
        <w:rPr>
          <w:rFonts w:ascii="Libre Caslon Text" w:eastAsia="Times New Roman" w:hAnsi="Libre Caslon Text" w:cs="Times New Roman"/>
          <w:sz w:val="20"/>
          <w:lang w:eastAsia="fr-FR"/>
        </w:rPr>
        <w:t>. En outre, dans un contexte de compétition internationale accrue, l’attractivité de chaque aire dépend principalement de son degré de liaison avec une métropole ou avec des clusters économiques situés à l'étranger.</w:t>
      </w:r>
    </w:p>
    <w:p w14:paraId="2BC6397B" w14:textId="77777777" w:rsidR="00F834A3" w:rsidRPr="00407087" w:rsidRDefault="00F834A3" w:rsidP="00043C7E">
      <w:pPr>
        <w:pStyle w:val="Pardeliste"/>
        <w:widowControl w:val="0"/>
        <w:autoSpaceDE w:val="0"/>
        <w:autoSpaceDN w:val="0"/>
        <w:adjustRightInd w:val="0"/>
        <w:spacing w:after="0" w:line="240" w:lineRule="auto"/>
        <w:ind w:left="851" w:hanging="851"/>
        <w:jc w:val="both"/>
        <w:rPr>
          <w:rFonts w:ascii="Libre Caslon Text" w:eastAsia="Times New Roman" w:hAnsi="Libre Caslon Text" w:cs="Times New Roman"/>
          <w:sz w:val="20"/>
          <w:lang w:eastAsia="fr-FR"/>
        </w:rPr>
      </w:pPr>
    </w:p>
    <w:p w14:paraId="6E97E77E" w14:textId="77777777" w:rsidR="00F834A3" w:rsidRPr="00407087" w:rsidRDefault="00F834A3" w:rsidP="00567ED3">
      <w:pPr>
        <w:pStyle w:val="Pardeliste"/>
        <w:widowControl w:val="0"/>
        <w:numPr>
          <w:ilvl w:val="1"/>
          <w:numId w:val="40"/>
        </w:numPr>
        <w:autoSpaceDE w:val="0"/>
        <w:autoSpaceDN w:val="0"/>
        <w:adjustRightInd w:val="0"/>
        <w:spacing w:after="0" w:line="240" w:lineRule="auto"/>
        <w:ind w:left="851" w:hanging="851"/>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Hors aires urbaines, les territoires ruraux se dépeuplent. Il s'ensuit une fracture nette entre la métropole et son arrière-pays, accentuée par les mutations des services publics, voire leurs disparitions, à l'identique de ce que l'on observe dans les quartiers populaires des couronnes urbaines.</w:t>
      </w:r>
    </w:p>
    <w:p w14:paraId="5498B55F" w14:textId="77777777" w:rsidR="00426C12" w:rsidRPr="00407087" w:rsidRDefault="00426C12" w:rsidP="00043C7E">
      <w:pPr>
        <w:pStyle w:val="Pardeliste"/>
        <w:widowControl w:val="0"/>
        <w:autoSpaceDE w:val="0"/>
        <w:autoSpaceDN w:val="0"/>
        <w:adjustRightInd w:val="0"/>
        <w:spacing w:after="0" w:line="240" w:lineRule="auto"/>
        <w:ind w:left="851" w:hanging="851"/>
        <w:jc w:val="both"/>
        <w:rPr>
          <w:rFonts w:ascii="Libre Caslon Text" w:eastAsia="Times New Roman" w:hAnsi="Libre Caslon Text" w:cs="Times New Roman"/>
          <w:sz w:val="20"/>
          <w:lang w:eastAsia="fr-FR"/>
        </w:rPr>
      </w:pPr>
    </w:p>
    <w:p w14:paraId="0172ED3C" w14:textId="77777777" w:rsidR="00DC05F5" w:rsidRPr="00407087" w:rsidRDefault="00F834A3" w:rsidP="00567ED3">
      <w:pPr>
        <w:pStyle w:val="Pardeliste"/>
        <w:widowControl w:val="0"/>
        <w:numPr>
          <w:ilvl w:val="1"/>
          <w:numId w:val="40"/>
        </w:numPr>
        <w:autoSpaceDE w:val="0"/>
        <w:autoSpaceDN w:val="0"/>
        <w:adjustRightInd w:val="0"/>
        <w:spacing w:after="0" w:line="240" w:lineRule="auto"/>
        <w:ind w:left="851" w:hanging="851"/>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 xml:space="preserve">La métropolisation structure en effet une réduction-privatisation des services publics et la </w:t>
      </w:r>
      <w:r w:rsidR="0050480E" w:rsidRPr="00407087">
        <w:rPr>
          <w:rFonts w:ascii="Libre Caslon Text" w:eastAsia="Times New Roman" w:hAnsi="Libre Caslon Text" w:cs="Times New Roman"/>
          <w:sz w:val="20"/>
          <w:lang w:eastAsia="fr-FR"/>
        </w:rPr>
        <w:t>« </w:t>
      </w:r>
      <w:r w:rsidRPr="00407087">
        <w:rPr>
          <w:rFonts w:ascii="Libre Caslon Text" w:eastAsia="Times New Roman" w:hAnsi="Libre Caslon Text" w:cs="Times New Roman"/>
          <w:sz w:val="20"/>
          <w:lang w:eastAsia="fr-FR"/>
        </w:rPr>
        <w:t xml:space="preserve">financiarisation » des budgets publics. Ces derniers sont construits, non pas à partir des besoins des populations, mais dans le </w:t>
      </w:r>
      <w:r w:rsidR="00021263" w:rsidRPr="00407087">
        <w:rPr>
          <w:rFonts w:ascii="Libre Caslon Text" w:eastAsia="Times New Roman" w:hAnsi="Libre Caslon Text" w:cs="Times New Roman"/>
          <w:sz w:val="20"/>
          <w:lang w:eastAsia="fr-FR"/>
        </w:rPr>
        <w:t xml:space="preserve">cadre d’enveloppes préétablies </w:t>
      </w:r>
      <w:r w:rsidRPr="00407087">
        <w:rPr>
          <w:rFonts w:ascii="Libre Caslon Text" w:eastAsia="Times New Roman" w:hAnsi="Libre Caslon Text" w:cs="Times New Roman"/>
          <w:sz w:val="20"/>
          <w:lang w:eastAsia="fr-FR"/>
        </w:rPr>
        <w:t>pour diriger le maximum de flux financiers vers les entreprises privées e</w:t>
      </w:r>
      <w:r w:rsidR="00021263" w:rsidRPr="00407087">
        <w:rPr>
          <w:rFonts w:ascii="Libre Caslon Text" w:eastAsia="Times New Roman" w:hAnsi="Libre Caslon Text" w:cs="Times New Roman"/>
          <w:sz w:val="20"/>
          <w:lang w:eastAsia="fr-FR"/>
        </w:rPr>
        <w:t xml:space="preserve">xploitant les « territoires ». </w:t>
      </w:r>
    </w:p>
    <w:p w14:paraId="3103C39B" w14:textId="77777777" w:rsidR="00DC05F5" w:rsidRPr="00407087" w:rsidRDefault="00DC05F5" w:rsidP="00043C7E">
      <w:pPr>
        <w:pStyle w:val="Pardeliste"/>
        <w:spacing w:after="0" w:line="240" w:lineRule="auto"/>
        <w:ind w:left="851" w:hanging="851"/>
        <w:rPr>
          <w:rFonts w:ascii="Libre Caslon Text" w:eastAsia="Times New Roman" w:hAnsi="Libre Caslon Text" w:cs="Times New Roman"/>
          <w:sz w:val="20"/>
          <w:lang w:eastAsia="fr-FR"/>
        </w:rPr>
      </w:pPr>
    </w:p>
    <w:p w14:paraId="7873DC9C" w14:textId="77777777" w:rsidR="00DC05F5" w:rsidRPr="00407087" w:rsidRDefault="00021263" w:rsidP="00567ED3">
      <w:pPr>
        <w:pStyle w:val="Pardeliste"/>
        <w:widowControl w:val="0"/>
        <w:numPr>
          <w:ilvl w:val="1"/>
          <w:numId w:val="40"/>
        </w:numPr>
        <w:autoSpaceDE w:val="0"/>
        <w:autoSpaceDN w:val="0"/>
        <w:adjustRightInd w:val="0"/>
        <w:spacing w:after="0" w:line="240" w:lineRule="auto"/>
        <w:ind w:left="851" w:hanging="851"/>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C</w:t>
      </w:r>
      <w:r w:rsidR="00F834A3" w:rsidRPr="00407087">
        <w:rPr>
          <w:rFonts w:ascii="Libre Caslon Text" w:eastAsia="Times New Roman" w:hAnsi="Libre Caslon Text" w:cs="Times New Roman"/>
          <w:sz w:val="20"/>
          <w:lang w:eastAsia="fr-FR"/>
        </w:rPr>
        <w:t>e choix explique l’externalisation croissante des missions de service public auprès d'une sous-traitance privée, via les appels d’offre</w:t>
      </w:r>
      <w:r w:rsidR="0050480E" w:rsidRPr="00407087">
        <w:rPr>
          <w:rFonts w:ascii="Libre Caslon Text" w:eastAsia="Times New Roman" w:hAnsi="Libre Caslon Text" w:cs="Times New Roman"/>
          <w:sz w:val="20"/>
          <w:lang w:eastAsia="fr-FR"/>
        </w:rPr>
        <w:t>s</w:t>
      </w:r>
      <w:r w:rsidR="00F834A3" w:rsidRPr="00407087">
        <w:rPr>
          <w:rFonts w:ascii="Libre Caslon Text" w:eastAsia="Times New Roman" w:hAnsi="Libre Caslon Text" w:cs="Times New Roman"/>
          <w:sz w:val="20"/>
          <w:lang w:eastAsia="fr-FR"/>
        </w:rPr>
        <w:t xml:space="preserve"> au marché, ainsi que le recrutement de cadres venant des écoles de commerce. Parallèlement</w:t>
      </w:r>
      <w:r w:rsidRPr="00407087">
        <w:rPr>
          <w:rFonts w:ascii="Libre Caslon Text" w:eastAsia="Times New Roman" w:hAnsi="Libre Caslon Text" w:cs="Times New Roman"/>
          <w:sz w:val="20"/>
          <w:lang w:eastAsia="fr-FR"/>
        </w:rPr>
        <w:t>,</w:t>
      </w:r>
      <w:r w:rsidR="00F834A3" w:rsidRPr="00407087">
        <w:rPr>
          <w:rFonts w:ascii="Libre Caslon Text" w:eastAsia="Times New Roman" w:hAnsi="Libre Caslon Text" w:cs="Times New Roman"/>
          <w:sz w:val="20"/>
          <w:lang w:eastAsia="fr-FR"/>
        </w:rPr>
        <w:t xml:space="preserve"> on observe une diminution du nombre de fonctionnaires</w:t>
      </w:r>
      <w:r w:rsidRPr="00407087">
        <w:rPr>
          <w:rFonts w:ascii="Libre Caslon Text" w:eastAsia="Times New Roman" w:hAnsi="Libre Caslon Text" w:cs="Times New Roman"/>
          <w:sz w:val="20"/>
          <w:lang w:eastAsia="fr-FR"/>
        </w:rPr>
        <w:t>,</w:t>
      </w:r>
      <w:r w:rsidR="00F834A3" w:rsidRPr="00407087">
        <w:rPr>
          <w:rFonts w:ascii="Libre Caslon Text" w:eastAsia="Times New Roman" w:hAnsi="Libre Caslon Text" w:cs="Times New Roman"/>
          <w:sz w:val="20"/>
          <w:lang w:eastAsia="fr-FR"/>
        </w:rPr>
        <w:t xml:space="preserve"> qui se conjugue avec leur déclassement professionnel. </w:t>
      </w:r>
    </w:p>
    <w:p w14:paraId="0FE34712" w14:textId="77777777" w:rsidR="00DC05F5" w:rsidRPr="00407087" w:rsidRDefault="00DC05F5" w:rsidP="00043C7E">
      <w:pPr>
        <w:pStyle w:val="Pardeliste"/>
        <w:spacing w:after="0" w:line="240" w:lineRule="auto"/>
        <w:ind w:left="851" w:hanging="851"/>
        <w:rPr>
          <w:rFonts w:ascii="Libre Caslon Text" w:eastAsia="Times New Roman" w:hAnsi="Libre Caslon Text" w:cs="Times New Roman"/>
          <w:sz w:val="20"/>
          <w:lang w:eastAsia="fr-FR"/>
        </w:rPr>
      </w:pPr>
    </w:p>
    <w:p w14:paraId="1D2A391C" w14:textId="77777777" w:rsidR="00F834A3" w:rsidRPr="00407087" w:rsidRDefault="00F834A3" w:rsidP="00567ED3">
      <w:pPr>
        <w:pStyle w:val="Pardeliste"/>
        <w:widowControl w:val="0"/>
        <w:numPr>
          <w:ilvl w:val="1"/>
          <w:numId w:val="40"/>
        </w:numPr>
        <w:autoSpaceDE w:val="0"/>
        <w:autoSpaceDN w:val="0"/>
        <w:adjustRightInd w:val="0"/>
        <w:spacing w:after="0" w:line="240" w:lineRule="auto"/>
        <w:ind w:left="851" w:hanging="851"/>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De</w:t>
      </w:r>
      <w:r w:rsidR="00021263" w:rsidRPr="00407087">
        <w:rPr>
          <w:rFonts w:ascii="Libre Caslon Text" w:eastAsia="Times New Roman" w:hAnsi="Libre Caslon Text" w:cs="Times New Roman"/>
          <w:sz w:val="20"/>
          <w:lang w:eastAsia="fr-FR"/>
        </w:rPr>
        <w:t>main, un cadre opérant dans la f</w:t>
      </w:r>
      <w:r w:rsidRPr="00407087">
        <w:rPr>
          <w:rFonts w:ascii="Libre Caslon Text" w:eastAsia="Times New Roman" w:hAnsi="Libre Caslon Text" w:cs="Times New Roman"/>
          <w:sz w:val="20"/>
          <w:lang w:eastAsia="fr-FR"/>
        </w:rPr>
        <w:t>onction publique</w:t>
      </w:r>
      <w:r w:rsidR="00021263" w:rsidRPr="00407087">
        <w:rPr>
          <w:rFonts w:ascii="Libre Caslon Text" w:eastAsia="Times New Roman" w:hAnsi="Libre Caslon Text" w:cs="Times New Roman"/>
          <w:sz w:val="20"/>
          <w:lang w:eastAsia="fr-FR"/>
        </w:rPr>
        <w:t>,</w:t>
      </w:r>
      <w:r w:rsidRPr="00407087">
        <w:rPr>
          <w:rFonts w:ascii="Libre Caslon Text" w:eastAsia="Times New Roman" w:hAnsi="Libre Caslon Text" w:cs="Times New Roman"/>
          <w:sz w:val="20"/>
          <w:lang w:eastAsia="fr-FR"/>
        </w:rPr>
        <w:t xml:space="preserve"> n’aura plus qu’à superviser et coordonner des opérations faites par des entreprises privées à but lucratif dans une logique de gestion privée.</w:t>
      </w:r>
    </w:p>
    <w:p w14:paraId="77DDAA28" w14:textId="77777777" w:rsidR="00F834A3" w:rsidRPr="00407087" w:rsidRDefault="00F834A3" w:rsidP="00043C7E">
      <w:pPr>
        <w:pStyle w:val="Pardeliste"/>
        <w:widowControl w:val="0"/>
        <w:autoSpaceDE w:val="0"/>
        <w:autoSpaceDN w:val="0"/>
        <w:adjustRightInd w:val="0"/>
        <w:spacing w:after="0" w:line="240" w:lineRule="auto"/>
        <w:ind w:left="851" w:hanging="851"/>
        <w:jc w:val="both"/>
        <w:rPr>
          <w:rFonts w:ascii="Libre Caslon Text" w:eastAsia="Times New Roman" w:hAnsi="Libre Caslon Text" w:cs="Times New Roman"/>
          <w:sz w:val="20"/>
          <w:lang w:eastAsia="fr-FR"/>
        </w:rPr>
      </w:pPr>
    </w:p>
    <w:p w14:paraId="0DD5A936" w14:textId="77777777" w:rsidR="00F834A3" w:rsidRPr="00407087" w:rsidRDefault="0050480E" w:rsidP="00567ED3">
      <w:pPr>
        <w:pStyle w:val="Pardeliste"/>
        <w:widowControl w:val="0"/>
        <w:numPr>
          <w:ilvl w:val="1"/>
          <w:numId w:val="40"/>
        </w:numPr>
        <w:autoSpaceDE w:val="0"/>
        <w:autoSpaceDN w:val="0"/>
        <w:adjustRightInd w:val="0"/>
        <w:spacing w:after="0" w:line="240" w:lineRule="auto"/>
        <w:ind w:left="851" w:hanging="851"/>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Les ingénieur.e</w:t>
      </w:r>
      <w:r w:rsidR="00A4270D" w:rsidRPr="00407087">
        <w:rPr>
          <w:rFonts w:ascii="Libre Caslon Text" w:eastAsia="Times New Roman" w:hAnsi="Libre Caslon Text" w:cs="Times New Roman"/>
          <w:sz w:val="20"/>
          <w:lang w:eastAsia="fr-FR"/>
        </w:rPr>
        <w:t>.</w:t>
      </w:r>
      <w:r w:rsidR="00021263" w:rsidRPr="00407087">
        <w:rPr>
          <w:rFonts w:ascii="Libre Caslon Text" w:eastAsia="Times New Roman" w:hAnsi="Libre Caslon Text" w:cs="Times New Roman"/>
          <w:sz w:val="20"/>
          <w:lang w:eastAsia="fr-FR"/>
        </w:rPr>
        <w:t>s, cadres et technicien.</w:t>
      </w:r>
      <w:r w:rsidR="00F834A3" w:rsidRPr="00407087">
        <w:rPr>
          <w:rFonts w:ascii="Libre Caslon Text" w:eastAsia="Times New Roman" w:hAnsi="Libre Caslon Text" w:cs="Times New Roman"/>
          <w:sz w:val="20"/>
          <w:lang w:eastAsia="fr-FR"/>
        </w:rPr>
        <w:t>ne</w:t>
      </w:r>
      <w:r w:rsidR="00A4270D" w:rsidRPr="00407087">
        <w:rPr>
          <w:rFonts w:ascii="Libre Caslon Text" w:eastAsia="Times New Roman" w:hAnsi="Libre Caslon Text" w:cs="Times New Roman"/>
          <w:sz w:val="20"/>
          <w:lang w:eastAsia="fr-FR"/>
        </w:rPr>
        <w:t>.</w:t>
      </w:r>
      <w:r w:rsidR="00F834A3" w:rsidRPr="00407087">
        <w:rPr>
          <w:rFonts w:ascii="Libre Caslon Text" w:eastAsia="Times New Roman" w:hAnsi="Libre Caslon Text" w:cs="Times New Roman"/>
          <w:sz w:val="20"/>
          <w:lang w:eastAsia="fr-FR"/>
        </w:rPr>
        <w:t>s des fonctions publiques sont sommé</w:t>
      </w:r>
      <w:r w:rsidR="00021263" w:rsidRPr="00407087">
        <w:rPr>
          <w:rFonts w:ascii="Libre Caslon Text" w:eastAsia="Times New Roman" w:hAnsi="Libre Caslon Text" w:cs="Times New Roman"/>
          <w:sz w:val="20"/>
          <w:lang w:eastAsia="fr-FR"/>
        </w:rPr>
        <w:t>.e</w:t>
      </w:r>
      <w:r w:rsidR="00A4270D" w:rsidRPr="00407087">
        <w:rPr>
          <w:rFonts w:ascii="Libre Caslon Text" w:eastAsia="Times New Roman" w:hAnsi="Libre Caslon Text" w:cs="Times New Roman"/>
          <w:sz w:val="20"/>
          <w:lang w:eastAsia="fr-FR"/>
        </w:rPr>
        <w:t>.</w:t>
      </w:r>
      <w:r w:rsidR="00F834A3" w:rsidRPr="00407087">
        <w:rPr>
          <w:rFonts w:ascii="Libre Caslon Text" w:eastAsia="Times New Roman" w:hAnsi="Libre Caslon Text" w:cs="Times New Roman"/>
          <w:sz w:val="20"/>
          <w:lang w:eastAsia="fr-FR"/>
        </w:rPr>
        <w:t xml:space="preserve">s de participer, à leur corps défendant, à cet aménagement spatial de l'économie. Ils </w:t>
      </w:r>
      <w:r w:rsidR="00021263" w:rsidRPr="00407087">
        <w:rPr>
          <w:rFonts w:ascii="Libre Caslon Text" w:eastAsia="Times New Roman" w:hAnsi="Libre Caslon Text" w:cs="Times New Roman"/>
          <w:sz w:val="20"/>
          <w:lang w:eastAsia="fr-FR"/>
        </w:rPr>
        <w:t xml:space="preserve">et elles </w:t>
      </w:r>
      <w:r w:rsidR="00F834A3" w:rsidRPr="00407087">
        <w:rPr>
          <w:rFonts w:ascii="Libre Caslon Text" w:eastAsia="Times New Roman" w:hAnsi="Libre Caslon Text" w:cs="Times New Roman"/>
          <w:sz w:val="20"/>
          <w:lang w:eastAsia="fr-FR"/>
        </w:rPr>
        <w:t>en mesurent au quotidien les méfaits</w:t>
      </w:r>
      <w:r w:rsidR="00021263" w:rsidRPr="00407087">
        <w:rPr>
          <w:rFonts w:ascii="Libre Caslon Text" w:eastAsia="Times New Roman" w:hAnsi="Libre Caslon Text" w:cs="Times New Roman"/>
          <w:sz w:val="20"/>
          <w:lang w:eastAsia="fr-FR"/>
        </w:rPr>
        <w:t>,</w:t>
      </w:r>
      <w:r w:rsidR="00F834A3" w:rsidRPr="00407087">
        <w:rPr>
          <w:rFonts w:ascii="Libre Caslon Text" w:eastAsia="Times New Roman" w:hAnsi="Libre Caslon Text" w:cs="Times New Roman"/>
          <w:sz w:val="20"/>
          <w:lang w:eastAsia="fr-FR"/>
        </w:rPr>
        <w:t xml:space="preserve"> en particulier en termes de développement et de creusement des inégalités.</w:t>
      </w:r>
    </w:p>
    <w:p w14:paraId="58C926A7" w14:textId="77777777" w:rsidR="00426C12" w:rsidRPr="00407087" w:rsidRDefault="00426C12" w:rsidP="00043C7E">
      <w:pPr>
        <w:pStyle w:val="Pardeliste"/>
        <w:widowControl w:val="0"/>
        <w:autoSpaceDE w:val="0"/>
        <w:autoSpaceDN w:val="0"/>
        <w:adjustRightInd w:val="0"/>
        <w:spacing w:after="0" w:line="240" w:lineRule="auto"/>
        <w:ind w:left="851" w:hanging="851"/>
        <w:jc w:val="both"/>
        <w:rPr>
          <w:rFonts w:ascii="Libre Caslon Text" w:eastAsia="Times New Roman" w:hAnsi="Libre Caslon Text" w:cs="Times New Roman"/>
          <w:sz w:val="20"/>
          <w:lang w:eastAsia="fr-FR"/>
        </w:rPr>
      </w:pPr>
    </w:p>
    <w:p w14:paraId="37DCAAB0" w14:textId="77777777" w:rsidR="00F834A3" w:rsidRPr="00407087" w:rsidRDefault="0050480E" w:rsidP="00567ED3">
      <w:pPr>
        <w:pStyle w:val="Pardeliste"/>
        <w:widowControl w:val="0"/>
        <w:numPr>
          <w:ilvl w:val="1"/>
          <w:numId w:val="40"/>
        </w:numPr>
        <w:autoSpaceDE w:val="0"/>
        <w:autoSpaceDN w:val="0"/>
        <w:adjustRightInd w:val="0"/>
        <w:spacing w:after="0" w:line="240" w:lineRule="auto"/>
        <w:ind w:left="851" w:hanging="851"/>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À</w:t>
      </w:r>
      <w:r w:rsidR="00F834A3" w:rsidRPr="00407087">
        <w:rPr>
          <w:rFonts w:ascii="Libre Caslon Text" w:eastAsia="Times New Roman" w:hAnsi="Libre Caslon Text" w:cs="Times New Roman"/>
          <w:sz w:val="20"/>
          <w:lang w:eastAsia="fr-FR"/>
        </w:rPr>
        <w:t xml:space="preserve"> l’opposé de la concentration de l’activité économique et d’une spécialisation hégémonique de quelques grosses agglomérations, des alternatives existent, tournées vers l'intérêt général, permettant de renouer avec les finalités du service public et de redonner du sens au travail des cadres, ingénieur</w:t>
      </w:r>
      <w:r w:rsidR="00021263" w:rsidRPr="00407087">
        <w:rPr>
          <w:rFonts w:ascii="Libre Caslon Text" w:eastAsia="Times New Roman" w:hAnsi="Libre Caslon Text" w:cs="Times New Roman"/>
          <w:sz w:val="20"/>
          <w:lang w:eastAsia="fr-FR"/>
        </w:rPr>
        <w:t>.e</w:t>
      </w:r>
      <w:r w:rsidR="00A4270D" w:rsidRPr="00407087">
        <w:rPr>
          <w:rFonts w:ascii="Libre Caslon Text" w:eastAsia="Times New Roman" w:hAnsi="Libre Caslon Text" w:cs="Times New Roman"/>
          <w:sz w:val="20"/>
          <w:lang w:eastAsia="fr-FR"/>
        </w:rPr>
        <w:t>.</w:t>
      </w:r>
      <w:r w:rsidR="00F834A3" w:rsidRPr="00407087">
        <w:rPr>
          <w:rFonts w:ascii="Libre Caslon Text" w:eastAsia="Times New Roman" w:hAnsi="Libre Caslon Text" w:cs="Times New Roman"/>
          <w:sz w:val="20"/>
          <w:lang w:eastAsia="fr-FR"/>
        </w:rPr>
        <w:t>s et technicien</w:t>
      </w:r>
      <w:r w:rsidR="00021263" w:rsidRPr="00407087">
        <w:rPr>
          <w:rFonts w:ascii="Libre Caslon Text" w:eastAsia="Times New Roman" w:hAnsi="Libre Caslon Text" w:cs="Times New Roman"/>
          <w:sz w:val="20"/>
          <w:lang w:eastAsia="fr-FR"/>
        </w:rPr>
        <w:t>.ne</w:t>
      </w:r>
      <w:r w:rsidR="00A4270D" w:rsidRPr="00407087">
        <w:rPr>
          <w:rFonts w:ascii="Libre Caslon Text" w:eastAsia="Times New Roman" w:hAnsi="Libre Caslon Text" w:cs="Times New Roman"/>
          <w:sz w:val="20"/>
          <w:lang w:eastAsia="fr-FR"/>
        </w:rPr>
        <w:t>.</w:t>
      </w:r>
      <w:r w:rsidR="00F834A3" w:rsidRPr="00407087">
        <w:rPr>
          <w:rFonts w:ascii="Libre Caslon Text" w:eastAsia="Times New Roman" w:hAnsi="Libre Caslon Text" w:cs="Times New Roman"/>
          <w:sz w:val="20"/>
          <w:lang w:eastAsia="fr-FR"/>
        </w:rPr>
        <w:t>s.</w:t>
      </w:r>
    </w:p>
    <w:p w14:paraId="278CE97F" w14:textId="77777777" w:rsidR="00F834A3" w:rsidRPr="00407087" w:rsidRDefault="00F834A3" w:rsidP="00043C7E">
      <w:pPr>
        <w:pStyle w:val="Pardeliste"/>
        <w:widowControl w:val="0"/>
        <w:autoSpaceDE w:val="0"/>
        <w:autoSpaceDN w:val="0"/>
        <w:adjustRightInd w:val="0"/>
        <w:spacing w:after="0" w:line="240" w:lineRule="auto"/>
        <w:ind w:left="851" w:hanging="851"/>
        <w:jc w:val="both"/>
        <w:rPr>
          <w:rFonts w:ascii="Libre Caslon Text" w:eastAsia="Times New Roman" w:hAnsi="Libre Caslon Text" w:cs="Times New Roman"/>
          <w:sz w:val="20"/>
          <w:lang w:eastAsia="fr-FR"/>
        </w:rPr>
      </w:pPr>
    </w:p>
    <w:p w14:paraId="63E67285" w14:textId="77777777" w:rsidR="00F834A3" w:rsidRPr="00407087" w:rsidRDefault="00021263" w:rsidP="00567ED3">
      <w:pPr>
        <w:pStyle w:val="Pardeliste"/>
        <w:widowControl w:val="0"/>
        <w:numPr>
          <w:ilvl w:val="1"/>
          <w:numId w:val="40"/>
        </w:numPr>
        <w:autoSpaceDE w:val="0"/>
        <w:autoSpaceDN w:val="0"/>
        <w:adjustRightInd w:val="0"/>
        <w:spacing w:after="0" w:line="240" w:lineRule="auto"/>
        <w:ind w:left="851" w:hanging="851"/>
        <w:jc w:val="both"/>
        <w:rPr>
          <w:rFonts w:ascii="Libre Caslon Text" w:eastAsia="Times New Roman" w:hAnsi="Libre Caslon Text" w:cs="Times New Roman"/>
          <w:b/>
          <w:sz w:val="20"/>
          <w:lang w:eastAsia="fr-FR"/>
        </w:rPr>
      </w:pPr>
      <w:r w:rsidRPr="00407087">
        <w:rPr>
          <w:rFonts w:ascii="Libre Caslon Text" w:eastAsia="Times New Roman" w:hAnsi="Libre Caslon Text" w:cs="Times New Roman"/>
          <w:b/>
          <w:sz w:val="20"/>
          <w:lang w:eastAsia="fr-FR"/>
        </w:rPr>
        <w:t>L’Ugict</w:t>
      </w:r>
      <w:r w:rsidR="00F834A3" w:rsidRPr="00407087">
        <w:rPr>
          <w:rFonts w:ascii="Libre Caslon Text" w:eastAsia="Times New Roman" w:hAnsi="Libre Caslon Text" w:cs="Times New Roman"/>
          <w:b/>
          <w:sz w:val="20"/>
          <w:lang w:eastAsia="fr-FR"/>
        </w:rPr>
        <w:t>-CGT, consciente de la nécessité d'en finir avec la métropolisation du pays</w:t>
      </w:r>
      <w:r w:rsidR="00CF0A23" w:rsidRPr="00407087">
        <w:rPr>
          <w:rFonts w:ascii="Libre Caslon Text" w:eastAsia="Times New Roman" w:hAnsi="Libre Caslon Text" w:cs="Times New Roman"/>
          <w:b/>
          <w:sz w:val="20"/>
          <w:lang w:eastAsia="fr-FR"/>
        </w:rPr>
        <w:t>,</w:t>
      </w:r>
      <w:r w:rsidR="00F834A3" w:rsidRPr="00407087">
        <w:rPr>
          <w:rFonts w:ascii="Libre Caslon Text" w:eastAsia="Times New Roman" w:hAnsi="Libre Caslon Text" w:cs="Times New Roman"/>
          <w:b/>
          <w:sz w:val="20"/>
          <w:lang w:eastAsia="fr-FR"/>
        </w:rPr>
        <w:t xml:space="preserve"> décide :</w:t>
      </w:r>
    </w:p>
    <w:p w14:paraId="1AC439CD" w14:textId="77777777" w:rsidR="00817762" w:rsidRPr="00407087" w:rsidRDefault="00817762" w:rsidP="00043C7E">
      <w:pPr>
        <w:spacing w:after="0" w:line="240" w:lineRule="auto"/>
        <w:ind w:left="851" w:hanging="851"/>
        <w:jc w:val="both"/>
        <w:rPr>
          <w:rFonts w:ascii="Libre Caslon Text" w:eastAsia="Times New Roman" w:hAnsi="Libre Caslon Text" w:cs="Times New Roman"/>
          <w:sz w:val="13"/>
          <w:szCs w:val="16"/>
          <w:lang w:eastAsia="fr-FR"/>
        </w:rPr>
      </w:pPr>
    </w:p>
    <w:p w14:paraId="74EA2D02" w14:textId="77777777" w:rsidR="00F834A3" w:rsidRPr="00407087" w:rsidRDefault="00DC05F5" w:rsidP="00567ED3">
      <w:pPr>
        <w:pStyle w:val="Pardeliste"/>
        <w:widowControl w:val="0"/>
        <w:numPr>
          <w:ilvl w:val="1"/>
          <w:numId w:val="40"/>
        </w:numPr>
        <w:autoSpaceDE w:val="0"/>
        <w:autoSpaceDN w:val="0"/>
        <w:adjustRightInd w:val="0"/>
        <w:spacing w:after="0" w:line="240" w:lineRule="auto"/>
        <w:ind w:left="851" w:hanging="851"/>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 xml:space="preserve">- </w:t>
      </w:r>
      <w:r w:rsidR="00F834A3" w:rsidRPr="00407087">
        <w:rPr>
          <w:rFonts w:ascii="Libre Caslon Text" w:eastAsia="Times New Roman" w:hAnsi="Libre Caslon Text" w:cs="Times New Roman"/>
          <w:sz w:val="20"/>
          <w:lang w:eastAsia="fr-FR"/>
        </w:rPr>
        <w:t xml:space="preserve">de mener auprès des personnels d'encadrement, dans les entreprises et les administrations, une campagne sur les déterminants et les alternatives à la métropolisation, construite à partir de leur vécu et de leurs aspirations </w:t>
      </w:r>
      <w:r w:rsidR="00D53D50" w:rsidRPr="00407087">
        <w:rPr>
          <w:rFonts w:ascii="Libre Caslon Text" w:eastAsia="Times New Roman" w:hAnsi="Libre Caslon Text" w:cs="Times New Roman"/>
          <w:sz w:val="20"/>
          <w:lang w:eastAsia="fr-FR"/>
        </w:rPr>
        <w:t>à travailler et vivre autrement</w:t>
      </w:r>
    </w:p>
    <w:p w14:paraId="56CDA720" w14:textId="77777777" w:rsidR="00F834A3" w:rsidRPr="00407087" w:rsidRDefault="00F834A3" w:rsidP="00043C7E">
      <w:pPr>
        <w:pStyle w:val="Pardeliste"/>
        <w:widowControl w:val="0"/>
        <w:autoSpaceDE w:val="0"/>
        <w:autoSpaceDN w:val="0"/>
        <w:adjustRightInd w:val="0"/>
        <w:spacing w:after="0" w:line="240" w:lineRule="auto"/>
        <w:ind w:left="851" w:hanging="851"/>
        <w:jc w:val="both"/>
        <w:rPr>
          <w:rFonts w:ascii="Libre Caslon Text" w:eastAsia="Times New Roman" w:hAnsi="Libre Caslon Text" w:cs="Times New Roman"/>
          <w:sz w:val="20"/>
          <w:lang w:eastAsia="fr-FR"/>
        </w:rPr>
      </w:pPr>
    </w:p>
    <w:p w14:paraId="2A916B24" w14:textId="77777777" w:rsidR="00F834A3" w:rsidRPr="00407087" w:rsidRDefault="00DC05F5" w:rsidP="00567ED3">
      <w:pPr>
        <w:pStyle w:val="Pardeliste"/>
        <w:widowControl w:val="0"/>
        <w:numPr>
          <w:ilvl w:val="1"/>
          <w:numId w:val="40"/>
        </w:numPr>
        <w:autoSpaceDE w:val="0"/>
        <w:autoSpaceDN w:val="0"/>
        <w:adjustRightInd w:val="0"/>
        <w:spacing w:after="0" w:line="240" w:lineRule="auto"/>
        <w:ind w:left="851" w:hanging="851"/>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 xml:space="preserve">- </w:t>
      </w:r>
      <w:r w:rsidR="00F834A3" w:rsidRPr="00407087">
        <w:rPr>
          <w:rFonts w:ascii="Libre Caslon Text" w:eastAsia="Times New Roman" w:hAnsi="Libre Caslon Text" w:cs="Times New Roman"/>
          <w:sz w:val="20"/>
          <w:lang w:eastAsia="fr-FR"/>
        </w:rPr>
        <w:t xml:space="preserve">de promouvoir des modèles de développement basés sur la coopération entre territoires en s’appuyant sur leurs complémentarités </w:t>
      </w:r>
    </w:p>
    <w:p w14:paraId="42FA13D2" w14:textId="3CA32BB6" w:rsidR="00F834A3" w:rsidRPr="006355E6" w:rsidRDefault="006355E6" w:rsidP="006355E6">
      <w:pPr>
        <w:rPr>
          <w:rFonts w:ascii="Libre Caslon Text" w:eastAsia="Times New Roman" w:hAnsi="Libre Caslon Text" w:cs="Times New Roman"/>
          <w:sz w:val="20"/>
          <w:lang w:eastAsia="fr-FR"/>
        </w:rPr>
      </w:pPr>
      <w:r>
        <w:rPr>
          <w:rFonts w:ascii="Libre Caslon Text" w:eastAsia="Times New Roman" w:hAnsi="Libre Caslon Text" w:cs="Times New Roman"/>
          <w:sz w:val="20"/>
          <w:lang w:eastAsia="fr-FR"/>
        </w:rPr>
        <w:br w:type="page"/>
      </w:r>
    </w:p>
    <w:p w14:paraId="4008D662" w14:textId="77777777" w:rsidR="00F834A3" w:rsidRPr="00407087" w:rsidRDefault="00DC05F5" w:rsidP="00567ED3">
      <w:pPr>
        <w:pStyle w:val="Pardeliste"/>
        <w:widowControl w:val="0"/>
        <w:numPr>
          <w:ilvl w:val="1"/>
          <w:numId w:val="40"/>
        </w:numPr>
        <w:autoSpaceDE w:val="0"/>
        <w:autoSpaceDN w:val="0"/>
        <w:adjustRightInd w:val="0"/>
        <w:spacing w:after="0" w:line="240" w:lineRule="auto"/>
        <w:ind w:left="851" w:hanging="851"/>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lastRenderedPageBreak/>
        <w:t xml:space="preserve">- </w:t>
      </w:r>
      <w:r w:rsidR="00F834A3" w:rsidRPr="00407087">
        <w:rPr>
          <w:rFonts w:ascii="Libre Caslon Text" w:eastAsia="Times New Roman" w:hAnsi="Libre Caslon Text" w:cs="Times New Roman"/>
          <w:sz w:val="20"/>
          <w:lang w:eastAsia="fr-FR"/>
        </w:rPr>
        <w:t>de d</w:t>
      </w:r>
      <w:r w:rsidR="00A4270D" w:rsidRPr="00407087">
        <w:rPr>
          <w:rFonts w:ascii="Libre Caslon Text" w:eastAsia="Times New Roman" w:hAnsi="Libre Caslon Text" w:cs="Times New Roman"/>
          <w:sz w:val="20"/>
          <w:lang w:eastAsia="fr-FR"/>
        </w:rPr>
        <w:t>évelopper et partager avec les C</w:t>
      </w:r>
      <w:r w:rsidR="00F834A3" w:rsidRPr="00407087">
        <w:rPr>
          <w:rFonts w:ascii="Libre Caslon Text" w:eastAsia="Times New Roman" w:hAnsi="Libre Caslon Text" w:cs="Times New Roman"/>
          <w:sz w:val="20"/>
          <w:lang w:eastAsia="fr-FR"/>
        </w:rPr>
        <w:t xml:space="preserve">ommissions départementales des propositions visant à prendre en compte des problématiques centrales telles que la couverture numérique, les infrastructures de santé, l'offre de transports, de logement, la </w:t>
      </w:r>
      <w:r w:rsidR="0050480E" w:rsidRPr="00407087">
        <w:rPr>
          <w:rFonts w:ascii="Libre Caslon Text" w:eastAsia="Times New Roman" w:hAnsi="Libre Caslon Text" w:cs="Times New Roman"/>
          <w:sz w:val="20"/>
          <w:lang w:eastAsia="fr-FR"/>
        </w:rPr>
        <w:t>décentralisation</w:t>
      </w:r>
      <w:r w:rsidR="00F834A3" w:rsidRPr="00407087">
        <w:rPr>
          <w:rFonts w:ascii="Libre Caslon Text" w:eastAsia="Times New Roman" w:hAnsi="Libre Caslon Text" w:cs="Times New Roman"/>
          <w:sz w:val="20"/>
          <w:lang w:eastAsia="fr-FR"/>
        </w:rPr>
        <w:t xml:space="preserve"> de la formation, qu'elle soit technique ou supérieure. L'objectif est </w:t>
      </w:r>
      <w:r w:rsidR="0050480E" w:rsidRPr="00407087">
        <w:rPr>
          <w:rFonts w:ascii="Libre Caslon Text" w:eastAsia="Times New Roman" w:hAnsi="Libre Caslon Text" w:cs="Times New Roman"/>
          <w:sz w:val="20"/>
          <w:lang w:eastAsia="fr-FR"/>
        </w:rPr>
        <w:t>d’'</w:t>
      </w:r>
      <w:r w:rsidR="00F834A3" w:rsidRPr="00407087">
        <w:rPr>
          <w:rFonts w:ascii="Libre Caslon Text" w:eastAsia="Times New Roman" w:hAnsi="Libre Caslon Text" w:cs="Times New Roman"/>
          <w:sz w:val="20"/>
          <w:lang w:eastAsia="fr-FR"/>
        </w:rPr>
        <w:t xml:space="preserve">offrir une </w:t>
      </w:r>
      <w:r w:rsidR="0050480E" w:rsidRPr="00407087">
        <w:rPr>
          <w:rFonts w:ascii="Libre Caslon Text" w:eastAsia="Times New Roman" w:hAnsi="Libre Caslon Text" w:cs="Times New Roman"/>
          <w:sz w:val="20"/>
          <w:lang w:eastAsia="fr-FR"/>
        </w:rPr>
        <w:t>attractivité</w:t>
      </w:r>
      <w:r w:rsidR="00F834A3" w:rsidRPr="00407087">
        <w:rPr>
          <w:rFonts w:ascii="Libre Caslon Text" w:eastAsia="Times New Roman" w:hAnsi="Libre Caslon Text" w:cs="Times New Roman"/>
          <w:sz w:val="20"/>
          <w:lang w:eastAsia="fr-FR"/>
        </w:rPr>
        <w:t xml:space="preserve"> économique à de nouvelles formes de collectivités productives, soucieuses de répondre localement aux besoins économiques, sociaux et culturels des citoyens et émancipées des logiques d</w:t>
      </w:r>
      <w:r w:rsidR="00021263" w:rsidRPr="00407087">
        <w:rPr>
          <w:rFonts w:ascii="Libre Caslon Text" w:eastAsia="Times New Roman" w:hAnsi="Libre Caslon Text" w:cs="Times New Roman"/>
          <w:sz w:val="20"/>
          <w:lang w:eastAsia="fr-FR"/>
        </w:rPr>
        <w:t>e création de valeur financière</w:t>
      </w:r>
    </w:p>
    <w:p w14:paraId="2E154E1C" w14:textId="77777777" w:rsidR="00F834A3" w:rsidRPr="00407087" w:rsidRDefault="00F834A3" w:rsidP="00043C7E">
      <w:pPr>
        <w:pStyle w:val="Pardeliste"/>
        <w:widowControl w:val="0"/>
        <w:autoSpaceDE w:val="0"/>
        <w:autoSpaceDN w:val="0"/>
        <w:adjustRightInd w:val="0"/>
        <w:spacing w:after="0" w:line="240" w:lineRule="auto"/>
        <w:ind w:left="851" w:hanging="851"/>
        <w:jc w:val="both"/>
        <w:rPr>
          <w:rFonts w:ascii="Libre Caslon Text" w:eastAsia="Times New Roman" w:hAnsi="Libre Caslon Text" w:cs="Times New Roman"/>
          <w:sz w:val="20"/>
          <w:lang w:eastAsia="fr-FR"/>
        </w:rPr>
      </w:pPr>
    </w:p>
    <w:p w14:paraId="02626037" w14:textId="77777777" w:rsidR="00DC05F5" w:rsidRPr="00407087" w:rsidRDefault="00DC05F5" w:rsidP="00567ED3">
      <w:pPr>
        <w:pStyle w:val="Pardeliste"/>
        <w:widowControl w:val="0"/>
        <w:numPr>
          <w:ilvl w:val="1"/>
          <w:numId w:val="40"/>
        </w:numPr>
        <w:autoSpaceDE w:val="0"/>
        <w:autoSpaceDN w:val="0"/>
        <w:adjustRightInd w:val="0"/>
        <w:spacing w:after="0" w:line="240" w:lineRule="auto"/>
        <w:ind w:left="851" w:hanging="851"/>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 xml:space="preserve">- </w:t>
      </w:r>
      <w:r w:rsidR="00F834A3" w:rsidRPr="00407087">
        <w:rPr>
          <w:rFonts w:ascii="Libre Caslon Text" w:eastAsia="Times New Roman" w:hAnsi="Libre Caslon Text" w:cs="Times New Roman"/>
          <w:sz w:val="20"/>
          <w:lang w:eastAsia="fr-FR"/>
        </w:rPr>
        <w:t>d'articuler le travail des Commissi</w:t>
      </w:r>
      <w:r w:rsidR="00021263" w:rsidRPr="00407087">
        <w:rPr>
          <w:rFonts w:ascii="Libre Caslon Text" w:eastAsia="Times New Roman" w:hAnsi="Libre Caslon Text" w:cs="Times New Roman"/>
          <w:sz w:val="20"/>
          <w:lang w:eastAsia="fr-FR"/>
        </w:rPr>
        <w:t>ons départementales et des Ufict</w:t>
      </w:r>
      <w:r w:rsidR="00F834A3" w:rsidRPr="00407087">
        <w:rPr>
          <w:rFonts w:ascii="Libre Caslon Text" w:eastAsia="Times New Roman" w:hAnsi="Libre Caslon Text" w:cs="Times New Roman"/>
          <w:sz w:val="20"/>
          <w:lang w:eastAsia="fr-FR"/>
        </w:rPr>
        <w:t xml:space="preserve"> afin de mobiliser la qualification et les compétences des chercheur</w:t>
      </w:r>
      <w:r w:rsidR="00A4270D" w:rsidRPr="00407087">
        <w:rPr>
          <w:rFonts w:ascii="Libre Caslon Text" w:eastAsia="Times New Roman" w:hAnsi="Libre Caslon Text" w:cs="Times New Roman"/>
          <w:sz w:val="20"/>
          <w:lang w:eastAsia="fr-FR"/>
        </w:rPr>
        <w:t>.euse.</w:t>
      </w:r>
      <w:r w:rsidR="00F834A3" w:rsidRPr="00407087">
        <w:rPr>
          <w:rFonts w:ascii="Libre Caslon Text" w:eastAsia="Times New Roman" w:hAnsi="Libre Caslon Text" w:cs="Times New Roman"/>
          <w:sz w:val="20"/>
          <w:lang w:eastAsia="fr-FR"/>
        </w:rPr>
        <w:t>s, ingénieur</w:t>
      </w:r>
      <w:r w:rsidR="00A4270D" w:rsidRPr="00407087">
        <w:rPr>
          <w:rFonts w:ascii="Libre Caslon Text" w:eastAsia="Times New Roman" w:hAnsi="Libre Caslon Text" w:cs="Times New Roman"/>
          <w:sz w:val="20"/>
          <w:lang w:eastAsia="fr-FR"/>
        </w:rPr>
        <w:t>.e.</w:t>
      </w:r>
      <w:r w:rsidR="00F834A3" w:rsidRPr="00407087">
        <w:rPr>
          <w:rFonts w:ascii="Libre Caslon Text" w:eastAsia="Times New Roman" w:hAnsi="Libre Caslon Text" w:cs="Times New Roman"/>
          <w:sz w:val="20"/>
          <w:lang w:eastAsia="fr-FR"/>
        </w:rPr>
        <w:t>s, cadres et technicien</w:t>
      </w:r>
      <w:r w:rsidR="00A4270D" w:rsidRPr="00407087">
        <w:rPr>
          <w:rFonts w:ascii="Libre Caslon Text" w:eastAsia="Times New Roman" w:hAnsi="Libre Caslon Text" w:cs="Times New Roman"/>
          <w:sz w:val="20"/>
          <w:lang w:eastAsia="fr-FR"/>
        </w:rPr>
        <w:t>.ne.</w:t>
      </w:r>
      <w:r w:rsidR="00F834A3" w:rsidRPr="00407087">
        <w:rPr>
          <w:rFonts w:ascii="Libre Caslon Text" w:eastAsia="Times New Roman" w:hAnsi="Libre Caslon Text" w:cs="Times New Roman"/>
          <w:sz w:val="20"/>
          <w:lang w:eastAsia="fr-FR"/>
        </w:rPr>
        <w:t>s pour agir c</w:t>
      </w:r>
      <w:r w:rsidR="00021263" w:rsidRPr="00407087">
        <w:rPr>
          <w:rFonts w:ascii="Libre Caslon Text" w:eastAsia="Times New Roman" w:hAnsi="Libre Caslon Text" w:cs="Times New Roman"/>
          <w:sz w:val="20"/>
          <w:lang w:eastAsia="fr-FR"/>
        </w:rPr>
        <w:t>ontre la désindustrialisation (Cf. fiche sur l'I</w:t>
      </w:r>
      <w:r w:rsidR="00F834A3" w:rsidRPr="00407087">
        <w:rPr>
          <w:rFonts w:ascii="Libre Caslon Text" w:eastAsia="Times New Roman" w:hAnsi="Libre Caslon Text" w:cs="Times New Roman"/>
          <w:sz w:val="20"/>
          <w:lang w:eastAsia="fr-FR"/>
        </w:rPr>
        <w:t>ntelligence artificielle) et en faveur d'une relocalisation homogène des emplois et de l'activité économique sur l'ensemble des départements.</w:t>
      </w:r>
    </w:p>
    <w:p w14:paraId="1311E1DE" w14:textId="77777777" w:rsidR="00DC05F5" w:rsidRPr="00407087" w:rsidRDefault="00DC05F5">
      <w:pPr>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br w:type="page"/>
      </w:r>
    </w:p>
    <w:p w14:paraId="3012CADB" w14:textId="77777777" w:rsidR="00426C12" w:rsidRPr="00FF4BB2" w:rsidRDefault="00426C12" w:rsidP="00567ED3">
      <w:pPr>
        <w:pStyle w:val="Pardeliste"/>
        <w:widowControl w:val="0"/>
        <w:numPr>
          <w:ilvl w:val="1"/>
          <w:numId w:val="26"/>
        </w:numPr>
        <w:shd w:val="clear" w:color="auto" w:fill="FA5A5A"/>
        <w:autoSpaceDE w:val="0"/>
        <w:autoSpaceDN w:val="0"/>
        <w:adjustRightInd w:val="0"/>
        <w:spacing w:after="0" w:line="240" w:lineRule="auto"/>
        <w:ind w:left="709" w:hanging="708"/>
        <w:jc w:val="both"/>
        <w:rPr>
          <w:rFonts w:ascii="Work Sans" w:eastAsia="Times New Roman" w:hAnsi="Work Sans" w:cs="Times New Roman"/>
          <w:b/>
          <w:color w:val="FFFFFF" w:themeColor="background1"/>
          <w:sz w:val="32"/>
          <w:szCs w:val="32"/>
          <w:lang w:eastAsia="fr-FR"/>
        </w:rPr>
      </w:pPr>
      <w:r w:rsidRPr="00FF4BB2">
        <w:rPr>
          <w:rFonts w:ascii="Work Sans" w:eastAsia="Times New Roman" w:hAnsi="Work Sans" w:cs="Times New Roman"/>
          <w:b/>
          <w:bCs/>
          <w:color w:val="FFFFFF" w:themeColor="background1"/>
          <w:kern w:val="36"/>
          <w:sz w:val="32"/>
          <w:szCs w:val="32"/>
          <w:lang w:eastAsia="fr-FR"/>
        </w:rPr>
        <w:lastRenderedPageBreak/>
        <w:t xml:space="preserve">Fiche </w:t>
      </w:r>
      <w:r w:rsidR="00043C7E" w:rsidRPr="00FF4BB2">
        <w:rPr>
          <w:rFonts w:ascii="Work Sans" w:eastAsia="Times New Roman" w:hAnsi="Work Sans" w:cs="Times New Roman"/>
          <w:b/>
          <w:bCs/>
          <w:color w:val="FFFFFF" w:themeColor="background1"/>
          <w:kern w:val="36"/>
          <w:sz w:val="32"/>
          <w:szCs w:val="32"/>
          <w:lang w:eastAsia="fr-FR"/>
        </w:rPr>
        <w:t>11</w:t>
      </w:r>
      <w:r w:rsidRPr="00FF4BB2">
        <w:rPr>
          <w:rFonts w:ascii="Work Sans" w:eastAsia="Times New Roman" w:hAnsi="Work Sans" w:cs="Times New Roman"/>
          <w:b/>
          <w:bCs/>
          <w:color w:val="FFFFFF" w:themeColor="background1"/>
          <w:kern w:val="36"/>
          <w:sz w:val="32"/>
          <w:szCs w:val="32"/>
          <w:lang w:eastAsia="fr-FR"/>
        </w:rPr>
        <w:t xml:space="preserve"> : </w:t>
      </w:r>
      <w:r w:rsidR="00021263" w:rsidRPr="00FF4BB2">
        <w:rPr>
          <w:rFonts w:ascii="Work Sans" w:hAnsi="Work Sans" w:cs="Times New Roman"/>
          <w:b/>
          <w:color w:val="FFFFFF" w:themeColor="background1"/>
          <w:sz w:val="32"/>
          <w:szCs w:val="32"/>
        </w:rPr>
        <w:t>É</w:t>
      </w:r>
      <w:r w:rsidRPr="00FF4BB2">
        <w:rPr>
          <w:rFonts w:ascii="Work Sans" w:hAnsi="Work Sans" w:cs="Times New Roman"/>
          <w:b/>
          <w:color w:val="FFFFFF" w:themeColor="background1"/>
          <w:sz w:val="32"/>
          <w:szCs w:val="32"/>
        </w:rPr>
        <w:t>galité femmes</w:t>
      </w:r>
      <w:r w:rsidR="00021263" w:rsidRPr="00FF4BB2">
        <w:rPr>
          <w:rFonts w:ascii="Work Sans" w:hAnsi="Work Sans" w:cs="Times New Roman"/>
          <w:b/>
          <w:color w:val="FFFFFF" w:themeColor="background1"/>
          <w:sz w:val="32"/>
          <w:szCs w:val="32"/>
        </w:rPr>
        <w:t>-</w:t>
      </w:r>
      <w:r w:rsidRPr="00FF4BB2">
        <w:rPr>
          <w:rFonts w:ascii="Work Sans" w:hAnsi="Work Sans" w:cs="Times New Roman"/>
          <w:b/>
          <w:color w:val="FFFFFF" w:themeColor="background1"/>
          <w:sz w:val="32"/>
          <w:szCs w:val="32"/>
        </w:rPr>
        <w:t>hommes : cap sur un renouveau de la réponse aux besoins économiques et sociaux</w:t>
      </w:r>
    </w:p>
    <w:p w14:paraId="5BFD0FCB" w14:textId="77777777" w:rsidR="00DC05F5" w:rsidRPr="00407087" w:rsidRDefault="00DC05F5" w:rsidP="00591299">
      <w:pPr>
        <w:spacing w:after="0" w:line="240" w:lineRule="auto"/>
        <w:rPr>
          <w:rFonts w:ascii="Libre Caslon Text" w:eastAsia="Times New Roman" w:hAnsi="Libre Caslon Text" w:cs="Arial"/>
          <w:b/>
          <w:sz w:val="13"/>
          <w:szCs w:val="16"/>
          <w:u w:val="single"/>
          <w:lang w:eastAsia="fr-FR"/>
        </w:rPr>
      </w:pPr>
    </w:p>
    <w:p w14:paraId="1653CF97" w14:textId="77777777" w:rsidR="002861A1" w:rsidRPr="00407087" w:rsidRDefault="002861A1" w:rsidP="00567ED3">
      <w:pPr>
        <w:pStyle w:val="Pardeliste"/>
        <w:widowControl w:val="0"/>
        <w:numPr>
          <w:ilvl w:val="1"/>
          <w:numId w:val="26"/>
        </w:numPr>
        <w:autoSpaceDE w:val="0"/>
        <w:autoSpaceDN w:val="0"/>
        <w:adjustRightInd w:val="0"/>
        <w:spacing w:after="0" w:line="240" w:lineRule="auto"/>
        <w:ind w:left="709" w:hanging="708"/>
        <w:jc w:val="both"/>
        <w:rPr>
          <w:rFonts w:ascii="Libre Caslon Text" w:eastAsia="Times New Roman" w:hAnsi="Libre Caslon Text" w:cs="Arial"/>
          <w:b/>
          <w:sz w:val="20"/>
          <w:u w:val="single"/>
          <w:lang w:eastAsia="fr-FR"/>
        </w:rPr>
      </w:pPr>
      <w:r w:rsidRPr="00407087">
        <w:rPr>
          <w:rFonts w:ascii="Libre Caslon Text" w:eastAsia="Times New Roman" w:hAnsi="Libre Caslon Text" w:cs="Arial"/>
          <w:b/>
          <w:sz w:val="20"/>
          <w:u w:val="single"/>
          <w:lang w:eastAsia="fr-FR"/>
        </w:rPr>
        <w:t>L'égalité : tout simplement</w:t>
      </w:r>
      <w:r w:rsidRPr="00407087">
        <w:rPr>
          <w:rFonts w:ascii="Libre Caslon Text" w:eastAsia="Times New Roman" w:hAnsi="Libre Caslon Text" w:cs="Arial"/>
          <w:b/>
          <w:sz w:val="20"/>
          <w:lang w:eastAsia="fr-FR"/>
        </w:rPr>
        <w:t xml:space="preserve"> !</w:t>
      </w:r>
    </w:p>
    <w:p w14:paraId="284F9C76" w14:textId="77777777" w:rsidR="002861A1" w:rsidRPr="00407087" w:rsidRDefault="002861A1" w:rsidP="002861A1">
      <w:pPr>
        <w:spacing w:after="0" w:line="240" w:lineRule="auto"/>
        <w:jc w:val="both"/>
        <w:rPr>
          <w:rFonts w:ascii="Libre Caslon Text" w:eastAsia="Times New Roman" w:hAnsi="Libre Caslon Text" w:cs="Arial"/>
          <w:sz w:val="13"/>
          <w:szCs w:val="16"/>
          <w:lang w:eastAsia="fr-FR"/>
        </w:rPr>
      </w:pPr>
    </w:p>
    <w:p w14:paraId="11323516" w14:textId="6E925DB2" w:rsidR="002861A1" w:rsidRPr="007B2309" w:rsidRDefault="002861A1" w:rsidP="002861A1">
      <w:pPr>
        <w:spacing w:after="0" w:line="240" w:lineRule="auto"/>
        <w:jc w:val="both"/>
        <w:rPr>
          <w:rFonts w:ascii="Libre Caslon Text" w:eastAsia="Times New Roman" w:hAnsi="Libre Caslon Text" w:cs="Times New Roman"/>
          <w:bCs/>
          <w:color w:val="767171" w:themeColor="background2" w:themeShade="80"/>
          <w:sz w:val="18"/>
          <w:szCs w:val="20"/>
          <w:lang w:eastAsia="fr-FR"/>
        </w:rPr>
      </w:pPr>
      <w:r w:rsidRPr="007B2309">
        <w:rPr>
          <w:rFonts w:ascii="Libre Caslon Text" w:eastAsia="Times New Roman" w:hAnsi="Libre Caslon Text" w:cs="Times New Roman"/>
          <w:bCs/>
          <w:color w:val="767171" w:themeColor="background2" w:themeShade="80"/>
          <w:sz w:val="18"/>
          <w:szCs w:val="20"/>
          <w:lang w:eastAsia="fr-FR"/>
        </w:rPr>
        <w:t xml:space="preserve">Infographie </w:t>
      </w:r>
      <w:r w:rsidR="00FF4BB2" w:rsidRPr="007B2309">
        <w:rPr>
          <w:rFonts w:ascii="Libre Caslon Text" w:eastAsia="Times New Roman" w:hAnsi="Libre Caslon Text" w:cs="Times New Roman"/>
          <w:bCs/>
          <w:color w:val="767171" w:themeColor="background2" w:themeShade="80"/>
          <w:sz w:val="18"/>
          <w:szCs w:val="20"/>
          <w:lang w:eastAsia="fr-FR"/>
        </w:rPr>
        <w:t>en cours de réalisation</w:t>
      </w:r>
    </w:p>
    <w:p w14:paraId="4E2B34C7" w14:textId="77777777" w:rsidR="00A4270D" w:rsidRPr="007B2309" w:rsidRDefault="00A4270D" w:rsidP="00FF4BB2">
      <w:pPr>
        <w:spacing w:after="0" w:line="240" w:lineRule="auto"/>
        <w:rPr>
          <w:rFonts w:ascii="Libre Caslon Text" w:eastAsia="Times New Roman" w:hAnsi="Libre Caslon Text" w:cs="Times New Roman"/>
          <w:bCs/>
          <w:color w:val="767171" w:themeColor="background2" w:themeShade="80"/>
          <w:sz w:val="18"/>
          <w:szCs w:val="20"/>
          <w:lang w:eastAsia="fr-FR"/>
        </w:rPr>
      </w:pPr>
    </w:p>
    <w:p w14:paraId="63023C26" w14:textId="00C6F8E2" w:rsidR="002861A1" w:rsidRPr="007B2309" w:rsidRDefault="002861A1" w:rsidP="00FF4BB2">
      <w:pPr>
        <w:pStyle w:val="Pardeliste"/>
        <w:numPr>
          <w:ilvl w:val="0"/>
          <w:numId w:val="1"/>
        </w:numPr>
        <w:spacing w:after="0" w:line="240" w:lineRule="auto"/>
        <w:rPr>
          <w:rFonts w:ascii="Libre Caslon Text" w:eastAsia="Times New Roman" w:hAnsi="Libre Caslon Text" w:cs="Times New Roman"/>
          <w:color w:val="767171" w:themeColor="background2" w:themeShade="80"/>
          <w:sz w:val="18"/>
          <w:szCs w:val="20"/>
          <w:lang w:eastAsia="fr-FR"/>
        </w:rPr>
      </w:pPr>
      <w:r w:rsidRPr="007B2309">
        <w:rPr>
          <w:rFonts w:ascii="Libre Caslon Text" w:eastAsia="Times New Roman" w:hAnsi="Libre Caslon Text" w:cs="Times New Roman"/>
          <w:color w:val="767171" w:themeColor="background2" w:themeShade="80"/>
          <w:sz w:val="18"/>
          <w:szCs w:val="20"/>
          <w:lang w:eastAsia="fr-FR"/>
        </w:rPr>
        <w:t xml:space="preserve">25 % : C’est l’écart salarial constaté par l’Insee entre les salaires nets des cadres femmes et de leurs homologues masculins (en équivalent temps plein). </w:t>
      </w:r>
    </w:p>
    <w:p w14:paraId="5990FB1A" w14:textId="4C746C69" w:rsidR="002861A1" w:rsidRPr="007B2309" w:rsidRDefault="002861A1" w:rsidP="00FF4BB2">
      <w:pPr>
        <w:pStyle w:val="Pardeliste"/>
        <w:numPr>
          <w:ilvl w:val="0"/>
          <w:numId w:val="1"/>
        </w:numPr>
        <w:spacing w:after="0" w:line="240" w:lineRule="auto"/>
        <w:rPr>
          <w:rFonts w:ascii="Libre Caslon Text" w:eastAsia="Times New Roman" w:hAnsi="Libre Caslon Text" w:cs="Times New Roman"/>
          <w:color w:val="767171" w:themeColor="background2" w:themeShade="80"/>
          <w:sz w:val="18"/>
          <w:szCs w:val="20"/>
          <w:lang w:eastAsia="fr-FR"/>
        </w:rPr>
      </w:pPr>
      <w:r w:rsidRPr="007B2309">
        <w:rPr>
          <w:rFonts w:ascii="Libre Caslon Text" w:eastAsia="Times New Roman" w:hAnsi="Libre Caslon Text" w:cs="Times New Roman"/>
          <w:color w:val="767171" w:themeColor="background2" w:themeShade="80"/>
          <w:sz w:val="18"/>
          <w:szCs w:val="20"/>
          <w:lang w:eastAsia="fr-FR"/>
        </w:rPr>
        <w:t>Les femmes représentent 42 % des cadres et 53 % des professions intermédiaires et techniciennes.</w:t>
      </w:r>
    </w:p>
    <w:p w14:paraId="1020BBDF" w14:textId="37B71651" w:rsidR="002861A1" w:rsidRPr="007B2309" w:rsidRDefault="002861A1" w:rsidP="00FF4BB2">
      <w:pPr>
        <w:pStyle w:val="Pardeliste"/>
        <w:numPr>
          <w:ilvl w:val="0"/>
          <w:numId w:val="1"/>
        </w:numPr>
        <w:tabs>
          <w:tab w:val="left" w:pos="9498"/>
        </w:tabs>
        <w:spacing w:after="0" w:line="240" w:lineRule="auto"/>
        <w:rPr>
          <w:rFonts w:ascii="Libre Caslon Text" w:eastAsia="Times New Roman" w:hAnsi="Libre Caslon Text" w:cs="Times New Roman"/>
          <w:color w:val="767171" w:themeColor="background2" w:themeShade="80"/>
          <w:sz w:val="18"/>
          <w:szCs w:val="20"/>
          <w:lang w:eastAsia="fr-FR"/>
        </w:rPr>
      </w:pPr>
      <w:r w:rsidRPr="007B2309">
        <w:rPr>
          <w:rStyle w:val="hgkelc"/>
          <w:rFonts w:ascii="Libre Caslon Text" w:hAnsi="Libre Caslon Text" w:cs="Times New Roman"/>
          <w:color w:val="767171" w:themeColor="background2" w:themeShade="80"/>
          <w:sz w:val="18"/>
          <w:szCs w:val="20"/>
        </w:rPr>
        <w:t xml:space="preserve">49% des </w:t>
      </w:r>
      <w:r w:rsidRPr="007B2309">
        <w:rPr>
          <w:rStyle w:val="hgkelc"/>
          <w:rFonts w:ascii="Libre Caslon Text" w:hAnsi="Libre Caslon Text" w:cs="Times New Roman"/>
          <w:bCs/>
          <w:color w:val="767171" w:themeColor="background2" w:themeShade="80"/>
          <w:sz w:val="18"/>
          <w:szCs w:val="20"/>
        </w:rPr>
        <w:t>femmes</w:t>
      </w:r>
      <w:r w:rsidRPr="007B2309">
        <w:rPr>
          <w:rStyle w:val="hgkelc"/>
          <w:rFonts w:ascii="Libre Caslon Text" w:hAnsi="Libre Caslon Text" w:cs="Times New Roman"/>
          <w:color w:val="767171" w:themeColor="background2" w:themeShade="80"/>
          <w:sz w:val="18"/>
          <w:szCs w:val="20"/>
        </w:rPr>
        <w:t xml:space="preserve"> de 25 à 34 ans sont diplômées de l'enseignement supérieur en </w:t>
      </w:r>
      <w:r w:rsidRPr="007B2309">
        <w:rPr>
          <w:rStyle w:val="hgkelc"/>
          <w:rFonts w:ascii="Libre Caslon Text" w:hAnsi="Libre Caslon Text" w:cs="Times New Roman"/>
          <w:bCs/>
          <w:color w:val="767171" w:themeColor="background2" w:themeShade="80"/>
          <w:sz w:val="18"/>
          <w:szCs w:val="20"/>
        </w:rPr>
        <w:t>France</w:t>
      </w:r>
      <w:r w:rsidRPr="007B2309">
        <w:rPr>
          <w:rStyle w:val="hgkelc"/>
          <w:rFonts w:ascii="Libre Caslon Text" w:hAnsi="Libre Caslon Text" w:cs="Times New Roman"/>
          <w:color w:val="767171" w:themeColor="background2" w:themeShade="80"/>
          <w:sz w:val="18"/>
          <w:szCs w:val="20"/>
        </w:rPr>
        <w:t xml:space="preserve"> contre 38% des </w:t>
      </w:r>
      <w:r w:rsidRPr="007B2309">
        <w:rPr>
          <w:rStyle w:val="hgkelc"/>
          <w:rFonts w:ascii="Libre Caslon Text" w:hAnsi="Libre Caslon Text" w:cs="Times New Roman"/>
          <w:bCs/>
          <w:color w:val="767171" w:themeColor="background2" w:themeShade="80"/>
          <w:sz w:val="18"/>
          <w:szCs w:val="20"/>
        </w:rPr>
        <w:t>hommes</w:t>
      </w:r>
      <w:r w:rsidRPr="007B2309">
        <w:rPr>
          <w:rStyle w:val="hgkelc"/>
          <w:rFonts w:ascii="Libre Caslon Text" w:hAnsi="Libre Caslon Text" w:cs="Times New Roman"/>
          <w:color w:val="767171" w:themeColor="background2" w:themeShade="80"/>
          <w:sz w:val="18"/>
          <w:szCs w:val="20"/>
        </w:rPr>
        <w:t>.</w:t>
      </w:r>
    </w:p>
    <w:p w14:paraId="2EBF876F" w14:textId="0A41999E" w:rsidR="002861A1" w:rsidRPr="007B2309" w:rsidRDefault="002861A1" w:rsidP="00FF4BB2">
      <w:pPr>
        <w:pStyle w:val="Pardeliste"/>
        <w:numPr>
          <w:ilvl w:val="0"/>
          <w:numId w:val="1"/>
        </w:numPr>
        <w:spacing w:after="0" w:line="240" w:lineRule="auto"/>
        <w:rPr>
          <w:rFonts w:ascii="Libre Caslon Text" w:eastAsia="Times New Roman" w:hAnsi="Libre Caslon Text" w:cs="Times New Roman"/>
          <w:color w:val="767171" w:themeColor="background2" w:themeShade="80"/>
          <w:sz w:val="18"/>
          <w:szCs w:val="20"/>
          <w:lang w:eastAsia="fr-FR"/>
        </w:rPr>
      </w:pPr>
      <w:r w:rsidRPr="007B2309">
        <w:rPr>
          <w:rFonts w:ascii="Libre Caslon Text" w:eastAsia="Times New Roman" w:hAnsi="Libre Caslon Text" w:cs="Times New Roman"/>
          <w:color w:val="767171" w:themeColor="background2" w:themeShade="80"/>
          <w:sz w:val="18"/>
          <w:szCs w:val="20"/>
          <w:lang w:eastAsia="fr-FR"/>
        </w:rPr>
        <w:t>63% des femmes titulaires d’un bac + 4 occupent un poste de cadre en 2015 contre 73% des hommes</w:t>
      </w:r>
      <w:r w:rsidR="00A4270D" w:rsidRPr="007B2309">
        <w:rPr>
          <w:rFonts w:ascii="Libre Caslon Text" w:eastAsia="Times New Roman" w:hAnsi="Libre Caslon Text" w:cs="Times New Roman"/>
          <w:color w:val="767171" w:themeColor="background2" w:themeShade="80"/>
          <w:sz w:val="18"/>
          <w:szCs w:val="20"/>
          <w:lang w:eastAsia="fr-FR"/>
        </w:rPr>
        <w:t>.</w:t>
      </w:r>
    </w:p>
    <w:p w14:paraId="26886719" w14:textId="282123B1" w:rsidR="002861A1" w:rsidRPr="007B2309" w:rsidRDefault="002861A1" w:rsidP="00FF4BB2">
      <w:pPr>
        <w:pStyle w:val="Pardeliste"/>
        <w:numPr>
          <w:ilvl w:val="0"/>
          <w:numId w:val="1"/>
        </w:numPr>
        <w:spacing w:after="0" w:line="240" w:lineRule="auto"/>
        <w:rPr>
          <w:rFonts w:ascii="Libre Caslon Text" w:eastAsia="Times New Roman" w:hAnsi="Libre Caslon Text" w:cs="Times New Roman"/>
          <w:color w:val="767171" w:themeColor="background2" w:themeShade="80"/>
          <w:sz w:val="18"/>
          <w:szCs w:val="20"/>
          <w:lang w:eastAsia="fr-FR"/>
        </w:rPr>
      </w:pPr>
      <w:r w:rsidRPr="007B2309">
        <w:rPr>
          <w:rFonts w:ascii="Libre Caslon Text" w:eastAsia="Times New Roman" w:hAnsi="Libre Caslon Text" w:cs="Times New Roman"/>
          <w:color w:val="767171" w:themeColor="background2" w:themeShade="80"/>
          <w:sz w:val="18"/>
          <w:szCs w:val="20"/>
          <w:lang w:eastAsia="fr-FR"/>
        </w:rPr>
        <w:t xml:space="preserve">Réaliser l’égalité salariale dégagerait 11 milliards pour nos caisses de retraites (6 </w:t>
      </w:r>
      <w:r w:rsidR="00A4270D" w:rsidRPr="007B2309">
        <w:rPr>
          <w:rFonts w:ascii="Libre Caslon Text" w:eastAsia="Times New Roman" w:hAnsi="Libre Caslon Text" w:cs="Times New Roman"/>
          <w:color w:val="767171" w:themeColor="background2" w:themeShade="80"/>
          <w:sz w:val="18"/>
          <w:szCs w:val="20"/>
          <w:lang w:eastAsia="fr-FR"/>
        </w:rPr>
        <w:t>milliards</w:t>
      </w:r>
      <w:r w:rsidRPr="007B2309">
        <w:rPr>
          <w:rFonts w:ascii="Libre Caslon Text" w:eastAsia="Times New Roman" w:hAnsi="Libre Caslon Text" w:cs="Times New Roman"/>
          <w:color w:val="767171" w:themeColor="background2" w:themeShade="80"/>
          <w:sz w:val="18"/>
          <w:szCs w:val="20"/>
          <w:lang w:eastAsia="fr-FR"/>
        </w:rPr>
        <w:t xml:space="preserve"> pour la CNAV et 5 </w:t>
      </w:r>
      <w:r w:rsidR="00A4270D" w:rsidRPr="007B2309">
        <w:rPr>
          <w:rFonts w:ascii="Libre Caslon Text" w:eastAsia="Times New Roman" w:hAnsi="Libre Caslon Text" w:cs="Times New Roman"/>
          <w:color w:val="767171" w:themeColor="background2" w:themeShade="80"/>
          <w:sz w:val="18"/>
          <w:szCs w:val="20"/>
          <w:lang w:eastAsia="fr-FR"/>
        </w:rPr>
        <w:t>milliards pour l’Agirc</w:t>
      </w:r>
      <w:r w:rsidRPr="007B2309">
        <w:rPr>
          <w:rFonts w:ascii="Libre Caslon Text" w:eastAsia="Times New Roman" w:hAnsi="Libre Caslon Text" w:cs="Times New Roman"/>
          <w:color w:val="767171" w:themeColor="background2" w:themeShade="80"/>
          <w:sz w:val="18"/>
          <w:szCs w:val="20"/>
          <w:lang w:eastAsia="fr-FR"/>
        </w:rPr>
        <w:t>-</w:t>
      </w:r>
      <w:r w:rsidR="00A4270D" w:rsidRPr="007B2309">
        <w:rPr>
          <w:rFonts w:ascii="Libre Caslon Text" w:eastAsia="Times New Roman" w:hAnsi="Libre Caslon Text" w:cs="Times New Roman"/>
          <w:color w:val="767171" w:themeColor="background2" w:themeShade="80"/>
          <w:sz w:val="18"/>
          <w:szCs w:val="20"/>
          <w:lang w:eastAsia="fr-FR"/>
        </w:rPr>
        <w:t xml:space="preserve">Arrco </w:t>
      </w:r>
      <w:r w:rsidRPr="007B2309">
        <w:rPr>
          <w:rFonts w:ascii="Libre Caslon Text" w:eastAsia="Times New Roman" w:hAnsi="Libre Caslon Text" w:cs="Times New Roman"/>
          <w:color w:val="767171" w:themeColor="background2" w:themeShade="80"/>
          <w:sz w:val="18"/>
          <w:szCs w:val="20"/>
          <w:lang w:eastAsia="fr-FR"/>
        </w:rPr>
        <w:t xml:space="preserve">(source CNAV et </w:t>
      </w:r>
      <w:r w:rsidR="00A4270D" w:rsidRPr="007B2309">
        <w:rPr>
          <w:rFonts w:ascii="Libre Caslon Text" w:eastAsia="Times New Roman" w:hAnsi="Libre Caslon Text" w:cs="Times New Roman"/>
          <w:color w:val="767171" w:themeColor="background2" w:themeShade="80"/>
          <w:sz w:val="18"/>
          <w:szCs w:val="20"/>
          <w:lang w:eastAsia="fr-FR"/>
        </w:rPr>
        <w:t>Agirc-Arrco</w:t>
      </w:r>
      <w:r w:rsidRPr="007B2309">
        <w:rPr>
          <w:rFonts w:ascii="Libre Caslon Text" w:eastAsia="Times New Roman" w:hAnsi="Libre Caslon Text" w:cs="Times New Roman"/>
          <w:color w:val="767171" w:themeColor="background2" w:themeShade="80"/>
          <w:sz w:val="18"/>
          <w:szCs w:val="20"/>
          <w:lang w:eastAsia="fr-FR"/>
        </w:rPr>
        <w:t>)</w:t>
      </w:r>
      <w:r w:rsidR="00A4270D" w:rsidRPr="007B2309">
        <w:rPr>
          <w:rFonts w:ascii="Libre Caslon Text" w:eastAsia="Times New Roman" w:hAnsi="Libre Caslon Text" w:cs="Times New Roman"/>
          <w:color w:val="767171" w:themeColor="background2" w:themeShade="80"/>
          <w:sz w:val="18"/>
          <w:szCs w:val="20"/>
          <w:lang w:eastAsia="fr-FR"/>
        </w:rPr>
        <w:t>.</w:t>
      </w:r>
    </w:p>
    <w:p w14:paraId="34362E8E" w14:textId="1DD87A91" w:rsidR="002861A1" w:rsidRPr="007B2309" w:rsidRDefault="002861A1" w:rsidP="00FF4BB2">
      <w:pPr>
        <w:pStyle w:val="Pardeliste"/>
        <w:numPr>
          <w:ilvl w:val="0"/>
          <w:numId w:val="1"/>
        </w:numPr>
        <w:spacing w:after="0" w:line="240" w:lineRule="auto"/>
        <w:rPr>
          <w:rFonts w:ascii="Libre Caslon Text" w:eastAsia="Times New Roman" w:hAnsi="Libre Caslon Text" w:cs="Times New Roman"/>
          <w:color w:val="767171" w:themeColor="background2" w:themeShade="80"/>
          <w:sz w:val="18"/>
          <w:szCs w:val="20"/>
          <w:lang w:eastAsia="fr-FR"/>
        </w:rPr>
      </w:pPr>
      <w:r w:rsidRPr="007B2309">
        <w:rPr>
          <w:rFonts w:ascii="Libre Caslon Text" w:eastAsia="Times New Roman" w:hAnsi="Libre Caslon Text" w:cs="Times New Roman"/>
          <w:color w:val="767171" w:themeColor="background2" w:themeShade="80"/>
          <w:sz w:val="18"/>
          <w:szCs w:val="20"/>
          <w:lang w:eastAsia="fr-FR"/>
        </w:rPr>
        <w:t>80</w:t>
      </w:r>
      <w:r w:rsidR="00A4270D" w:rsidRPr="007B2309">
        <w:rPr>
          <w:rFonts w:ascii="Libre Caslon Text" w:eastAsia="Times New Roman" w:hAnsi="Libre Caslon Text" w:cs="Times New Roman"/>
          <w:color w:val="767171" w:themeColor="background2" w:themeShade="80"/>
          <w:sz w:val="18"/>
          <w:szCs w:val="20"/>
          <w:lang w:eastAsia="fr-FR"/>
        </w:rPr>
        <w:t xml:space="preserve"> </w:t>
      </w:r>
      <w:r w:rsidRPr="007B2309">
        <w:rPr>
          <w:rFonts w:ascii="Libre Caslon Text" w:eastAsia="Times New Roman" w:hAnsi="Libre Caslon Text" w:cs="Times New Roman"/>
          <w:color w:val="767171" w:themeColor="background2" w:themeShade="80"/>
          <w:sz w:val="18"/>
          <w:szCs w:val="20"/>
          <w:lang w:eastAsia="fr-FR"/>
        </w:rPr>
        <w:t>% des femmes disent être victimes de sexisme au travail, 30</w:t>
      </w:r>
      <w:r w:rsidR="00A4270D" w:rsidRPr="007B2309">
        <w:rPr>
          <w:rFonts w:ascii="Libre Caslon Text" w:eastAsia="Times New Roman" w:hAnsi="Libre Caslon Text" w:cs="Times New Roman"/>
          <w:color w:val="767171" w:themeColor="background2" w:themeShade="80"/>
          <w:sz w:val="18"/>
          <w:szCs w:val="20"/>
          <w:lang w:eastAsia="fr-FR"/>
        </w:rPr>
        <w:t xml:space="preserve"> </w:t>
      </w:r>
      <w:r w:rsidRPr="007B2309">
        <w:rPr>
          <w:rFonts w:ascii="Libre Caslon Text" w:eastAsia="Times New Roman" w:hAnsi="Libre Caslon Text" w:cs="Times New Roman"/>
          <w:color w:val="767171" w:themeColor="background2" w:themeShade="80"/>
          <w:sz w:val="18"/>
          <w:szCs w:val="20"/>
          <w:lang w:eastAsia="fr-FR"/>
        </w:rPr>
        <w:t xml:space="preserve">% de harcèlement sexuel au travail, 10 viols ou tentatives de viol ont lieu chaque jour en France sur un lieu de travail. </w:t>
      </w:r>
    </w:p>
    <w:p w14:paraId="5681F26F" w14:textId="1EF96250" w:rsidR="002861A1" w:rsidRPr="007B2309" w:rsidRDefault="002861A1" w:rsidP="00FF4BB2">
      <w:pPr>
        <w:pStyle w:val="Pardeliste"/>
        <w:numPr>
          <w:ilvl w:val="0"/>
          <w:numId w:val="1"/>
        </w:numPr>
        <w:spacing w:after="0" w:line="240" w:lineRule="auto"/>
        <w:rPr>
          <w:rFonts w:ascii="Libre Caslon Text" w:eastAsia="Times New Roman" w:hAnsi="Libre Caslon Text" w:cs="Times New Roman"/>
          <w:color w:val="767171" w:themeColor="background2" w:themeShade="80"/>
          <w:sz w:val="18"/>
          <w:szCs w:val="20"/>
          <w:lang w:eastAsia="fr-FR"/>
        </w:rPr>
      </w:pPr>
      <w:r w:rsidRPr="007B2309">
        <w:rPr>
          <w:rFonts w:ascii="Libre Caslon Text" w:eastAsia="Times New Roman" w:hAnsi="Libre Caslon Text" w:cs="Times New Roman"/>
          <w:color w:val="767171" w:themeColor="background2" w:themeShade="80"/>
          <w:sz w:val="18"/>
          <w:szCs w:val="20"/>
          <w:lang w:eastAsia="fr-FR"/>
        </w:rPr>
        <w:t>70</w:t>
      </w:r>
      <w:r w:rsidR="00A4270D" w:rsidRPr="007B2309">
        <w:rPr>
          <w:rFonts w:ascii="Libre Caslon Text" w:eastAsia="Times New Roman" w:hAnsi="Libre Caslon Text" w:cs="Times New Roman"/>
          <w:color w:val="767171" w:themeColor="background2" w:themeShade="80"/>
          <w:sz w:val="18"/>
          <w:szCs w:val="20"/>
          <w:lang w:eastAsia="fr-FR"/>
        </w:rPr>
        <w:t xml:space="preserve"> </w:t>
      </w:r>
      <w:r w:rsidRPr="007B2309">
        <w:rPr>
          <w:rFonts w:ascii="Libre Caslon Text" w:eastAsia="Times New Roman" w:hAnsi="Libre Caslon Text" w:cs="Times New Roman"/>
          <w:color w:val="767171" w:themeColor="background2" w:themeShade="80"/>
          <w:sz w:val="18"/>
          <w:szCs w:val="20"/>
          <w:lang w:eastAsia="fr-FR"/>
        </w:rPr>
        <w:t>% des victimes disent ne pas en avoir parlé à leur supérieur. Quand elles l’ont fait, 40</w:t>
      </w:r>
      <w:r w:rsidR="00A4270D" w:rsidRPr="007B2309">
        <w:rPr>
          <w:rFonts w:ascii="Libre Caslon Text" w:eastAsia="Times New Roman" w:hAnsi="Libre Caslon Text" w:cs="Times New Roman"/>
          <w:color w:val="767171" w:themeColor="background2" w:themeShade="80"/>
          <w:sz w:val="18"/>
          <w:szCs w:val="20"/>
          <w:lang w:eastAsia="fr-FR"/>
        </w:rPr>
        <w:t xml:space="preserve"> </w:t>
      </w:r>
      <w:r w:rsidRPr="007B2309">
        <w:rPr>
          <w:rFonts w:ascii="Libre Caslon Text" w:eastAsia="Times New Roman" w:hAnsi="Libre Caslon Text" w:cs="Times New Roman"/>
          <w:color w:val="767171" w:themeColor="background2" w:themeShade="80"/>
          <w:sz w:val="18"/>
          <w:szCs w:val="20"/>
          <w:lang w:eastAsia="fr-FR"/>
        </w:rPr>
        <w:t>% d’entre elles estiment que le règlement leur a été défavorable (elles ont été mutées, placardisées, voire licenciées).</w:t>
      </w:r>
    </w:p>
    <w:p w14:paraId="41466F62" w14:textId="5E08A433" w:rsidR="002861A1" w:rsidRPr="007B2309" w:rsidRDefault="002861A1" w:rsidP="00FF4BB2">
      <w:pPr>
        <w:pStyle w:val="Pardeliste"/>
        <w:numPr>
          <w:ilvl w:val="0"/>
          <w:numId w:val="1"/>
        </w:numPr>
        <w:spacing w:after="0" w:line="240" w:lineRule="auto"/>
        <w:rPr>
          <w:rFonts w:ascii="Libre Caslon Text" w:eastAsia="Times New Roman" w:hAnsi="Libre Caslon Text" w:cs="Times New Roman"/>
          <w:color w:val="767171" w:themeColor="background2" w:themeShade="80"/>
          <w:sz w:val="18"/>
          <w:szCs w:val="20"/>
          <w:lang w:eastAsia="fr-FR"/>
        </w:rPr>
      </w:pPr>
      <w:r w:rsidRPr="007B2309">
        <w:rPr>
          <w:rFonts w:ascii="Libre Caslon Text" w:eastAsia="Times New Roman" w:hAnsi="Libre Caslon Text" w:cs="Times New Roman"/>
          <w:color w:val="767171" w:themeColor="background2" w:themeShade="80"/>
          <w:sz w:val="18"/>
          <w:szCs w:val="20"/>
          <w:lang w:eastAsia="fr-FR"/>
        </w:rPr>
        <w:t>En moyenne, 230 000 femmes sont victimes de violences au sein du couple par an.</w:t>
      </w:r>
    </w:p>
    <w:p w14:paraId="462BE090" w14:textId="77777777" w:rsidR="00DC05F5" w:rsidRPr="007B2309" w:rsidRDefault="00DC05F5" w:rsidP="00FF4BB2">
      <w:pPr>
        <w:pStyle w:val="Pardeliste"/>
        <w:numPr>
          <w:ilvl w:val="0"/>
          <w:numId w:val="1"/>
        </w:numPr>
        <w:spacing w:after="0" w:line="240" w:lineRule="auto"/>
        <w:ind w:left="714" w:hanging="357"/>
        <w:rPr>
          <w:rFonts w:ascii="Libre Caslon Text" w:hAnsi="Libre Caslon Text" w:cs="Times New Roman"/>
          <w:color w:val="767171" w:themeColor="background2" w:themeShade="80"/>
          <w:sz w:val="18"/>
          <w:szCs w:val="20"/>
        </w:rPr>
      </w:pPr>
      <w:r w:rsidRPr="007B2309">
        <w:rPr>
          <w:rFonts w:ascii="Libre Caslon Text" w:hAnsi="Libre Caslon Text" w:cs="Times New Roman"/>
          <w:color w:val="767171" w:themeColor="background2" w:themeShade="80"/>
          <w:sz w:val="18"/>
          <w:szCs w:val="20"/>
        </w:rPr>
        <w:t>58</w:t>
      </w:r>
      <w:r w:rsidR="00A4270D" w:rsidRPr="007B2309">
        <w:rPr>
          <w:rFonts w:ascii="Libre Caslon Text" w:hAnsi="Libre Caslon Text" w:cs="Times New Roman"/>
          <w:color w:val="767171" w:themeColor="background2" w:themeShade="80"/>
          <w:sz w:val="18"/>
          <w:szCs w:val="20"/>
        </w:rPr>
        <w:t xml:space="preserve"> </w:t>
      </w:r>
      <w:r w:rsidRPr="007B2309">
        <w:rPr>
          <w:rFonts w:ascii="Libre Caslon Text" w:hAnsi="Libre Caslon Text" w:cs="Times New Roman"/>
          <w:color w:val="767171" w:themeColor="background2" w:themeShade="80"/>
          <w:sz w:val="18"/>
          <w:szCs w:val="20"/>
        </w:rPr>
        <w:t>% des salarié</w:t>
      </w:r>
      <w:r w:rsidR="00A4270D" w:rsidRPr="007B2309">
        <w:rPr>
          <w:rFonts w:ascii="Libre Caslon Text" w:hAnsi="Libre Caslon Text" w:cs="Times New Roman"/>
          <w:color w:val="767171" w:themeColor="background2" w:themeShade="80"/>
          <w:sz w:val="18"/>
          <w:szCs w:val="20"/>
        </w:rPr>
        <w:t>.e.</w:t>
      </w:r>
      <w:r w:rsidRPr="007B2309">
        <w:rPr>
          <w:rFonts w:ascii="Libre Caslon Text" w:hAnsi="Libre Caslon Text" w:cs="Times New Roman"/>
          <w:color w:val="767171" w:themeColor="background2" w:themeShade="80"/>
          <w:sz w:val="18"/>
          <w:szCs w:val="20"/>
        </w:rPr>
        <w:t xml:space="preserve">s considèrent que l’égalité </w:t>
      </w:r>
      <w:r w:rsidR="00A4270D" w:rsidRPr="007B2309">
        <w:rPr>
          <w:rFonts w:ascii="Libre Caslon Text" w:hAnsi="Libre Caslon Text" w:cs="Times New Roman"/>
          <w:color w:val="767171" w:themeColor="background2" w:themeShade="80"/>
          <w:sz w:val="18"/>
          <w:szCs w:val="20"/>
        </w:rPr>
        <w:t>femme-homme</w:t>
      </w:r>
      <w:r w:rsidRPr="007B2309">
        <w:rPr>
          <w:rFonts w:ascii="Libre Caslon Text" w:hAnsi="Libre Caslon Text" w:cs="Times New Roman"/>
          <w:color w:val="767171" w:themeColor="background2" w:themeShade="80"/>
          <w:sz w:val="18"/>
          <w:szCs w:val="20"/>
        </w:rPr>
        <w:t xml:space="preserve"> devrait être la </w:t>
      </w:r>
      <w:r w:rsidR="00A4270D" w:rsidRPr="007B2309">
        <w:rPr>
          <w:rFonts w:ascii="Libre Caslon Text" w:hAnsi="Libre Caslon Text" w:cs="Times New Roman"/>
          <w:color w:val="767171" w:themeColor="background2" w:themeShade="80"/>
          <w:sz w:val="18"/>
          <w:szCs w:val="20"/>
        </w:rPr>
        <w:t>première</w:t>
      </w:r>
      <w:r w:rsidRPr="007B2309">
        <w:rPr>
          <w:rFonts w:ascii="Libre Caslon Text" w:hAnsi="Libre Caslon Text" w:cs="Times New Roman"/>
          <w:color w:val="767171" w:themeColor="background2" w:themeShade="80"/>
          <w:sz w:val="18"/>
          <w:szCs w:val="20"/>
        </w:rPr>
        <w:t xml:space="preserve"> priorité des syndicats, très loin devant toutes les autres questions (salaires, emploi, conditions de travail...). Ce chiffre est encore plus élevé chez les cadres (61</w:t>
      </w:r>
      <w:r w:rsidR="00A4270D" w:rsidRPr="007B2309">
        <w:rPr>
          <w:rFonts w:ascii="Libre Caslon Text" w:hAnsi="Libre Caslon Text" w:cs="Times New Roman"/>
          <w:color w:val="767171" w:themeColor="background2" w:themeShade="80"/>
          <w:sz w:val="18"/>
          <w:szCs w:val="20"/>
        </w:rPr>
        <w:t xml:space="preserve"> </w:t>
      </w:r>
      <w:r w:rsidRPr="007B2309">
        <w:rPr>
          <w:rFonts w:ascii="Libre Caslon Text" w:hAnsi="Libre Caslon Text" w:cs="Times New Roman"/>
          <w:color w:val="767171" w:themeColor="background2" w:themeShade="80"/>
          <w:sz w:val="18"/>
          <w:szCs w:val="20"/>
        </w:rPr>
        <w:t>%) et professions intermédiaires (60</w:t>
      </w:r>
      <w:r w:rsidR="00A4270D" w:rsidRPr="007B2309">
        <w:rPr>
          <w:rFonts w:ascii="Libre Caslon Text" w:hAnsi="Libre Caslon Text" w:cs="Times New Roman"/>
          <w:color w:val="767171" w:themeColor="background2" w:themeShade="80"/>
          <w:sz w:val="18"/>
          <w:szCs w:val="20"/>
        </w:rPr>
        <w:t xml:space="preserve"> </w:t>
      </w:r>
      <w:r w:rsidRPr="007B2309">
        <w:rPr>
          <w:rFonts w:ascii="Libre Caslon Text" w:hAnsi="Libre Caslon Text" w:cs="Times New Roman"/>
          <w:color w:val="767171" w:themeColor="background2" w:themeShade="80"/>
          <w:sz w:val="18"/>
          <w:szCs w:val="20"/>
        </w:rPr>
        <w:t>%). Dans le même temps, seuls 32</w:t>
      </w:r>
      <w:r w:rsidR="00A4270D" w:rsidRPr="007B2309">
        <w:rPr>
          <w:rFonts w:ascii="Libre Caslon Text" w:hAnsi="Libre Caslon Text" w:cs="Times New Roman"/>
          <w:color w:val="767171" w:themeColor="background2" w:themeShade="80"/>
          <w:sz w:val="18"/>
          <w:szCs w:val="20"/>
        </w:rPr>
        <w:t xml:space="preserve"> </w:t>
      </w:r>
      <w:r w:rsidRPr="007B2309">
        <w:rPr>
          <w:rFonts w:ascii="Libre Caslon Text" w:hAnsi="Libre Caslon Text" w:cs="Times New Roman"/>
          <w:color w:val="767171" w:themeColor="background2" w:themeShade="80"/>
          <w:sz w:val="18"/>
          <w:szCs w:val="20"/>
        </w:rPr>
        <w:t>% des salarié.e.s considèrent la CGT comme étant la plus efficace sur cette question (source: sondage Harris Interactive 2020 pour la CGT)</w:t>
      </w:r>
      <w:r w:rsidR="00A4270D" w:rsidRPr="007B2309">
        <w:rPr>
          <w:rFonts w:ascii="Libre Caslon Text" w:hAnsi="Libre Caslon Text" w:cs="Times New Roman"/>
          <w:color w:val="767171" w:themeColor="background2" w:themeShade="80"/>
          <w:sz w:val="18"/>
          <w:szCs w:val="20"/>
        </w:rPr>
        <w:t>.</w:t>
      </w:r>
    </w:p>
    <w:p w14:paraId="1C52C59D" w14:textId="77777777" w:rsidR="00DC05F5" w:rsidRPr="00407087" w:rsidRDefault="00DC05F5" w:rsidP="00591299">
      <w:pPr>
        <w:spacing w:after="0" w:line="240" w:lineRule="auto"/>
        <w:rPr>
          <w:rFonts w:ascii="Libre Caslon Text" w:hAnsi="Libre Caslon Text"/>
          <w:b/>
          <w:sz w:val="13"/>
          <w:szCs w:val="16"/>
        </w:rPr>
      </w:pPr>
    </w:p>
    <w:p w14:paraId="2E73CE96" w14:textId="77777777" w:rsidR="002861A1" w:rsidRPr="00407087" w:rsidRDefault="002861A1" w:rsidP="00567ED3">
      <w:pPr>
        <w:pStyle w:val="Pardeliste"/>
        <w:widowControl w:val="0"/>
        <w:numPr>
          <w:ilvl w:val="1"/>
          <w:numId w:val="26"/>
        </w:numPr>
        <w:autoSpaceDE w:val="0"/>
        <w:autoSpaceDN w:val="0"/>
        <w:adjustRightInd w:val="0"/>
        <w:spacing w:after="0" w:line="240" w:lineRule="auto"/>
        <w:ind w:left="709" w:hanging="708"/>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L'inégalité des sexes dans la vie comme dans le travail n'est pas seulement inacceptable, héritage d'un paternalisme tellement profond qu'il peine à s'effacer</w:t>
      </w:r>
      <w:r w:rsidR="00A4270D" w:rsidRPr="00407087">
        <w:rPr>
          <w:rFonts w:ascii="Libre Caslon Text" w:eastAsia="Times New Roman" w:hAnsi="Libre Caslon Text" w:cs="Times New Roman"/>
          <w:sz w:val="20"/>
          <w:lang w:eastAsia="fr-FR"/>
        </w:rPr>
        <w:t>,</w:t>
      </w:r>
      <w:r w:rsidRPr="00407087">
        <w:rPr>
          <w:rFonts w:ascii="Libre Caslon Text" w:eastAsia="Times New Roman" w:hAnsi="Libre Caslon Text" w:cs="Times New Roman"/>
          <w:sz w:val="20"/>
          <w:lang w:eastAsia="fr-FR"/>
        </w:rPr>
        <w:t xml:space="preserve"> c'est également un handicap majeur pour la création d'une société plus juste !</w:t>
      </w:r>
    </w:p>
    <w:p w14:paraId="2BC90CF6" w14:textId="77777777" w:rsidR="002861A1" w:rsidRPr="00407087" w:rsidRDefault="002861A1" w:rsidP="00591299">
      <w:pPr>
        <w:pStyle w:val="Pardeliste"/>
        <w:widowControl w:val="0"/>
        <w:autoSpaceDE w:val="0"/>
        <w:autoSpaceDN w:val="0"/>
        <w:adjustRightInd w:val="0"/>
        <w:spacing w:after="0" w:line="240" w:lineRule="auto"/>
        <w:ind w:left="709"/>
        <w:jc w:val="both"/>
        <w:rPr>
          <w:rFonts w:ascii="Libre Caslon Text" w:eastAsia="Times New Roman" w:hAnsi="Libre Caslon Text" w:cs="Times New Roman"/>
          <w:sz w:val="13"/>
          <w:szCs w:val="16"/>
          <w:lang w:eastAsia="fr-FR"/>
        </w:rPr>
      </w:pPr>
    </w:p>
    <w:p w14:paraId="5B03033F" w14:textId="77777777" w:rsidR="002861A1" w:rsidRPr="00407087" w:rsidRDefault="002861A1" w:rsidP="00567ED3">
      <w:pPr>
        <w:pStyle w:val="Pardeliste"/>
        <w:widowControl w:val="0"/>
        <w:numPr>
          <w:ilvl w:val="1"/>
          <w:numId w:val="26"/>
        </w:numPr>
        <w:autoSpaceDE w:val="0"/>
        <w:autoSpaceDN w:val="0"/>
        <w:adjustRightInd w:val="0"/>
        <w:spacing w:after="0" w:line="240" w:lineRule="auto"/>
        <w:ind w:left="709" w:hanging="708"/>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Dans la période récente, le principal facteur d’amélioration de la situation des femmes au travail a été l’élévation du niveau de leur niveau qualification. Elles sont désormais plus diplômées que les hommes, pourtant, plus on monte dans la hiérarchie de l’entreprise, plus les inégalités salariales se creusent. Elles sont liées aux facteurs suivants :</w:t>
      </w:r>
    </w:p>
    <w:p w14:paraId="1DA06579" w14:textId="77777777" w:rsidR="00DC05F5" w:rsidRPr="00407087" w:rsidRDefault="00DC05F5" w:rsidP="00591299">
      <w:pPr>
        <w:spacing w:after="0" w:line="240" w:lineRule="auto"/>
        <w:jc w:val="both"/>
        <w:rPr>
          <w:rFonts w:ascii="Libre Caslon Text" w:eastAsia="Times New Roman" w:hAnsi="Libre Caslon Text" w:cs="Times New Roman"/>
          <w:sz w:val="20"/>
          <w:lang w:eastAsia="fr-FR"/>
        </w:rPr>
      </w:pPr>
    </w:p>
    <w:p w14:paraId="2D61A7C7" w14:textId="77777777" w:rsidR="002861A1" w:rsidRPr="00407087" w:rsidRDefault="00591299" w:rsidP="00567ED3">
      <w:pPr>
        <w:pStyle w:val="Pardeliste"/>
        <w:widowControl w:val="0"/>
        <w:numPr>
          <w:ilvl w:val="1"/>
          <w:numId w:val="26"/>
        </w:numPr>
        <w:autoSpaceDE w:val="0"/>
        <w:autoSpaceDN w:val="0"/>
        <w:adjustRightInd w:val="0"/>
        <w:spacing w:after="0" w:line="240" w:lineRule="auto"/>
        <w:ind w:left="709" w:hanging="708"/>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 l</w:t>
      </w:r>
      <w:r w:rsidR="002861A1" w:rsidRPr="00407087">
        <w:rPr>
          <w:rFonts w:ascii="Libre Caslon Text" w:eastAsia="Times New Roman" w:hAnsi="Libre Caslon Text" w:cs="Times New Roman"/>
          <w:sz w:val="20"/>
          <w:lang w:eastAsia="fr-FR"/>
        </w:rPr>
        <w:t>e plafond de verre (ou plafond de mère), avec l’absence de déroulement de carrière du fait de la maternité, réelle ou supposée (voir la campagne « Vie de mère » de l’Ugict-CGT)</w:t>
      </w:r>
    </w:p>
    <w:p w14:paraId="166E4873" w14:textId="77777777" w:rsidR="00DC05F5" w:rsidRPr="00407087" w:rsidRDefault="00DC05F5" w:rsidP="00591299">
      <w:pPr>
        <w:pStyle w:val="Pardeliste"/>
        <w:widowControl w:val="0"/>
        <w:autoSpaceDE w:val="0"/>
        <w:autoSpaceDN w:val="0"/>
        <w:adjustRightInd w:val="0"/>
        <w:spacing w:after="0" w:line="240" w:lineRule="auto"/>
        <w:ind w:left="709"/>
        <w:jc w:val="both"/>
        <w:rPr>
          <w:rFonts w:ascii="Libre Caslon Text" w:eastAsia="Times New Roman" w:hAnsi="Libre Caslon Text" w:cs="Times New Roman"/>
          <w:sz w:val="13"/>
          <w:szCs w:val="16"/>
          <w:lang w:eastAsia="fr-FR"/>
        </w:rPr>
      </w:pPr>
    </w:p>
    <w:p w14:paraId="1FDE1E60" w14:textId="77777777" w:rsidR="00591299" w:rsidRPr="00407087" w:rsidRDefault="00591299" w:rsidP="00567ED3">
      <w:pPr>
        <w:pStyle w:val="Pardeliste"/>
        <w:widowControl w:val="0"/>
        <w:numPr>
          <w:ilvl w:val="1"/>
          <w:numId w:val="26"/>
        </w:numPr>
        <w:autoSpaceDE w:val="0"/>
        <w:autoSpaceDN w:val="0"/>
        <w:adjustRightInd w:val="0"/>
        <w:spacing w:after="0" w:line="240" w:lineRule="auto"/>
        <w:ind w:left="709" w:hanging="708"/>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 l</w:t>
      </w:r>
      <w:r w:rsidR="002861A1" w:rsidRPr="00407087">
        <w:rPr>
          <w:rFonts w:ascii="Libre Caslon Text" w:eastAsia="Times New Roman" w:hAnsi="Libre Caslon Text" w:cs="Times New Roman"/>
          <w:sz w:val="20"/>
          <w:lang w:eastAsia="fr-FR"/>
        </w:rPr>
        <w:t>es parois de verre. Si la mixité des métiers progresse dans l’encadrement, à quelques exceptions (informatique…), elle stagne chez les professions intermédiaires qui sont ségrégées entre des métiers masculinisés (technicien</w:t>
      </w:r>
      <w:r w:rsidR="00A4270D" w:rsidRPr="00407087">
        <w:rPr>
          <w:rFonts w:ascii="Libre Caslon Text" w:eastAsia="Times New Roman" w:hAnsi="Libre Caslon Text" w:cs="Times New Roman"/>
          <w:sz w:val="20"/>
          <w:lang w:eastAsia="fr-FR"/>
        </w:rPr>
        <w:t>.ne.</w:t>
      </w:r>
      <w:r w:rsidR="002861A1" w:rsidRPr="00407087">
        <w:rPr>
          <w:rFonts w:ascii="Libre Caslon Text" w:eastAsia="Times New Roman" w:hAnsi="Libre Caslon Text" w:cs="Times New Roman"/>
          <w:sz w:val="20"/>
          <w:lang w:eastAsia="fr-FR"/>
        </w:rPr>
        <w:t>s, agent</w:t>
      </w:r>
      <w:r w:rsidR="00A4270D" w:rsidRPr="00407087">
        <w:rPr>
          <w:rFonts w:ascii="Libre Caslon Text" w:eastAsia="Times New Roman" w:hAnsi="Libre Caslon Text" w:cs="Times New Roman"/>
          <w:sz w:val="20"/>
          <w:lang w:eastAsia="fr-FR"/>
        </w:rPr>
        <w:t>.e.</w:t>
      </w:r>
      <w:r w:rsidR="002861A1" w:rsidRPr="00407087">
        <w:rPr>
          <w:rFonts w:ascii="Libre Caslon Text" w:eastAsia="Times New Roman" w:hAnsi="Libre Caslon Text" w:cs="Times New Roman"/>
          <w:sz w:val="20"/>
          <w:lang w:eastAsia="fr-FR"/>
        </w:rPr>
        <w:t>s de maîtrise) et des métiers féminisés (professions intermédiaires de la santé, du social, administrative, éducation…) dans lesquels les qualifications et compétences professionnelles sont niées au prétex</w:t>
      </w:r>
      <w:r w:rsidR="00A4270D" w:rsidRPr="00407087">
        <w:rPr>
          <w:rFonts w:ascii="Libre Caslon Text" w:eastAsia="Times New Roman" w:hAnsi="Libre Caslon Text" w:cs="Times New Roman"/>
          <w:sz w:val="20"/>
          <w:lang w:eastAsia="fr-FR"/>
        </w:rPr>
        <w:t>te qu'il s'agirait d'aptitudes « naturelles »</w:t>
      </w:r>
      <w:r w:rsidR="002861A1" w:rsidRPr="00407087">
        <w:rPr>
          <w:rFonts w:ascii="Libre Caslon Text" w:eastAsia="Times New Roman" w:hAnsi="Libre Caslon Text" w:cs="Times New Roman"/>
          <w:sz w:val="20"/>
          <w:lang w:eastAsia="fr-FR"/>
        </w:rPr>
        <w:t xml:space="preserve"> des femmes. </w:t>
      </w:r>
      <w:r w:rsidRPr="00407087">
        <w:rPr>
          <w:rFonts w:ascii="Libre Caslon Text" w:eastAsia="Times New Roman" w:hAnsi="Libre Caslon Text" w:cs="Times New Roman"/>
          <w:sz w:val="20"/>
          <w:lang w:eastAsia="fr-FR"/>
        </w:rPr>
        <w:t>Ainsi, par exemple, à la sortie des études, un BTS industriel est rémunéré en moyenne 2000</w:t>
      </w:r>
      <w:r w:rsidR="00A4270D" w:rsidRPr="00407087">
        <w:rPr>
          <w:rFonts w:ascii="Libre Caslon Text" w:eastAsia="Times New Roman" w:hAnsi="Libre Caslon Text" w:cs="Times New Roman"/>
          <w:sz w:val="20"/>
          <w:lang w:eastAsia="fr-FR"/>
        </w:rPr>
        <w:t xml:space="preserve"> </w:t>
      </w:r>
      <w:r w:rsidRPr="00407087">
        <w:rPr>
          <w:rFonts w:ascii="Libre Caslon Text" w:eastAsia="Times New Roman" w:hAnsi="Libre Caslon Text" w:cs="Times New Roman"/>
          <w:sz w:val="20"/>
          <w:lang w:eastAsia="fr-FR"/>
        </w:rPr>
        <w:t>€ brut/mois et un BTS tertiaire 1830</w:t>
      </w:r>
      <w:r w:rsidR="00A4270D" w:rsidRPr="00407087">
        <w:rPr>
          <w:rFonts w:ascii="Libre Caslon Text" w:eastAsia="Times New Roman" w:hAnsi="Libre Caslon Text" w:cs="Times New Roman"/>
          <w:sz w:val="20"/>
          <w:lang w:eastAsia="fr-FR"/>
        </w:rPr>
        <w:t xml:space="preserve"> </w:t>
      </w:r>
      <w:r w:rsidRPr="00407087">
        <w:rPr>
          <w:rFonts w:ascii="Libre Caslon Text" w:eastAsia="Times New Roman" w:hAnsi="Libre Caslon Text" w:cs="Times New Roman"/>
          <w:sz w:val="20"/>
          <w:lang w:eastAsia="fr-FR"/>
        </w:rPr>
        <w:t>€ brut</w:t>
      </w:r>
    </w:p>
    <w:p w14:paraId="273FFE00" w14:textId="77777777" w:rsidR="00591299" w:rsidRPr="00407087" w:rsidRDefault="00591299" w:rsidP="00591299">
      <w:pPr>
        <w:pStyle w:val="Pardeliste"/>
        <w:widowControl w:val="0"/>
        <w:autoSpaceDE w:val="0"/>
        <w:autoSpaceDN w:val="0"/>
        <w:adjustRightInd w:val="0"/>
        <w:spacing w:after="0" w:line="240" w:lineRule="auto"/>
        <w:ind w:left="709"/>
        <w:jc w:val="both"/>
        <w:rPr>
          <w:rFonts w:ascii="Libre Caslon Text" w:eastAsia="Times New Roman" w:hAnsi="Libre Caslon Text" w:cs="Times New Roman"/>
          <w:sz w:val="13"/>
          <w:szCs w:val="16"/>
          <w:lang w:eastAsia="fr-FR"/>
        </w:rPr>
      </w:pPr>
    </w:p>
    <w:p w14:paraId="5D001785" w14:textId="77777777" w:rsidR="002861A1" w:rsidRPr="00407087" w:rsidRDefault="00591299" w:rsidP="00567ED3">
      <w:pPr>
        <w:pStyle w:val="Pardeliste"/>
        <w:widowControl w:val="0"/>
        <w:numPr>
          <w:ilvl w:val="1"/>
          <w:numId w:val="26"/>
        </w:numPr>
        <w:autoSpaceDE w:val="0"/>
        <w:autoSpaceDN w:val="0"/>
        <w:adjustRightInd w:val="0"/>
        <w:spacing w:after="0" w:line="240" w:lineRule="auto"/>
        <w:ind w:left="709" w:hanging="708"/>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 l</w:t>
      </w:r>
      <w:r w:rsidR="002861A1" w:rsidRPr="00407087">
        <w:rPr>
          <w:rFonts w:ascii="Libre Caslon Text" w:eastAsia="Times New Roman" w:hAnsi="Libre Caslon Text" w:cs="Times New Roman"/>
          <w:sz w:val="20"/>
          <w:lang w:eastAsia="fr-FR"/>
        </w:rPr>
        <w:t>a part variable de la rémunération, avec des critères neutres en apparence mais en réalité indirectement discriminants (présentéisme, charisme, carrure, participation au chiffre d’affaire</w:t>
      </w:r>
      <w:r w:rsidR="00A4270D" w:rsidRPr="00407087">
        <w:rPr>
          <w:rFonts w:ascii="Libre Caslon Text" w:eastAsia="Times New Roman" w:hAnsi="Libre Caslon Text" w:cs="Times New Roman"/>
          <w:sz w:val="20"/>
          <w:lang w:eastAsia="fr-FR"/>
        </w:rPr>
        <w:t>s</w:t>
      </w:r>
      <w:r w:rsidR="002861A1" w:rsidRPr="00407087">
        <w:rPr>
          <w:rFonts w:ascii="Libre Caslon Text" w:eastAsia="Times New Roman" w:hAnsi="Libre Caslon Text" w:cs="Times New Roman"/>
          <w:sz w:val="20"/>
          <w:lang w:eastAsia="fr-FR"/>
        </w:rPr>
        <w:t>…). C’est la raison pour laquelle plus on progresse en responsabilité plus le</w:t>
      </w:r>
      <w:r w:rsidR="00A4270D" w:rsidRPr="00407087">
        <w:rPr>
          <w:rFonts w:ascii="Libre Caslon Text" w:eastAsia="Times New Roman" w:hAnsi="Libre Caslon Text" w:cs="Times New Roman"/>
          <w:sz w:val="20"/>
          <w:lang w:eastAsia="fr-FR"/>
        </w:rPr>
        <w:t>s écarts de salaire se creusent</w:t>
      </w:r>
    </w:p>
    <w:p w14:paraId="67933B21" w14:textId="77777777" w:rsidR="00591299" w:rsidRPr="00407087" w:rsidRDefault="00591299" w:rsidP="00591299">
      <w:pPr>
        <w:pStyle w:val="Pardeliste"/>
        <w:spacing w:after="0" w:line="240" w:lineRule="auto"/>
        <w:rPr>
          <w:rFonts w:ascii="Libre Caslon Text" w:eastAsia="Times New Roman" w:hAnsi="Libre Caslon Text" w:cs="Times New Roman"/>
          <w:sz w:val="13"/>
          <w:szCs w:val="16"/>
          <w:lang w:eastAsia="fr-FR"/>
        </w:rPr>
      </w:pPr>
    </w:p>
    <w:p w14:paraId="242C0C4B" w14:textId="003ED284" w:rsidR="00A4270D" w:rsidRPr="003170D9" w:rsidRDefault="00591299" w:rsidP="00567ED3">
      <w:pPr>
        <w:pStyle w:val="Pardeliste"/>
        <w:widowControl w:val="0"/>
        <w:numPr>
          <w:ilvl w:val="1"/>
          <w:numId w:val="26"/>
        </w:numPr>
        <w:autoSpaceDE w:val="0"/>
        <w:autoSpaceDN w:val="0"/>
        <w:adjustRightInd w:val="0"/>
        <w:spacing w:after="0" w:line="240" w:lineRule="auto"/>
        <w:ind w:left="709" w:hanging="708"/>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 l</w:t>
      </w:r>
      <w:r w:rsidR="002861A1" w:rsidRPr="00407087">
        <w:rPr>
          <w:rFonts w:ascii="Libre Caslon Text" w:eastAsia="Times New Roman" w:hAnsi="Libre Caslon Text" w:cs="Times New Roman"/>
          <w:sz w:val="20"/>
          <w:lang w:eastAsia="fr-FR"/>
        </w:rPr>
        <w:t>a mobilité (déplacements professionnels et changements de postes réguliers) et la disponibilité permanente exigée de l’encadrement sont particulièrement discriminants pour les femmes.</w:t>
      </w:r>
    </w:p>
    <w:p w14:paraId="48E06C44" w14:textId="77777777" w:rsidR="00A4270D" w:rsidRPr="00407087" w:rsidRDefault="00A4270D" w:rsidP="00A4270D">
      <w:pPr>
        <w:pStyle w:val="Pardeliste"/>
        <w:widowControl w:val="0"/>
        <w:autoSpaceDE w:val="0"/>
        <w:autoSpaceDN w:val="0"/>
        <w:adjustRightInd w:val="0"/>
        <w:spacing w:after="0" w:line="240" w:lineRule="auto"/>
        <w:ind w:left="709"/>
        <w:jc w:val="both"/>
        <w:rPr>
          <w:rFonts w:ascii="Libre Caslon Text" w:eastAsia="Times New Roman" w:hAnsi="Libre Caslon Text" w:cs="Times New Roman"/>
          <w:sz w:val="20"/>
          <w:lang w:eastAsia="fr-FR"/>
        </w:rPr>
      </w:pPr>
    </w:p>
    <w:p w14:paraId="64A6506E" w14:textId="77777777" w:rsidR="002861A1" w:rsidRPr="00407087" w:rsidRDefault="002861A1" w:rsidP="00567ED3">
      <w:pPr>
        <w:pStyle w:val="Pardeliste"/>
        <w:widowControl w:val="0"/>
        <w:numPr>
          <w:ilvl w:val="1"/>
          <w:numId w:val="26"/>
        </w:numPr>
        <w:autoSpaceDE w:val="0"/>
        <w:autoSpaceDN w:val="0"/>
        <w:adjustRightInd w:val="0"/>
        <w:spacing w:after="0" w:line="240" w:lineRule="auto"/>
        <w:ind w:left="709" w:hanging="708"/>
        <w:jc w:val="both"/>
        <w:rPr>
          <w:rFonts w:ascii="Libre Caslon Text" w:eastAsia="Times New Roman" w:hAnsi="Libre Caslon Text" w:cs="Times New Roman"/>
          <w:b/>
          <w:bCs/>
          <w:sz w:val="20"/>
          <w:lang w:eastAsia="fr-FR"/>
        </w:rPr>
      </w:pPr>
      <w:r w:rsidRPr="00407087">
        <w:rPr>
          <w:rFonts w:ascii="Libre Caslon Text" w:eastAsia="Times New Roman" w:hAnsi="Libre Caslon Text" w:cs="Times New Roman"/>
          <w:b/>
          <w:bCs/>
          <w:sz w:val="20"/>
          <w:lang w:eastAsia="fr-FR"/>
        </w:rPr>
        <w:t>Ces inégalités sont exacerbées avec la crise Covid</w:t>
      </w:r>
    </w:p>
    <w:p w14:paraId="5B688318" w14:textId="77777777" w:rsidR="00591299" w:rsidRPr="00407087" w:rsidRDefault="00591299" w:rsidP="00577B01">
      <w:pPr>
        <w:spacing w:after="0" w:line="240" w:lineRule="auto"/>
        <w:jc w:val="both"/>
        <w:rPr>
          <w:rFonts w:ascii="Libre Caslon Text" w:eastAsia="Times New Roman" w:hAnsi="Libre Caslon Text" w:cs="Times New Roman"/>
          <w:b/>
          <w:bCs/>
          <w:sz w:val="13"/>
          <w:szCs w:val="16"/>
          <w:lang w:eastAsia="fr-FR"/>
        </w:rPr>
      </w:pPr>
    </w:p>
    <w:p w14:paraId="537A2894" w14:textId="77777777" w:rsidR="002861A1" w:rsidRPr="00407087" w:rsidRDefault="00591299" w:rsidP="00567ED3">
      <w:pPr>
        <w:pStyle w:val="Pardeliste"/>
        <w:widowControl w:val="0"/>
        <w:numPr>
          <w:ilvl w:val="1"/>
          <w:numId w:val="26"/>
        </w:numPr>
        <w:autoSpaceDE w:val="0"/>
        <w:autoSpaceDN w:val="0"/>
        <w:adjustRightInd w:val="0"/>
        <w:spacing w:after="0" w:line="240" w:lineRule="auto"/>
        <w:ind w:left="709" w:hanging="708"/>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 t</w:t>
      </w:r>
      <w:r w:rsidR="002861A1" w:rsidRPr="00407087">
        <w:rPr>
          <w:rFonts w:ascii="Libre Caslon Text" w:eastAsia="Times New Roman" w:hAnsi="Libre Caslon Text" w:cs="Times New Roman"/>
          <w:sz w:val="20"/>
          <w:lang w:eastAsia="fr-FR"/>
        </w:rPr>
        <w:t>riple journée de travail pour assumer l'école à la</w:t>
      </w:r>
      <w:r w:rsidRPr="00407087">
        <w:rPr>
          <w:rFonts w:ascii="Libre Caslon Text" w:eastAsia="Times New Roman" w:hAnsi="Libre Caslon Text" w:cs="Times New Roman"/>
          <w:sz w:val="20"/>
          <w:lang w:eastAsia="fr-FR"/>
        </w:rPr>
        <w:t xml:space="preserve"> maison et les tâches ménagères</w:t>
      </w:r>
    </w:p>
    <w:p w14:paraId="10738F15" w14:textId="77777777" w:rsidR="00591299" w:rsidRPr="00407087" w:rsidRDefault="00591299" w:rsidP="00577B01">
      <w:pPr>
        <w:pStyle w:val="Pardeliste"/>
        <w:spacing w:after="0" w:line="240" w:lineRule="auto"/>
        <w:rPr>
          <w:rFonts w:ascii="Libre Caslon Text" w:eastAsia="Times New Roman" w:hAnsi="Libre Caslon Text" w:cs="Times New Roman"/>
          <w:sz w:val="13"/>
          <w:szCs w:val="16"/>
          <w:lang w:eastAsia="fr-FR"/>
        </w:rPr>
      </w:pPr>
    </w:p>
    <w:p w14:paraId="3C44DFE3" w14:textId="77777777" w:rsidR="002861A1" w:rsidRPr="00407087" w:rsidRDefault="00591299" w:rsidP="00567ED3">
      <w:pPr>
        <w:pStyle w:val="Pardeliste"/>
        <w:widowControl w:val="0"/>
        <w:numPr>
          <w:ilvl w:val="1"/>
          <w:numId w:val="26"/>
        </w:numPr>
        <w:autoSpaceDE w:val="0"/>
        <w:autoSpaceDN w:val="0"/>
        <w:adjustRightInd w:val="0"/>
        <w:spacing w:after="0" w:line="240" w:lineRule="auto"/>
        <w:ind w:left="709" w:hanging="708"/>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 t</w:t>
      </w:r>
      <w:r w:rsidR="002861A1" w:rsidRPr="00407087">
        <w:rPr>
          <w:rFonts w:ascii="Libre Caslon Text" w:eastAsia="Times New Roman" w:hAnsi="Libre Caslon Text" w:cs="Times New Roman"/>
          <w:sz w:val="20"/>
          <w:lang w:eastAsia="fr-FR"/>
        </w:rPr>
        <w:t>élétravail en mode dégradé qui assigne les femmes aux tâches domestiques et exacerbe les inégalités</w:t>
      </w:r>
    </w:p>
    <w:p w14:paraId="394DD757" w14:textId="77777777" w:rsidR="00591299" w:rsidRPr="00407087" w:rsidRDefault="00591299" w:rsidP="00577B01">
      <w:pPr>
        <w:pStyle w:val="Pardeliste"/>
        <w:spacing w:after="0" w:line="240" w:lineRule="auto"/>
        <w:rPr>
          <w:rFonts w:ascii="Libre Caslon Text" w:eastAsia="Times New Roman" w:hAnsi="Libre Caslon Text" w:cs="Times New Roman"/>
          <w:sz w:val="13"/>
          <w:szCs w:val="16"/>
          <w:lang w:eastAsia="fr-FR"/>
        </w:rPr>
      </w:pPr>
    </w:p>
    <w:p w14:paraId="7A4AF034" w14:textId="77777777" w:rsidR="002861A1" w:rsidRPr="00407087" w:rsidRDefault="00591299" w:rsidP="00567ED3">
      <w:pPr>
        <w:pStyle w:val="Pardeliste"/>
        <w:widowControl w:val="0"/>
        <w:numPr>
          <w:ilvl w:val="1"/>
          <w:numId w:val="26"/>
        </w:numPr>
        <w:autoSpaceDE w:val="0"/>
        <w:autoSpaceDN w:val="0"/>
        <w:adjustRightInd w:val="0"/>
        <w:spacing w:after="0" w:line="240" w:lineRule="auto"/>
        <w:ind w:left="709" w:hanging="708"/>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 m</w:t>
      </w:r>
      <w:r w:rsidR="002861A1" w:rsidRPr="00407087">
        <w:rPr>
          <w:rFonts w:ascii="Libre Caslon Text" w:eastAsia="Times New Roman" w:hAnsi="Libre Caslon Text" w:cs="Times New Roman"/>
          <w:sz w:val="20"/>
          <w:lang w:eastAsia="fr-FR"/>
        </w:rPr>
        <w:t>étiers féminisés les plus exposés aux risques de contamination et à la dégradation des conditions de travail</w:t>
      </w:r>
    </w:p>
    <w:p w14:paraId="27EE05A9" w14:textId="77777777" w:rsidR="00591299" w:rsidRPr="00407087" w:rsidRDefault="00591299" w:rsidP="00577B01">
      <w:pPr>
        <w:pStyle w:val="Pardeliste"/>
        <w:spacing w:after="0" w:line="240" w:lineRule="auto"/>
        <w:rPr>
          <w:rFonts w:ascii="Libre Caslon Text" w:eastAsia="Times New Roman" w:hAnsi="Libre Caslon Text" w:cs="Times New Roman"/>
          <w:sz w:val="13"/>
          <w:szCs w:val="16"/>
          <w:lang w:eastAsia="fr-FR"/>
        </w:rPr>
      </w:pPr>
    </w:p>
    <w:p w14:paraId="715BE727" w14:textId="77777777" w:rsidR="002861A1" w:rsidRPr="00407087" w:rsidRDefault="00591299" w:rsidP="00567ED3">
      <w:pPr>
        <w:pStyle w:val="Pardeliste"/>
        <w:widowControl w:val="0"/>
        <w:numPr>
          <w:ilvl w:val="1"/>
          <w:numId w:val="26"/>
        </w:numPr>
        <w:autoSpaceDE w:val="0"/>
        <w:autoSpaceDN w:val="0"/>
        <w:adjustRightInd w:val="0"/>
        <w:spacing w:after="0" w:line="240" w:lineRule="auto"/>
        <w:ind w:left="709" w:hanging="708"/>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 a</w:t>
      </w:r>
      <w:r w:rsidR="002861A1" w:rsidRPr="00407087">
        <w:rPr>
          <w:rFonts w:ascii="Libre Caslon Text" w:eastAsia="Times New Roman" w:hAnsi="Libre Caslon Text" w:cs="Times New Roman"/>
          <w:sz w:val="20"/>
          <w:lang w:eastAsia="fr-FR"/>
        </w:rPr>
        <w:t>ugmentation de 30 % des cas de violences intrafamiliales.</w:t>
      </w:r>
    </w:p>
    <w:p w14:paraId="6DBFBD4C" w14:textId="77777777" w:rsidR="002861A1" w:rsidRPr="00407087" w:rsidRDefault="002861A1" w:rsidP="00577B01">
      <w:pPr>
        <w:spacing w:after="0" w:line="240" w:lineRule="auto"/>
        <w:jc w:val="both"/>
        <w:rPr>
          <w:rFonts w:ascii="Libre Caslon Text" w:eastAsia="Times New Roman" w:hAnsi="Libre Caslon Text" w:cs="Times New Roman"/>
          <w:sz w:val="13"/>
          <w:szCs w:val="16"/>
          <w:lang w:eastAsia="fr-FR"/>
        </w:rPr>
      </w:pPr>
      <w:r w:rsidRPr="00407087">
        <w:rPr>
          <w:rFonts w:ascii="Libre Caslon Text" w:eastAsia="Times New Roman" w:hAnsi="Libre Caslon Text" w:cs="Times New Roman"/>
          <w:sz w:val="20"/>
          <w:lang w:eastAsia="fr-FR"/>
        </w:rPr>
        <w:t xml:space="preserve"> </w:t>
      </w:r>
    </w:p>
    <w:p w14:paraId="6FCE0FCE" w14:textId="77777777" w:rsidR="002861A1" w:rsidRPr="00407087" w:rsidRDefault="002861A1" w:rsidP="00567ED3">
      <w:pPr>
        <w:pStyle w:val="Pardeliste"/>
        <w:widowControl w:val="0"/>
        <w:numPr>
          <w:ilvl w:val="1"/>
          <w:numId w:val="26"/>
        </w:numPr>
        <w:autoSpaceDE w:val="0"/>
        <w:autoSpaceDN w:val="0"/>
        <w:adjustRightInd w:val="0"/>
        <w:spacing w:after="0" w:line="240" w:lineRule="auto"/>
        <w:ind w:left="709" w:hanging="708"/>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lastRenderedPageBreak/>
        <w:t>La crise, en renvoyant nombre de femmes "au foyer", aura exacerbé les enjeux d'égalité. Le CESE, dans son avis de mars 2021, estime qu'en un an de crise sanitaire, la lutte pour l'égalité femmes-hommes a perdu 30 ans.</w:t>
      </w:r>
    </w:p>
    <w:p w14:paraId="4F415423" w14:textId="77777777" w:rsidR="002861A1" w:rsidRPr="00407087" w:rsidRDefault="002861A1" w:rsidP="00577B01">
      <w:pPr>
        <w:pStyle w:val="Pardeliste"/>
        <w:widowControl w:val="0"/>
        <w:autoSpaceDE w:val="0"/>
        <w:autoSpaceDN w:val="0"/>
        <w:adjustRightInd w:val="0"/>
        <w:spacing w:after="0" w:line="240" w:lineRule="auto"/>
        <w:ind w:left="709"/>
        <w:jc w:val="both"/>
        <w:rPr>
          <w:rFonts w:ascii="Libre Caslon Text" w:eastAsia="Times New Roman" w:hAnsi="Libre Caslon Text" w:cs="Times New Roman"/>
          <w:sz w:val="13"/>
          <w:szCs w:val="16"/>
          <w:lang w:eastAsia="fr-FR"/>
        </w:rPr>
      </w:pPr>
    </w:p>
    <w:p w14:paraId="184597C3" w14:textId="77777777" w:rsidR="00591299" w:rsidRPr="00407087" w:rsidRDefault="002861A1" w:rsidP="00567ED3">
      <w:pPr>
        <w:pStyle w:val="Pardeliste"/>
        <w:widowControl w:val="0"/>
        <w:numPr>
          <w:ilvl w:val="1"/>
          <w:numId w:val="26"/>
        </w:numPr>
        <w:autoSpaceDE w:val="0"/>
        <w:autoSpaceDN w:val="0"/>
        <w:adjustRightInd w:val="0"/>
        <w:spacing w:after="0" w:line="240" w:lineRule="auto"/>
        <w:ind w:left="709" w:hanging="708"/>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 xml:space="preserve">Grande cause (théorique) du quinquennat Macron, les politiques mises en œuvre par le gouvernement et le patronat consistent davantage à communiquer </w:t>
      </w:r>
      <w:r w:rsidR="00591299" w:rsidRPr="00407087">
        <w:rPr>
          <w:rFonts w:ascii="Libre Caslon Text" w:eastAsia="Times New Roman" w:hAnsi="Libre Caslon Text" w:cs="Times New Roman"/>
          <w:sz w:val="20"/>
          <w:lang w:eastAsia="fr-FR"/>
        </w:rPr>
        <w:t>sur l'égalité qu'à la réaliser.</w:t>
      </w:r>
    </w:p>
    <w:p w14:paraId="40DBCD89" w14:textId="77777777" w:rsidR="00591299" w:rsidRPr="00407087" w:rsidRDefault="00591299" w:rsidP="00577B01">
      <w:pPr>
        <w:pStyle w:val="Pardeliste"/>
        <w:spacing w:after="0" w:line="240" w:lineRule="auto"/>
        <w:rPr>
          <w:rFonts w:ascii="Libre Caslon Text" w:eastAsia="Times New Roman" w:hAnsi="Libre Caslon Text" w:cs="Times New Roman"/>
          <w:sz w:val="13"/>
          <w:szCs w:val="16"/>
          <w:lang w:eastAsia="fr-FR"/>
        </w:rPr>
      </w:pPr>
    </w:p>
    <w:p w14:paraId="4B68D55D" w14:textId="77777777" w:rsidR="002861A1" w:rsidRPr="00407087" w:rsidRDefault="002861A1" w:rsidP="00567ED3">
      <w:pPr>
        <w:pStyle w:val="Pardeliste"/>
        <w:widowControl w:val="0"/>
        <w:numPr>
          <w:ilvl w:val="1"/>
          <w:numId w:val="26"/>
        </w:numPr>
        <w:autoSpaceDE w:val="0"/>
        <w:autoSpaceDN w:val="0"/>
        <w:adjustRightInd w:val="0"/>
        <w:spacing w:after="0" w:line="240" w:lineRule="auto"/>
        <w:ind w:left="709" w:hanging="708"/>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Les réseaux femmes développés dans les grandes entreprises visent à couper les femmes du syndicalisme et à promouvoir des solutions individuelles, exonérant les directions de toute remise en cause collective : coa</w:t>
      </w:r>
      <w:r w:rsidR="00A4270D" w:rsidRPr="00407087">
        <w:rPr>
          <w:rFonts w:ascii="Libre Caslon Text" w:eastAsia="Times New Roman" w:hAnsi="Libre Caslon Text" w:cs="Times New Roman"/>
          <w:sz w:val="20"/>
          <w:lang w:eastAsia="fr-FR"/>
        </w:rPr>
        <w:t>ching, constitution de réseaux… L</w:t>
      </w:r>
      <w:r w:rsidRPr="00407087">
        <w:rPr>
          <w:rFonts w:ascii="Libre Caslon Text" w:eastAsia="Times New Roman" w:hAnsi="Libre Caslon Text" w:cs="Times New Roman"/>
          <w:sz w:val="20"/>
          <w:lang w:eastAsia="fr-FR"/>
        </w:rPr>
        <w:t xml:space="preserve">es femmes cadres sont sommées d’apprendre à « se vendre » et n’ont </w:t>
      </w:r>
      <w:r w:rsidR="00A4270D" w:rsidRPr="00407087">
        <w:rPr>
          <w:rFonts w:ascii="Libre Caslon Text" w:eastAsia="Times New Roman" w:hAnsi="Libre Caslon Text" w:cs="Times New Roman"/>
          <w:sz w:val="20"/>
          <w:lang w:eastAsia="fr-FR"/>
        </w:rPr>
        <w:t>qu’à</w:t>
      </w:r>
      <w:r w:rsidRPr="00407087">
        <w:rPr>
          <w:rFonts w:ascii="Libre Caslon Text" w:eastAsia="Times New Roman" w:hAnsi="Libre Caslon Text" w:cs="Times New Roman"/>
          <w:sz w:val="20"/>
          <w:lang w:eastAsia="fr-FR"/>
        </w:rPr>
        <w:t xml:space="preserve"> s’en prendre qu’à elle-même si elles sont moins bien payées que leurs collègues masculins. </w:t>
      </w:r>
    </w:p>
    <w:p w14:paraId="0FCE2D66" w14:textId="77777777" w:rsidR="00591299" w:rsidRPr="00407087" w:rsidRDefault="00591299" w:rsidP="00577B01">
      <w:pPr>
        <w:pStyle w:val="Pardeliste"/>
        <w:spacing w:after="0" w:line="240" w:lineRule="auto"/>
        <w:rPr>
          <w:rFonts w:ascii="Libre Caslon Text" w:eastAsia="Times New Roman" w:hAnsi="Libre Caslon Text" w:cs="Times New Roman"/>
          <w:sz w:val="13"/>
          <w:szCs w:val="16"/>
          <w:lang w:eastAsia="fr-FR"/>
        </w:rPr>
      </w:pPr>
    </w:p>
    <w:p w14:paraId="73B06902" w14:textId="77777777" w:rsidR="00591299" w:rsidRPr="00407087" w:rsidRDefault="002861A1" w:rsidP="00567ED3">
      <w:pPr>
        <w:pStyle w:val="Pardeliste"/>
        <w:widowControl w:val="0"/>
        <w:numPr>
          <w:ilvl w:val="1"/>
          <w:numId w:val="26"/>
        </w:numPr>
        <w:autoSpaceDE w:val="0"/>
        <w:autoSpaceDN w:val="0"/>
        <w:adjustRightInd w:val="0"/>
        <w:spacing w:after="0" w:line="240" w:lineRule="auto"/>
        <w:ind w:left="709" w:hanging="708"/>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 xml:space="preserve">Gouvernement et patronat prônent une égalité élitiste, en faisant comme si féminiser les directions suffirait à améliorer la situation de toutes les femmes. En matière d’égalité </w:t>
      </w:r>
      <w:r w:rsidR="00A4270D" w:rsidRPr="00407087">
        <w:rPr>
          <w:rFonts w:ascii="Libre Caslon Text" w:eastAsia="Times New Roman" w:hAnsi="Libre Caslon Text" w:cs="Times New Roman"/>
          <w:sz w:val="20"/>
          <w:lang w:eastAsia="fr-FR"/>
        </w:rPr>
        <w:t>femme-homme</w:t>
      </w:r>
      <w:r w:rsidRPr="00407087">
        <w:rPr>
          <w:rFonts w:ascii="Libre Caslon Text" w:eastAsia="Times New Roman" w:hAnsi="Libre Caslon Text" w:cs="Times New Roman"/>
          <w:sz w:val="20"/>
          <w:lang w:eastAsia="fr-FR"/>
        </w:rPr>
        <w:t xml:space="preserve"> comme sur les questions sociales</w:t>
      </w:r>
      <w:r w:rsidR="00A4270D" w:rsidRPr="00407087">
        <w:rPr>
          <w:rFonts w:ascii="Libre Caslon Text" w:eastAsia="Times New Roman" w:hAnsi="Libre Caslon Text" w:cs="Times New Roman"/>
          <w:sz w:val="20"/>
          <w:lang w:eastAsia="fr-FR"/>
        </w:rPr>
        <w:t>,</w:t>
      </w:r>
      <w:r w:rsidRPr="00407087">
        <w:rPr>
          <w:rFonts w:ascii="Libre Caslon Text" w:eastAsia="Times New Roman" w:hAnsi="Libre Caslon Text" w:cs="Times New Roman"/>
          <w:sz w:val="20"/>
          <w:lang w:eastAsia="fr-FR"/>
        </w:rPr>
        <w:t xml:space="preserve"> la théorie du ruissellement ne fonctionne pas ! </w:t>
      </w:r>
    </w:p>
    <w:p w14:paraId="51B97274" w14:textId="77777777" w:rsidR="00591299" w:rsidRPr="00407087" w:rsidRDefault="00591299" w:rsidP="00577B01">
      <w:pPr>
        <w:pStyle w:val="Pardeliste"/>
        <w:spacing w:after="0" w:line="240" w:lineRule="auto"/>
        <w:rPr>
          <w:rFonts w:ascii="Libre Caslon Text" w:eastAsia="Times New Roman" w:hAnsi="Libre Caslon Text" w:cs="Times New Roman"/>
          <w:sz w:val="13"/>
          <w:szCs w:val="16"/>
          <w:lang w:eastAsia="fr-FR"/>
        </w:rPr>
      </w:pPr>
    </w:p>
    <w:p w14:paraId="5268A860" w14:textId="77777777" w:rsidR="002861A1" w:rsidRPr="00407087" w:rsidRDefault="002861A1" w:rsidP="00567ED3">
      <w:pPr>
        <w:pStyle w:val="Pardeliste"/>
        <w:widowControl w:val="0"/>
        <w:numPr>
          <w:ilvl w:val="1"/>
          <w:numId w:val="26"/>
        </w:numPr>
        <w:autoSpaceDE w:val="0"/>
        <w:autoSpaceDN w:val="0"/>
        <w:adjustRightInd w:val="0"/>
        <w:spacing w:after="0" w:line="240" w:lineRule="auto"/>
        <w:ind w:left="709" w:hanging="708"/>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C’est à tous les niveaux qu’il faut agir ! Il faut féminiser les directions sans oublier la majorité des femmes qui restent scotchées au plancher collant.</w:t>
      </w:r>
    </w:p>
    <w:p w14:paraId="14105BB8" w14:textId="77777777" w:rsidR="002861A1" w:rsidRPr="00407087" w:rsidRDefault="002861A1" w:rsidP="00577B01">
      <w:pPr>
        <w:pStyle w:val="Pardeliste"/>
        <w:widowControl w:val="0"/>
        <w:autoSpaceDE w:val="0"/>
        <w:autoSpaceDN w:val="0"/>
        <w:adjustRightInd w:val="0"/>
        <w:spacing w:after="0" w:line="240" w:lineRule="auto"/>
        <w:ind w:left="709"/>
        <w:jc w:val="both"/>
        <w:rPr>
          <w:rFonts w:ascii="Libre Caslon Text" w:eastAsia="Times New Roman" w:hAnsi="Libre Caslon Text" w:cs="Times New Roman"/>
          <w:sz w:val="13"/>
          <w:szCs w:val="16"/>
          <w:lang w:eastAsia="fr-FR"/>
        </w:rPr>
      </w:pPr>
    </w:p>
    <w:p w14:paraId="529B6A73" w14:textId="77777777" w:rsidR="00591299" w:rsidRPr="00407087" w:rsidRDefault="002861A1" w:rsidP="00567ED3">
      <w:pPr>
        <w:pStyle w:val="Pardeliste"/>
        <w:widowControl w:val="0"/>
        <w:numPr>
          <w:ilvl w:val="1"/>
          <w:numId w:val="26"/>
        </w:numPr>
        <w:autoSpaceDE w:val="0"/>
        <w:autoSpaceDN w:val="0"/>
        <w:adjustRightInd w:val="0"/>
        <w:spacing w:after="0" w:line="240" w:lineRule="auto"/>
        <w:ind w:left="709" w:hanging="708"/>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Nous considérons que la féminisation de l’encadrement est un levier pour changer de paradigme. C’est un point d’appui pour rompre avec le présentéisme, le principe selon lequel pour avoir des responsabilités</w:t>
      </w:r>
      <w:r w:rsidR="00A4270D" w:rsidRPr="00407087">
        <w:rPr>
          <w:rFonts w:ascii="Libre Caslon Text" w:eastAsia="Times New Roman" w:hAnsi="Libre Caslon Text" w:cs="Times New Roman"/>
          <w:sz w:val="20"/>
          <w:lang w:eastAsia="fr-FR"/>
        </w:rPr>
        <w:t>,</w:t>
      </w:r>
      <w:r w:rsidRPr="00407087">
        <w:rPr>
          <w:rFonts w:ascii="Libre Caslon Text" w:eastAsia="Times New Roman" w:hAnsi="Libre Caslon Text" w:cs="Times New Roman"/>
          <w:sz w:val="20"/>
          <w:lang w:eastAsia="fr-FR"/>
        </w:rPr>
        <w:t xml:space="preserve"> il faudrait être disponible 24h/24 pour son employeur. Les femmes, rejointes par les jeunes cadres, n’aspirent plus à passer leur vie au travail</w:t>
      </w:r>
      <w:r w:rsidR="00A4270D" w:rsidRPr="00407087">
        <w:rPr>
          <w:rFonts w:ascii="Libre Caslon Text" w:eastAsia="Times New Roman" w:hAnsi="Libre Caslon Text" w:cs="Times New Roman"/>
          <w:sz w:val="20"/>
          <w:lang w:eastAsia="fr-FR"/>
        </w:rPr>
        <w:t>,</w:t>
      </w:r>
      <w:r w:rsidRPr="00407087">
        <w:rPr>
          <w:rFonts w:ascii="Libre Caslon Text" w:eastAsia="Times New Roman" w:hAnsi="Libre Caslon Text" w:cs="Times New Roman"/>
          <w:sz w:val="20"/>
          <w:lang w:eastAsia="fr-FR"/>
        </w:rPr>
        <w:t xml:space="preserve"> mais exigent d’avoir du temps pour voir grandir leurs enfants et passer du temps avec leurs proches. </w:t>
      </w:r>
    </w:p>
    <w:p w14:paraId="2F4F97FE" w14:textId="77777777" w:rsidR="00591299" w:rsidRPr="00407087" w:rsidRDefault="00591299" w:rsidP="00577B01">
      <w:pPr>
        <w:pStyle w:val="Pardeliste"/>
        <w:spacing w:after="0" w:line="240" w:lineRule="auto"/>
        <w:rPr>
          <w:rFonts w:ascii="Libre Caslon Text" w:eastAsia="Times New Roman" w:hAnsi="Libre Caslon Text" w:cs="Times New Roman"/>
          <w:sz w:val="13"/>
          <w:szCs w:val="16"/>
          <w:lang w:eastAsia="fr-FR"/>
        </w:rPr>
      </w:pPr>
    </w:p>
    <w:p w14:paraId="1B86B96D" w14:textId="77777777" w:rsidR="00591299" w:rsidRPr="00407087" w:rsidRDefault="002861A1" w:rsidP="00567ED3">
      <w:pPr>
        <w:pStyle w:val="Pardeliste"/>
        <w:widowControl w:val="0"/>
        <w:numPr>
          <w:ilvl w:val="1"/>
          <w:numId w:val="26"/>
        </w:numPr>
        <w:autoSpaceDE w:val="0"/>
        <w:autoSpaceDN w:val="0"/>
        <w:adjustRightInd w:val="0"/>
        <w:spacing w:after="0" w:line="240" w:lineRule="auto"/>
        <w:ind w:left="709" w:hanging="708"/>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Alors que les cadres travaillent en moyenne 44h30 par semaine</w:t>
      </w:r>
      <w:r w:rsidR="00A4270D" w:rsidRPr="00407087">
        <w:rPr>
          <w:rFonts w:ascii="Libre Caslon Text" w:eastAsia="Times New Roman" w:hAnsi="Libre Caslon Text" w:cs="Times New Roman"/>
          <w:sz w:val="20"/>
          <w:lang w:eastAsia="fr-FR"/>
        </w:rPr>
        <w:t>,</w:t>
      </w:r>
      <w:r w:rsidRPr="00407087">
        <w:rPr>
          <w:rFonts w:ascii="Libre Caslon Text" w:eastAsia="Times New Roman" w:hAnsi="Libre Caslon Text" w:cs="Times New Roman"/>
          <w:sz w:val="20"/>
          <w:lang w:eastAsia="fr-FR"/>
        </w:rPr>
        <w:t xml:space="preserve"> et les professions intermédiaires 42h30, la féminisation de l’encadrement est un levier pour porter notre exigence de réduction du temps de travail et de droit à la déconnexion. C’est aussi le moyen pour remettre en cause le Wall Street management. </w:t>
      </w:r>
    </w:p>
    <w:p w14:paraId="1A844F62" w14:textId="77777777" w:rsidR="00591299" w:rsidRPr="00407087" w:rsidRDefault="00591299" w:rsidP="00577B01">
      <w:pPr>
        <w:pStyle w:val="Pardeliste"/>
        <w:spacing w:after="0" w:line="240" w:lineRule="auto"/>
        <w:rPr>
          <w:rFonts w:ascii="Libre Caslon Text" w:eastAsia="Times New Roman" w:hAnsi="Libre Caslon Text" w:cs="Times New Roman"/>
          <w:sz w:val="13"/>
          <w:szCs w:val="16"/>
          <w:lang w:eastAsia="fr-FR"/>
        </w:rPr>
      </w:pPr>
    </w:p>
    <w:p w14:paraId="60E632B3" w14:textId="77777777" w:rsidR="002861A1" w:rsidRPr="00407087" w:rsidRDefault="002861A1" w:rsidP="00567ED3">
      <w:pPr>
        <w:pStyle w:val="Pardeliste"/>
        <w:widowControl w:val="0"/>
        <w:numPr>
          <w:ilvl w:val="1"/>
          <w:numId w:val="26"/>
        </w:numPr>
        <w:autoSpaceDE w:val="0"/>
        <w:autoSpaceDN w:val="0"/>
        <w:adjustRightInd w:val="0"/>
        <w:spacing w:after="0" w:line="240" w:lineRule="auto"/>
        <w:ind w:left="709" w:hanging="708"/>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 xml:space="preserve">Plutôt que d’apprendre aux femmes à être aussi individualistes et « concurrentielles » que leurs collègues masculins, ne faudrait-il pas plutôt revaloriser le collectif de travail et la coopération ? Plutôt que d’augmenter les primes, aussi opaques que discriminantes, ne vaudrait-il pas mieux reconnaître les qualifications, assurer la transparence et l’objectivité des systèmes de rémunération ? </w:t>
      </w:r>
    </w:p>
    <w:p w14:paraId="7A33DD88" w14:textId="77777777" w:rsidR="002861A1" w:rsidRPr="00407087" w:rsidRDefault="002861A1" w:rsidP="00577B01">
      <w:pPr>
        <w:pStyle w:val="Pardeliste"/>
        <w:widowControl w:val="0"/>
        <w:autoSpaceDE w:val="0"/>
        <w:autoSpaceDN w:val="0"/>
        <w:adjustRightInd w:val="0"/>
        <w:spacing w:after="0" w:line="240" w:lineRule="auto"/>
        <w:ind w:left="709"/>
        <w:jc w:val="both"/>
        <w:rPr>
          <w:rFonts w:ascii="Libre Caslon Text" w:eastAsia="Times New Roman" w:hAnsi="Libre Caslon Text" w:cs="Times New Roman"/>
          <w:sz w:val="13"/>
          <w:szCs w:val="16"/>
          <w:lang w:eastAsia="fr-FR"/>
        </w:rPr>
      </w:pPr>
    </w:p>
    <w:p w14:paraId="0A46F787" w14:textId="339D993B" w:rsidR="00043C7E" w:rsidRPr="00306B43" w:rsidRDefault="002861A1" w:rsidP="00567ED3">
      <w:pPr>
        <w:pStyle w:val="Pardeliste"/>
        <w:widowControl w:val="0"/>
        <w:numPr>
          <w:ilvl w:val="1"/>
          <w:numId w:val="26"/>
        </w:numPr>
        <w:autoSpaceDE w:val="0"/>
        <w:autoSpaceDN w:val="0"/>
        <w:adjustRightInd w:val="0"/>
        <w:spacing w:after="0" w:line="240" w:lineRule="auto"/>
        <w:ind w:left="709" w:hanging="708"/>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 xml:space="preserve">La féminisation de l’encadrement nous interpelle aussi sur nos responsabilités : la question de l’implication des femmes et de leur prise de responsabilité à tous les échelons de l'organisation est incontournable. </w:t>
      </w:r>
    </w:p>
    <w:p w14:paraId="5F929FDA" w14:textId="77777777" w:rsidR="00591299" w:rsidRPr="00407087" w:rsidRDefault="00591299" w:rsidP="00577B01">
      <w:pPr>
        <w:pStyle w:val="Pardeliste"/>
        <w:spacing w:after="0" w:line="240" w:lineRule="auto"/>
        <w:rPr>
          <w:rFonts w:ascii="Libre Caslon Text" w:eastAsia="Times New Roman" w:hAnsi="Libre Caslon Text" w:cs="Times New Roman"/>
          <w:sz w:val="13"/>
          <w:szCs w:val="16"/>
          <w:lang w:eastAsia="fr-FR"/>
        </w:rPr>
      </w:pPr>
    </w:p>
    <w:p w14:paraId="170B55AD" w14:textId="77777777" w:rsidR="002861A1" w:rsidRPr="00407087" w:rsidRDefault="002861A1" w:rsidP="00567ED3">
      <w:pPr>
        <w:pStyle w:val="Pardeliste"/>
        <w:widowControl w:val="0"/>
        <w:numPr>
          <w:ilvl w:val="1"/>
          <w:numId w:val="26"/>
        </w:numPr>
        <w:autoSpaceDE w:val="0"/>
        <w:autoSpaceDN w:val="0"/>
        <w:adjustRightInd w:val="0"/>
        <w:spacing w:after="0" w:line="240" w:lineRule="auto"/>
        <w:ind w:left="709" w:hanging="708"/>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 xml:space="preserve">Cela implique d'interroger nos pratiques, et en particulier celles qui ont des conséquences sur la vie personnelle, particulièrement pour les femmes. En effet, les stéréotypes qui imprègnent le monde du travail n'épargnent pas le syndicalisme. </w:t>
      </w:r>
    </w:p>
    <w:p w14:paraId="28E27B68" w14:textId="77777777" w:rsidR="00577B01" w:rsidRPr="00407087" w:rsidRDefault="00577B01" w:rsidP="00577B01">
      <w:pPr>
        <w:pStyle w:val="Pardeliste"/>
        <w:rPr>
          <w:rFonts w:ascii="Libre Caslon Text" w:eastAsia="Times New Roman" w:hAnsi="Libre Caslon Text" w:cs="Times New Roman"/>
          <w:sz w:val="13"/>
          <w:szCs w:val="16"/>
          <w:lang w:eastAsia="fr-FR"/>
        </w:rPr>
      </w:pPr>
    </w:p>
    <w:p w14:paraId="13A5090B" w14:textId="77777777" w:rsidR="00591299" w:rsidRPr="00407087" w:rsidRDefault="002861A1" w:rsidP="00567ED3">
      <w:pPr>
        <w:pStyle w:val="Pardeliste"/>
        <w:widowControl w:val="0"/>
        <w:numPr>
          <w:ilvl w:val="1"/>
          <w:numId w:val="26"/>
        </w:numPr>
        <w:autoSpaceDE w:val="0"/>
        <w:autoSpaceDN w:val="0"/>
        <w:adjustRightInd w:val="0"/>
        <w:spacing w:after="0" w:line="240" w:lineRule="auto"/>
        <w:ind w:left="709" w:hanging="708"/>
        <w:jc w:val="both"/>
        <w:rPr>
          <w:rFonts w:ascii="Libre Caslon Text" w:eastAsia="Times New Roman" w:hAnsi="Libre Caslon Text" w:cs="Times New Roman"/>
          <w:b/>
          <w:bCs/>
          <w:sz w:val="20"/>
          <w:lang w:eastAsia="fr-FR"/>
        </w:rPr>
      </w:pPr>
      <w:r w:rsidRPr="00407087">
        <w:rPr>
          <w:rFonts w:ascii="Libre Caslon Text" w:eastAsia="Times New Roman" w:hAnsi="Libre Caslon Text" w:cs="Times New Roman"/>
          <w:b/>
          <w:bCs/>
          <w:sz w:val="20"/>
          <w:lang w:eastAsia="fr-FR"/>
        </w:rPr>
        <w:t xml:space="preserve">L’égalité </w:t>
      </w:r>
      <w:r w:rsidR="00A4270D" w:rsidRPr="00407087">
        <w:rPr>
          <w:rFonts w:ascii="Libre Caslon Text" w:eastAsia="Times New Roman" w:hAnsi="Libre Caslon Text" w:cs="Times New Roman"/>
          <w:b/>
          <w:bCs/>
          <w:sz w:val="20"/>
          <w:lang w:eastAsia="fr-FR"/>
        </w:rPr>
        <w:t>femme-homme</w:t>
      </w:r>
      <w:r w:rsidRPr="00407087">
        <w:rPr>
          <w:rFonts w:ascii="Libre Caslon Text" w:eastAsia="Times New Roman" w:hAnsi="Libre Caslon Text" w:cs="Times New Roman"/>
          <w:b/>
          <w:bCs/>
          <w:sz w:val="20"/>
          <w:lang w:eastAsia="fr-FR"/>
        </w:rPr>
        <w:t xml:space="preserve"> est la première attente des salarié.e.s vis-à-vis des syndicats, il est temps que nous cessions de traiter ce sujet comme une question secondaire ! </w:t>
      </w:r>
    </w:p>
    <w:p w14:paraId="3D58B0AE" w14:textId="77777777" w:rsidR="00591299" w:rsidRPr="00407087" w:rsidRDefault="00591299" w:rsidP="00577B01">
      <w:pPr>
        <w:pStyle w:val="Pardeliste"/>
        <w:spacing w:after="0" w:line="240" w:lineRule="auto"/>
        <w:rPr>
          <w:rFonts w:ascii="Libre Caslon Text" w:eastAsia="Times New Roman" w:hAnsi="Libre Caslon Text" w:cs="Times New Roman"/>
          <w:b/>
          <w:sz w:val="13"/>
          <w:szCs w:val="16"/>
          <w:lang w:eastAsia="fr-FR"/>
        </w:rPr>
      </w:pPr>
    </w:p>
    <w:p w14:paraId="0E7EDA35" w14:textId="77777777" w:rsidR="002861A1" w:rsidRPr="00407087" w:rsidRDefault="00591299" w:rsidP="00567ED3">
      <w:pPr>
        <w:pStyle w:val="Pardeliste"/>
        <w:widowControl w:val="0"/>
        <w:numPr>
          <w:ilvl w:val="1"/>
          <w:numId w:val="26"/>
        </w:numPr>
        <w:autoSpaceDE w:val="0"/>
        <w:autoSpaceDN w:val="0"/>
        <w:adjustRightInd w:val="0"/>
        <w:spacing w:after="0" w:line="240" w:lineRule="auto"/>
        <w:ind w:left="709" w:hanging="708"/>
        <w:jc w:val="both"/>
        <w:rPr>
          <w:rFonts w:ascii="Libre Caslon Text" w:eastAsia="Times New Roman" w:hAnsi="Libre Caslon Text" w:cs="Times New Roman"/>
          <w:b/>
          <w:bCs/>
          <w:sz w:val="20"/>
          <w:lang w:eastAsia="fr-FR"/>
        </w:rPr>
      </w:pPr>
      <w:r w:rsidRPr="00407087">
        <w:rPr>
          <w:rFonts w:ascii="Libre Caslon Text" w:eastAsia="Times New Roman" w:hAnsi="Libre Caslon Text" w:cs="Times New Roman"/>
          <w:b/>
          <w:sz w:val="20"/>
          <w:lang w:eastAsia="fr-FR"/>
        </w:rPr>
        <w:t>L’Ugict</w:t>
      </w:r>
      <w:r w:rsidR="002861A1" w:rsidRPr="00407087">
        <w:rPr>
          <w:rFonts w:ascii="Libre Caslon Text" w:eastAsia="Times New Roman" w:hAnsi="Libre Caslon Text" w:cs="Times New Roman"/>
          <w:b/>
          <w:sz w:val="20"/>
          <w:lang w:eastAsia="fr-FR"/>
        </w:rPr>
        <w:t xml:space="preserve">-CGT décide de faire de l’égalité </w:t>
      </w:r>
      <w:r w:rsidR="00A4270D" w:rsidRPr="00407087">
        <w:rPr>
          <w:rFonts w:ascii="Libre Caslon Text" w:eastAsia="Times New Roman" w:hAnsi="Libre Caslon Text" w:cs="Times New Roman"/>
          <w:b/>
          <w:sz w:val="20"/>
          <w:lang w:eastAsia="fr-FR"/>
        </w:rPr>
        <w:t>femme-homme</w:t>
      </w:r>
      <w:r w:rsidR="002861A1" w:rsidRPr="00407087">
        <w:rPr>
          <w:rFonts w:ascii="Libre Caslon Text" w:eastAsia="Times New Roman" w:hAnsi="Libre Caslon Text" w:cs="Times New Roman"/>
          <w:b/>
          <w:sz w:val="20"/>
          <w:lang w:eastAsia="fr-FR"/>
        </w:rPr>
        <w:t xml:space="preserve"> une priorité de son intervention syndicale, en traitant cette question de façon transversale et au quotidien, dans l’ensemble de ses contenus revendicatifs, et en impulsant des contenus et campagnes dédiés, en </w:t>
      </w:r>
      <w:r w:rsidR="00A4270D" w:rsidRPr="00407087">
        <w:rPr>
          <w:rFonts w:ascii="Libre Caslon Text" w:eastAsia="Times New Roman" w:hAnsi="Libre Caslon Text" w:cs="Times New Roman"/>
          <w:b/>
          <w:sz w:val="20"/>
          <w:lang w:eastAsia="fr-FR"/>
        </w:rPr>
        <w:t>s’appuyant sur son collectif « F</w:t>
      </w:r>
      <w:r w:rsidR="002861A1" w:rsidRPr="00407087">
        <w:rPr>
          <w:rFonts w:ascii="Libre Caslon Text" w:eastAsia="Times New Roman" w:hAnsi="Libre Caslon Text" w:cs="Times New Roman"/>
          <w:b/>
          <w:sz w:val="20"/>
          <w:lang w:eastAsia="fr-FR"/>
        </w:rPr>
        <w:t>emmes mixité ». Pour cela nous décidons de :</w:t>
      </w:r>
    </w:p>
    <w:p w14:paraId="3385D24F" w14:textId="77777777" w:rsidR="002861A1" w:rsidRPr="00407087" w:rsidRDefault="002861A1" w:rsidP="00591299">
      <w:pPr>
        <w:spacing w:after="0" w:line="240" w:lineRule="auto"/>
        <w:jc w:val="both"/>
        <w:rPr>
          <w:rFonts w:ascii="Libre Caslon Text" w:eastAsia="Times New Roman" w:hAnsi="Libre Caslon Text" w:cs="Times New Roman"/>
          <w:sz w:val="13"/>
          <w:szCs w:val="16"/>
          <w:lang w:eastAsia="fr-FR"/>
        </w:rPr>
      </w:pPr>
      <w:r w:rsidRPr="00407087">
        <w:rPr>
          <w:rFonts w:ascii="Libre Caslon Text" w:eastAsia="Times New Roman" w:hAnsi="Libre Caslon Text" w:cs="Times New Roman"/>
          <w:sz w:val="20"/>
          <w:lang w:eastAsia="fr-FR"/>
        </w:rPr>
        <w:t xml:space="preserve"> </w:t>
      </w:r>
    </w:p>
    <w:p w14:paraId="2FE1FD3D" w14:textId="77777777" w:rsidR="002861A1" w:rsidRPr="00407087" w:rsidRDefault="00591299" w:rsidP="00567ED3">
      <w:pPr>
        <w:pStyle w:val="Pardeliste"/>
        <w:widowControl w:val="0"/>
        <w:numPr>
          <w:ilvl w:val="1"/>
          <w:numId w:val="26"/>
        </w:numPr>
        <w:autoSpaceDE w:val="0"/>
        <w:autoSpaceDN w:val="0"/>
        <w:adjustRightInd w:val="0"/>
        <w:spacing w:after="0" w:line="240" w:lineRule="auto"/>
        <w:ind w:left="709" w:hanging="708"/>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 d</w:t>
      </w:r>
      <w:r w:rsidR="002861A1" w:rsidRPr="00407087">
        <w:rPr>
          <w:rFonts w:ascii="Libre Caslon Text" w:eastAsia="Times New Roman" w:hAnsi="Libre Caslon Text" w:cs="Times New Roman"/>
          <w:sz w:val="20"/>
          <w:lang w:eastAsia="fr-FR"/>
        </w:rPr>
        <w:t>écl</w:t>
      </w:r>
      <w:r w:rsidR="00A4270D" w:rsidRPr="00407087">
        <w:rPr>
          <w:rFonts w:ascii="Libre Caslon Text" w:eastAsia="Times New Roman" w:hAnsi="Libre Caslon Text" w:cs="Times New Roman"/>
          <w:sz w:val="20"/>
          <w:lang w:eastAsia="fr-FR"/>
        </w:rPr>
        <w:t>iner la campagne confédérale « I</w:t>
      </w:r>
      <w:r w:rsidR="002861A1" w:rsidRPr="00407087">
        <w:rPr>
          <w:rFonts w:ascii="Libre Caslon Text" w:eastAsia="Times New Roman" w:hAnsi="Libre Caslon Text" w:cs="Times New Roman"/>
          <w:sz w:val="20"/>
          <w:lang w:eastAsia="fr-FR"/>
        </w:rPr>
        <w:t>nvestir dans le secteur du soin et du lien et revaloriser les métiers à prédominance féminine » pour nos catégories</w:t>
      </w:r>
      <w:r w:rsidR="00A4270D" w:rsidRPr="00407087">
        <w:rPr>
          <w:rFonts w:ascii="Libre Caslon Text" w:eastAsia="Times New Roman" w:hAnsi="Libre Caslon Text" w:cs="Times New Roman"/>
          <w:sz w:val="20"/>
          <w:lang w:eastAsia="fr-FR"/>
        </w:rPr>
        <w:t>,</w:t>
      </w:r>
      <w:r w:rsidR="002861A1" w:rsidRPr="00407087">
        <w:rPr>
          <w:rFonts w:ascii="Libre Caslon Text" w:eastAsia="Times New Roman" w:hAnsi="Libre Caslon Text" w:cs="Times New Roman"/>
          <w:sz w:val="20"/>
          <w:lang w:eastAsia="fr-FR"/>
        </w:rPr>
        <w:t xml:space="preserve"> à commencer par les professions intermédiaires. Cela nécessite</w:t>
      </w:r>
      <w:r w:rsidR="00FE2E9D" w:rsidRPr="00407087">
        <w:rPr>
          <w:rFonts w:ascii="Libre Caslon Text" w:eastAsia="Times New Roman" w:hAnsi="Libre Caslon Text" w:cs="Times New Roman"/>
          <w:sz w:val="20"/>
          <w:lang w:eastAsia="fr-FR"/>
        </w:rPr>
        <w:t>, dans tous les secteurs,</w:t>
      </w:r>
      <w:r w:rsidR="002861A1" w:rsidRPr="00407087">
        <w:rPr>
          <w:rFonts w:ascii="Libre Caslon Text" w:eastAsia="Times New Roman" w:hAnsi="Libre Caslon Text" w:cs="Times New Roman"/>
          <w:sz w:val="20"/>
          <w:lang w:eastAsia="fr-FR"/>
        </w:rPr>
        <w:t xml:space="preserve"> de revoir les classifications des métiers à prédominance féminine pour lutter contre les biais indirectement discriminants et garantir la reconnaissance des qualifications. La loi, qui impose un salaire égal pour un travail de valeur égale, doit être respectée ! </w:t>
      </w:r>
    </w:p>
    <w:p w14:paraId="0BBCCD27" w14:textId="77777777" w:rsidR="002861A1" w:rsidRPr="00407087" w:rsidRDefault="002861A1" w:rsidP="00591299">
      <w:pPr>
        <w:pStyle w:val="Pardeliste"/>
        <w:widowControl w:val="0"/>
        <w:autoSpaceDE w:val="0"/>
        <w:autoSpaceDN w:val="0"/>
        <w:adjustRightInd w:val="0"/>
        <w:spacing w:after="0" w:line="240" w:lineRule="auto"/>
        <w:ind w:left="709"/>
        <w:jc w:val="both"/>
        <w:rPr>
          <w:rFonts w:ascii="Libre Caslon Text" w:eastAsia="Times New Roman" w:hAnsi="Libre Caslon Text" w:cs="Times New Roman"/>
          <w:sz w:val="13"/>
          <w:szCs w:val="16"/>
          <w:lang w:eastAsia="fr-FR"/>
        </w:rPr>
      </w:pPr>
    </w:p>
    <w:p w14:paraId="6517094A" w14:textId="77777777" w:rsidR="002861A1" w:rsidRPr="00407087" w:rsidRDefault="00591299" w:rsidP="00567ED3">
      <w:pPr>
        <w:pStyle w:val="Pardeliste"/>
        <w:widowControl w:val="0"/>
        <w:numPr>
          <w:ilvl w:val="1"/>
          <w:numId w:val="26"/>
        </w:numPr>
        <w:autoSpaceDE w:val="0"/>
        <w:autoSpaceDN w:val="0"/>
        <w:adjustRightInd w:val="0"/>
        <w:spacing w:after="0" w:line="240" w:lineRule="auto"/>
        <w:ind w:left="709" w:hanging="708"/>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 m</w:t>
      </w:r>
      <w:r w:rsidR="00FE2E9D" w:rsidRPr="00407087">
        <w:rPr>
          <w:rFonts w:ascii="Libre Caslon Text" w:eastAsia="Times New Roman" w:hAnsi="Libre Caslon Text" w:cs="Times New Roman"/>
          <w:sz w:val="20"/>
          <w:lang w:eastAsia="fr-FR"/>
        </w:rPr>
        <w:t xml:space="preserve">ettre à disposition un guide sur les points de vigilance pour garantir l’égalité </w:t>
      </w:r>
      <w:r w:rsidR="00A4270D" w:rsidRPr="00407087">
        <w:rPr>
          <w:rFonts w:ascii="Libre Caslon Text" w:eastAsia="Times New Roman" w:hAnsi="Libre Caslon Text" w:cs="Times New Roman"/>
          <w:sz w:val="20"/>
          <w:lang w:eastAsia="fr-FR"/>
        </w:rPr>
        <w:t xml:space="preserve">femme-homme </w:t>
      </w:r>
      <w:r w:rsidR="00FE2E9D" w:rsidRPr="00407087">
        <w:rPr>
          <w:rFonts w:ascii="Libre Caslon Text" w:eastAsia="Times New Roman" w:hAnsi="Libre Caslon Text" w:cs="Times New Roman"/>
          <w:sz w:val="20"/>
          <w:lang w:eastAsia="fr-FR"/>
        </w:rPr>
        <w:t>dans les procédures RH. Le but : ai</w:t>
      </w:r>
      <w:r w:rsidR="002861A1" w:rsidRPr="00407087">
        <w:rPr>
          <w:rFonts w:ascii="Libre Caslon Text" w:eastAsia="Times New Roman" w:hAnsi="Libre Caslon Text" w:cs="Times New Roman"/>
          <w:sz w:val="20"/>
          <w:lang w:eastAsia="fr-FR"/>
        </w:rPr>
        <w:t xml:space="preserve">der à identifier les stéréotypes et critères indirectement discriminants qui pénalisent directement les femmes, lors des entretiens d’embauche, des évaluations ou des classifications, </w:t>
      </w:r>
    </w:p>
    <w:p w14:paraId="3FCC3798" w14:textId="77777777" w:rsidR="002861A1" w:rsidRPr="00407087" w:rsidRDefault="002861A1" w:rsidP="00591299">
      <w:pPr>
        <w:pStyle w:val="Pardeliste"/>
        <w:widowControl w:val="0"/>
        <w:autoSpaceDE w:val="0"/>
        <w:autoSpaceDN w:val="0"/>
        <w:adjustRightInd w:val="0"/>
        <w:spacing w:after="0" w:line="240" w:lineRule="auto"/>
        <w:ind w:left="709"/>
        <w:jc w:val="both"/>
        <w:rPr>
          <w:rFonts w:ascii="Libre Caslon Text" w:eastAsia="Times New Roman" w:hAnsi="Libre Caslon Text" w:cs="Times New Roman"/>
          <w:sz w:val="13"/>
          <w:szCs w:val="16"/>
          <w:lang w:eastAsia="fr-FR"/>
        </w:rPr>
      </w:pPr>
    </w:p>
    <w:p w14:paraId="187DA8A6" w14:textId="77777777" w:rsidR="002861A1" w:rsidRPr="00407087" w:rsidRDefault="00591299" w:rsidP="00567ED3">
      <w:pPr>
        <w:pStyle w:val="Pardeliste"/>
        <w:widowControl w:val="0"/>
        <w:numPr>
          <w:ilvl w:val="1"/>
          <w:numId w:val="26"/>
        </w:numPr>
        <w:autoSpaceDE w:val="0"/>
        <w:autoSpaceDN w:val="0"/>
        <w:adjustRightInd w:val="0"/>
        <w:spacing w:after="0" w:line="240" w:lineRule="auto"/>
        <w:ind w:left="709" w:hanging="708"/>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 p</w:t>
      </w:r>
      <w:r w:rsidR="002861A1" w:rsidRPr="00407087">
        <w:rPr>
          <w:rFonts w:ascii="Libre Caslon Text" w:eastAsia="Times New Roman" w:hAnsi="Libre Caslon Text" w:cs="Times New Roman"/>
          <w:sz w:val="20"/>
          <w:lang w:eastAsia="fr-FR"/>
        </w:rPr>
        <w:t>our rompre la dépendance aux donné</w:t>
      </w:r>
      <w:r w:rsidR="00A56C2F" w:rsidRPr="00407087">
        <w:rPr>
          <w:rFonts w:ascii="Libre Caslon Text" w:eastAsia="Times New Roman" w:hAnsi="Libre Caslon Text" w:cs="Times New Roman"/>
          <w:sz w:val="20"/>
          <w:lang w:eastAsia="fr-FR"/>
        </w:rPr>
        <w:t>es édulcorées fournies par les d</w:t>
      </w:r>
      <w:r w:rsidR="002861A1" w:rsidRPr="00407087">
        <w:rPr>
          <w:rFonts w:ascii="Libre Caslon Text" w:eastAsia="Times New Roman" w:hAnsi="Libre Caslon Text" w:cs="Times New Roman"/>
          <w:sz w:val="20"/>
          <w:lang w:eastAsia="fr-FR"/>
        </w:rPr>
        <w:t>irections de mettre à la disposition des militant</w:t>
      </w:r>
      <w:r w:rsidR="00A56C2F" w:rsidRPr="00407087">
        <w:rPr>
          <w:rFonts w:ascii="Libre Caslon Text" w:eastAsia="Times New Roman" w:hAnsi="Libre Caslon Text" w:cs="Times New Roman"/>
          <w:sz w:val="20"/>
          <w:lang w:eastAsia="fr-FR"/>
        </w:rPr>
        <w:t>.e.</w:t>
      </w:r>
      <w:r w:rsidR="002861A1" w:rsidRPr="00407087">
        <w:rPr>
          <w:rFonts w:ascii="Libre Caslon Text" w:eastAsia="Times New Roman" w:hAnsi="Libre Caslon Text" w:cs="Times New Roman"/>
          <w:sz w:val="20"/>
          <w:lang w:eastAsia="fr-FR"/>
        </w:rPr>
        <w:t>s un outil d’év</w:t>
      </w:r>
      <w:r w:rsidR="00A56C2F" w:rsidRPr="00407087">
        <w:rPr>
          <w:rFonts w:ascii="Libre Caslon Text" w:eastAsia="Times New Roman" w:hAnsi="Libre Caslon Text" w:cs="Times New Roman"/>
          <w:sz w:val="20"/>
          <w:lang w:eastAsia="fr-FR"/>
        </w:rPr>
        <w:t>aluation des inégalités femmes-</w:t>
      </w:r>
      <w:r w:rsidR="002861A1" w:rsidRPr="00407087">
        <w:rPr>
          <w:rFonts w:ascii="Libre Caslon Text" w:eastAsia="Times New Roman" w:hAnsi="Libre Caslon Text" w:cs="Times New Roman"/>
          <w:sz w:val="20"/>
          <w:lang w:eastAsia="fr-FR"/>
        </w:rPr>
        <w:t xml:space="preserve">hommes dans leur entreprise ou administration, permettant une exploitation automatisée des données et reposant sur la construction d’indicateurs pertinents pour appréhender les spécificités des inégalités femmes / hommes parmi les ICTAM. </w:t>
      </w:r>
    </w:p>
    <w:p w14:paraId="27BBA765" w14:textId="77777777" w:rsidR="002861A1" w:rsidRPr="00407087" w:rsidRDefault="002861A1" w:rsidP="00591299">
      <w:pPr>
        <w:pStyle w:val="Pardeliste"/>
        <w:widowControl w:val="0"/>
        <w:autoSpaceDE w:val="0"/>
        <w:autoSpaceDN w:val="0"/>
        <w:adjustRightInd w:val="0"/>
        <w:spacing w:after="0" w:line="240" w:lineRule="auto"/>
        <w:ind w:left="709"/>
        <w:jc w:val="both"/>
        <w:rPr>
          <w:rFonts w:ascii="Libre Caslon Text" w:eastAsia="Times New Roman" w:hAnsi="Libre Caslon Text" w:cs="Times New Roman"/>
          <w:sz w:val="13"/>
          <w:szCs w:val="16"/>
          <w:lang w:eastAsia="fr-FR"/>
        </w:rPr>
      </w:pPr>
    </w:p>
    <w:p w14:paraId="6511A548" w14:textId="77777777" w:rsidR="002861A1" w:rsidRPr="00407087" w:rsidRDefault="00591299" w:rsidP="00567ED3">
      <w:pPr>
        <w:pStyle w:val="Pardeliste"/>
        <w:widowControl w:val="0"/>
        <w:numPr>
          <w:ilvl w:val="1"/>
          <w:numId w:val="26"/>
        </w:numPr>
        <w:autoSpaceDE w:val="0"/>
        <w:autoSpaceDN w:val="0"/>
        <w:adjustRightInd w:val="0"/>
        <w:spacing w:after="0" w:line="240" w:lineRule="auto"/>
        <w:ind w:left="709" w:hanging="708"/>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 g</w:t>
      </w:r>
      <w:r w:rsidR="002861A1" w:rsidRPr="00407087">
        <w:rPr>
          <w:rFonts w:ascii="Libre Caslon Text" w:eastAsia="Times New Roman" w:hAnsi="Libre Caslon Text" w:cs="Times New Roman"/>
          <w:sz w:val="20"/>
          <w:lang w:eastAsia="fr-FR"/>
        </w:rPr>
        <w:t>agner la mise en œuvre de l’indicateur CGT pour lutter contre les discriminations de carrière, l’indicateur « Clerc » ou nuage de points.</w:t>
      </w:r>
    </w:p>
    <w:p w14:paraId="70FEA1F5" w14:textId="77777777" w:rsidR="002861A1" w:rsidRPr="00407087" w:rsidRDefault="002861A1" w:rsidP="00591299">
      <w:pPr>
        <w:pStyle w:val="Pardeliste"/>
        <w:widowControl w:val="0"/>
        <w:autoSpaceDE w:val="0"/>
        <w:autoSpaceDN w:val="0"/>
        <w:adjustRightInd w:val="0"/>
        <w:spacing w:after="0" w:line="240" w:lineRule="auto"/>
        <w:ind w:left="709"/>
        <w:jc w:val="both"/>
        <w:rPr>
          <w:rFonts w:ascii="Libre Caslon Text" w:eastAsia="Times New Roman" w:hAnsi="Libre Caslon Text" w:cs="Times New Roman"/>
          <w:sz w:val="13"/>
          <w:szCs w:val="16"/>
          <w:lang w:eastAsia="fr-FR"/>
        </w:rPr>
      </w:pPr>
    </w:p>
    <w:p w14:paraId="739815EF" w14:textId="77777777" w:rsidR="002861A1" w:rsidRPr="00407087" w:rsidRDefault="00591299" w:rsidP="00567ED3">
      <w:pPr>
        <w:pStyle w:val="Pardeliste"/>
        <w:widowControl w:val="0"/>
        <w:numPr>
          <w:ilvl w:val="1"/>
          <w:numId w:val="26"/>
        </w:numPr>
        <w:autoSpaceDE w:val="0"/>
        <w:autoSpaceDN w:val="0"/>
        <w:adjustRightInd w:val="0"/>
        <w:spacing w:after="0" w:line="240" w:lineRule="auto"/>
        <w:ind w:left="709" w:hanging="708"/>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 m</w:t>
      </w:r>
      <w:r w:rsidR="00FE2E9D" w:rsidRPr="00407087">
        <w:rPr>
          <w:rFonts w:ascii="Libre Caslon Text" w:eastAsia="Times New Roman" w:hAnsi="Libre Caslon Text" w:cs="Times New Roman"/>
          <w:sz w:val="20"/>
          <w:lang w:eastAsia="fr-FR"/>
        </w:rPr>
        <w:t xml:space="preserve">ettre </w:t>
      </w:r>
      <w:r w:rsidR="002861A1" w:rsidRPr="00407087">
        <w:rPr>
          <w:rFonts w:ascii="Libre Caslon Text" w:eastAsia="Times New Roman" w:hAnsi="Libre Caslon Text" w:cs="Times New Roman"/>
          <w:sz w:val="20"/>
          <w:lang w:eastAsia="fr-FR"/>
        </w:rPr>
        <w:t>fin à l’exigence de mobilité géographique pour les cadres</w:t>
      </w:r>
      <w:r w:rsidR="00FE2E9D" w:rsidRPr="00407087">
        <w:rPr>
          <w:rFonts w:ascii="Libre Caslon Text" w:eastAsia="Times New Roman" w:hAnsi="Libre Caslon Text" w:cs="Times New Roman"/>
          <w:sz w:val="20"/>
          <w:lang w:eastAsia="fr-FR"/>
        </w:rPr>
        <w:t xml:space="preserve"> en s’appuyant sur les nouvelles possibilités de réunions en visioconférence</w:t>
      </w:r>
      <w:r w:rsidR="00B9246C" w:rsidRPr="00407087">
        <w:rPr>
          <w:rFonts w:ascii="Libre Caslon Text" w:eastAsia="Times New Roman" w:hAnsi="Libre Caslon Text" w:cs="Times New Roman"/>
          <w:sz w:val="20"/>
          <w:lang w:eastAsia="fr-FR"/>
        </w:rPr>
        <w:t>s</w:t>
      </w:r>
      <w:r w:rsidR="002861A1" w:rsidRPr="00407087">
        <w:rPr>
          <w:rFonts w:ascii="Libre Caslon Text" w:eastAsia="Times New Roman" w:hAnsi="Libre Caslon Text" w:cs="Times New Roman"/>
          <w:sz w:val="20"/>
          <w:lang w:eastAsia="fr-FR"/>
        </w:rPr>
        <w:t xml:space="preserve">. Gagner systématiquement des mesures d’accompagnement familial. Renforcer le droit à la mobilité pour les salarié·e·s en gagnant dans les conventions collectives un droit opposable au maintien de la rémunération antérieure. </w:t>
      </w:r>
    </w:p>
    <w:p w14:paraId="2C8E5B40" w14:textId="77777777" w:rsidR="002861A1" w:rsidRPr="00407087" w:rsidRDefault="002861A1" w:rsidP="00591299">
      <w:pPr>
        <w:pStyle w:val="Pardeliste"/>
        <w:widowControl w:val="0"/>
        <w:autoSpaceDE w:val="0"/>
        <w:autoSpaceDN w:val="0"/>
        <w:adjustRightInd w:val="0"/>
        <w:spacing w:after="0" w:line="240" w:lineRule="auto"/>
        <w:ind w:left="709"/>
        <w:jc w:val="both"/>
        <w:rPr>
          <w:rFonts w:ascii="Libre Caslon Text" w:eastAsia="Times New Roman" w:hAnsi="Libre Caslon Text" w:cs="Times New Roman"/>
          <w:sz w:val="13"/>
          <w:szCs w:val="16"/>
          <w:lang w:eastAsia="fr-FR"/>
        </w:rPr>
      </w:pPr>
    </w:p>
    <w:p w14:paraId="6C4F6F9A" w14:textId="77777777" w:rsidR="002861A1" w:rsidRPr="00407087" w:rsidRDefault="00591299" w:rsidP="00567ED3">
      <w:pPr>
        <w:pStyle w:val="Pardeliste"/>
        <w:widowControl w:val="0"/>
        <w:numPr>
          <w:ilvl w:val="1"/>
          <w:numId w:val="26"/>
        </w:numPr>
        <w:autoSpaceDE w:val="0"/>
        <w:autoSpaceDN w:val="0"/>
        <w:adjustRightInd w:val="0"/>
        <w:spacing w:after="0" w:line="240" w:lineRule="auto"/>
        <w:ind w:left="709" w:hanging="708"/>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 d</w:t>
      </w:r>
      <w:r w:rsidR="002861A1" w:rsidRPr="00407087">
        <w:rPr>
          <w:rFonts w:ascii="Libre Caslon Text" w:eastAsia="Times New Roman" w:hAnsi="Libre Caslon Text" w:cs="Times New Roman"/>
          <w:sz w:val="20"/>
          <w:lang w:eastAsia="fr-FR"/>
        </w:rPr>
        <w:t>évelopper une analyse genrée sur l’impact du numérique (non mixité des métiers, algorythmes RH indirecteme</w:t>
      </w:r>
      <w:r w:rsidR="00FE2E9D" w:rsidRPr="00407087">
        <w:rPr>
          <w:rFonts w:ascii="Libre Caslon Text" w:eastAsia="Times New Roman" w:hAnsi="Libre Caslon Text" w:cs="Times New Roman"/>
          <w:sz w:val="20"/>
          <w:lang w:eastAsia="fr-FR"/>
        </w:rPr>
        <w:t>nt discriminants, télétravail…).</w:t>
      </w:r>
    </w:p>
    <w:p w14:paraId="3E79607B" w14:textId="77777777" w:rsidR="002861A1" w:rsidRPr="00407087" w:rsidRDefault="002861A1" w:rsidP="00591299">
      <w:pPr>
        <w:pStyle w:val="Pardeliste"/>
        <w:widowControl w:val="0"/>
        <w:autoSpaceDE w:val="0"/>
        <w:autoSpaceDN w:val="0"/>
        <w:adjustRightInd w:val="0"/>
        <w:spacing w:after="0" w:line="240" w:lineRule="auto"/>
        <w:ind w:left="709"/>
        <w:jc w:val="both"/>
        <w:rPr>
          <w:rFonts w:ascii="Libre Caslon Text" w:eastAsia="Times New Roman" w:hAnsi="Libre Caslon Text" w:cs="Times New Roman"/>
          <w:sz w:val="13"/>
          <w:szCs w:val="16"/>
          <w:lang w:eastAsia="fr-FR"/>
        </w:rPr>
      </w:pPr>
    </w:p>
    <w:p w14:paraId="51771A23" w14:textId="77777777" w:rsidR="002861A1" w:rsidRPr="00407087" w:rsidRDefault="00591299" w:rsidP="00567ED3">
      <w:pPr>
        <w:pStyle w:val="Pardeliste"/>
        <w:widowControl w:val="0"/>
        <w:numPr>
          <w:ilvl w:val="1"/>
          <w:numId w:val="26"/>
        </w:numPr>
        <w:autoSpaceDE w:val="0"/>
        <w:autoSpaceDN w:val="0"/>
        <w:adjustRightInd w:val="0"/>
        <w:spacing w:after="0" w:line="240" w:lineRule="auto"/>
        <w:ind w:left="709" w:hanging="708"/>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 f</w:t>
      </w:r>
      <w:r w:rsidR="002861A1" w:rsidRPr="00407087">
        <w:rPr>
          <w:rFonts w:ascii="Libre Caslon Text" w:eastAsia="Times New Roman" w:hAnsi="Libre Caslon Text" w:cs="Times New Roman"/>
          <w:sz w:val="20"/>
          <w:lang w:eastAsia="fr-FR"/>
        </w:rPr>
        <w:t>aire du droit à la parentalité un axe central</w:t>
      </w:r>
      <w:r w:rsidR="00A56C2F" w:rsidRPr="00407087">
        <w:rPr>
          <w:rFonts w:ascii="Libre Caslon Text" w:eastAsia="Times New Roman" w:hAnsi="Libre Caslon Text" w:cs="Times New Roman"/>
          <w:sz w:val="20"/>
          <w:lang w:eastAsia="fr-FR"/>
        </w:rPr>
        <w:t xml:space="preserve"> de la campagne électorale 2022-</w:t>
      </w:r>
      <w:r w:rsidR="002861A1" w:rsidRPr="00407087">
        <w:rPr>
          <w:rFonts w:ascii="Libre Caslon Text" w:eastAsia="Times New Roman" w:hAnsi="Libre Caslon Text" w:cs="Times New Roman"/>
          <w:sz w:val="20"/>
          <w:lang w:eastAsia="fr-FR"/>
        </w:rPr>
        <w:t xml:space="preserve">2023, en réactualisant la campagne #viedemère pour exiger un allongement des congés maternité (6 mois) et paternité (4 mois), la mise en place de jours enfants malades, un congé parental raccourci et mieux rémunéré, la création de places d’accueil….  </w:t>
      </w:r>
    </w:p>
    <w:p w14:paraId="6132872E" w14:textId="77777777" w:rsidR="002861A1" w:rsidRPr="00407087" w:rsidRDefault="002861A1" w:rsidP="00591299">
      <w:pPr>
        <w:pStyle w:val="Pardeliste"/>
        <w:widowControl w:val="0"/>
        <w:autoSpaceDE w:val="0"/>
        <w:autoSpaceDN w:val="0"/>
        <w:adjustRightInd w:val="0"/>
        <w:spacing w:after="0" w:line="240" w:lineRule="auto"/>
        <w:ind w:left="709"/>
        <w:jc w:val="both"/>
        <w:rPr>
          <w:rFonts w:ascii="Libre Caslon Text" w:eastAsia="Times New Roman" w:hAnsi="Libre Caslon Text" w:cs="Times New Roman"/>
          <w:sz w:val="13"/>
          <w:szCs w:val="16"/>
          <w:lang w:eastAsia="fr-FR"/>
        </w:rPr>
      </w:pPr>
    </w:p>
    <w:p w14:paraId="3A5F8F49" w14:textId="4C36EAB1" w:rsidR="00043C7E" w:rsidRPr="00D35FDA" w:rsidRDefault="00591299" w:rsidP="00567ED3">
      <w:pPr>
        <w:pStyle w:val="Pardeliste"/>
        <w:widowControl w:val="0"/>
        <w:numPr>
          <w:ilvl w:val="1"/>
          <w:numId w:val="26"/>
        </w:numPr>
        <w:autoSpaceDE w:val="0"/>
        <w:autoSpaceDN w:val="0"/>
        <w:adjustRightInd w:val="0"/>
        <w:spacing w:after="0" w:line="240" w:lineRule="auto"/>
        <w:ind w:left="709" w:hanging="708"/>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 p</w:t>
      </w:r>
      <w:r w:rsidR="002861A1" w:rsidRPr="00407087">
        <w:rPr>
          <w:rFonts w:ascii="Libre Caslon Text" w:eastAsia="Times New Roman" w:hAnsi="Libre Caslon Text" w:cs="Times New Roman"/>
          <w:sz w:val="20"/>
          <w:lang w:eastAsia="fr-FR"/>
        </w:rPr>
        <w:t xml:space="preserve">romouvoir la création d’une contribution patronale en faveur de l’égalité salariale femmes-hommes pour accroître le financement des retraites et améliorer les prestations : modulée entreprise par entreprise en fonction de l’amplitude des écarts salariaux, elle verrait son taux diminuer au fur et </w:t>
      </w:r>
      <w:r w:rsidR="00B9246C" w:rsidRPr="00407087">
        <w:rPr>
          <w:rFonts w:ascii="Libre Caslon Text" w:eastAsia="Times New Roman" w:hAnsi="Libre Caslon Text" w:cs="Times New Roman"/>
          <w:sz w:val="20"/>
          <w:lang w:eastAsia="fr-FR"/>
        </w:rPr>
        <w:t xml:space="preserve">à </w:t>
      </w:r>
      <w:r w:rsidR="002861A1" w:rsidRPr="00407087">
        <w:rPr>
          <w:rFonts w:ascii="Libre Caslon Text" w:eastAsia="Times New Roman" w:hAnsi="Libre Caslon Text" w:cs="Times New Roman"/>
          <w:sz w:val="20"/>
          <w:lang w:eastAsia="fr-FR"/>
        </w:rPr>
        <w:t xml:space="preserve">mesure de la résorption des inégalités salariales entre les femmes et les hommes. </w:t>
      </w:r>
    </w:p>
    <w:p w14:paraId="7F08C73F" w14:textId="77777777" w:rsidR="002861A1" w:rsidRPr="00407087" w:rsidRDefault="002861A1" w:rsidP="00591299">
      <w:pPr>
        <w:pStyle w:val="Pardeliste"/>
        <w:widowControl w:val="0"/>
        <w:autoSpaceDE w:val="0"/>
        <w:autoSpaceDN w:val="0"/>
        <w:adjustRightInd w:val="0"/>
        <w:spacing w:after="0" w:line="240" w:lineRule="auto"/>
        <w:ind w:left="709"/>
        <w:jc w:val="both"/>
        <w:rPr>
          <w:rFonts w:ascii="Libre Caslon Text" w:eastAsia="Times New Roman" w:hAnsi="Libre Caslon Text" w:cs="Times New Roman"/>
          <w:sz w:val="13"/>
          <w:szCs w:val="16"/>
          <w:lang w:eastAsia="fr-FR"/>
        </w:rPr>
      </w:pPr>
    </w:p>
    <w:p w14:paraId="0ED0B307" w14:textId="77777777" w:rsidR="002861A1" w:rsidRPr="00407087" w:rsidRDefault="00591299" w:rsidP="00567ED3">
      <w:pPr>
        <w:pStyle w:val="Pardeliste"/>
        <w:widowControl w:val="0"/>
        <w:numPr>
          <w:ilvl w:val="1"/>
          <w:numId w:val="26"/>
        </w:numPr>
        <w:autoSpaceDE w:val="0"/>
        <w:autoSpaceDN w:val="0"/>
        <w:adjustRightInd w:val="0"/>
        <w:spacing w:after="0" w:line="240" w:lineRule="auto"/>
        <w:ind w:left="709" w:hanging="708"/>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 l</w:t>
      </w:r>
      <w:r w:rsidR="002861A1" w:rsidRPr="00407087">
        <w:rPr>
          <w:rFonts w:ascii="Libre Caslon Text" w:eastAsia="Times New Roman" w:hAnsi="Libre Caslon Text" w:cs="Times New Roman"/>
          <w:sz w:val="20"/>
          <w:lang w:eastAsia="fr-FR"/>
        </w:rPr>
        <w:t>utter contre les violences sexistes et sexuelles au travail et gagner notamment, dans le prolongement de la ratification de la convention 190 de l’OIT sur les violences et le harcèlement dans le monde du travail, le renforcement des prérogatives des IRP, la mise en place d’une heure de sensibilisation obligatoire de tous les salarié.e</w:t>
      </w:r>
      <w:r w:rsidR="00B9246C" w:rsidRPr="00407087">
        <w:rPr>
          <w:rFonts w:ascii="Libre Caslon Text" w:eastAsia="Times New Roman" w:hAnsi="Libre Caslon Text" w:cs="Times New Roman"/>
          <w:sz w:val="20"/>
          <w:lang w:eastAsia="fr-FR"/>
        </w:rPr>
        <w:t>.</w:t>
      </w:r>
      <w:r w:rsidR="002861A1" w:rsidRPr="00407087">
        <w:rPr>
          <w:rFonts w:ascii="Libre Caslon Text" w:eastAsia="Times New Roman" w:hAnsi="Libre Caslon Text" w:cs="Times New Roman"/>
          <w:sz w:val="20"/>
          <w:lang w:eastAsia="fr-FR"/>
        </w:rPr>
        <w:t xml:space="preserve">s, d’une </w:t>
      </w:r>
      <w:r w:rsidR="00A56C2F" w:rsidRPr="00407087">
        <w:rPr>
          <w:rFonts w:ascii="Libre Caslon Text" w:eastAsia="Times New Roman" w:hAnsi="Libre Caslon Text" w:cs="Times New Roman"/>
          <w:sz w:val="20"/>
          <w:lang w:eastAsia="fr-FR"/>
        </w:rPr>
        <w:t>formation de tou.tes les manage</w:t>
      </w:r>
      <w:r w:rsidR="002861A1" w:rsidRPr="00407087">
        <w:rPr>
          <w:rFonts w:ascii="Libre Caslon Text" w:eastAsia="Times New Roman" w:hAnsi="Libre Caslon Text" w:cs="Times New Roman"/>
          <w:sz w:val="20"/>
          <w:lang w:eastAsia="fr-FR"/>
        </w:rPr>
        <w:t>rs, RH et professionnel.le</w:t>
      </w:r>
      <w:r w:rsidR="00A56C2F" w:rsidRPr="00407087">
        <w:rPr>
          <w:rFonts w:ascii="Libre Caslon Text" w:eastAsia="Times New Roman" w:hAnsi="Libre Caslon Text" w:cs="Times New Roman"/>
          <w:sz w:val="20"/>
          <w:lang w:eastAsia="fr-FR"/>
        </w:rPr>
        <w:t>.</w:t>
      </w:r>
      <w:r w:rsidR="002861A1" w:rsidRPr="00407087">
        <w:rPr>
          <w:rFonts w:ascii="Libre Caslon Text" w:eastAsia="Times New Roman" w:hAnsi="Libre Caslon Text" w:cs="Times New Roman"/>
          <w:sz w:val="20"/>
          <w:lang w:eastAsia="fr-FR"/>
        </w:rPr>
        <w:t>s en contact avec les victimes ainsi que la mise en protection des victimes contre le licenciement et les sanctions.</w:t>
      </w:r>
    </w:p>
    <w:p w14:paraId="7770BFD3" w14:textId="77777777" w:rsidR="002861A1" w:rsidRPr="00407087" w:rsidRDefault="002861A1" w:rsidP="00591299">
      <w:pPr>
        <w:pStyle w:val="Pardeliste"/>
        <w:widowControl w:val="0"/>
        <w:autoSpaceDE w:val="0"/>
        <w:autoSpaceDN w:val="0"/>
        <w:adjustRightInd w:val="0"/>
        <w:spacing w:after="0" w:line="240" w:lineRule="auto"/>
        <w:ind w:left="709"/>
        <w:jc w:val="both"/>
        <w:rPr>
          <w:rFonts w:ascii="Libre Caslon Text" w:eastAsia="Times New Roman" w:hAnsi="Libre Caslon Text" w:cs="Times New Roman"/>
          <w:sz w:val="13"/>
          <w:szCs w:val="16"/>
          <w:lang w:eastAsia="fr-FR"/>
        </w:rPr>
      </w:pPr>
    </w:p>
    <w:p w14:paraId="3B7BE8E7" w14:textId="77777777" w:rsidR="002861A1" w:rsidRPr="00407087" w:rsidRDefault="00577B01" w:rsidP="00567ED3">
      <w:pPr>
        <w:pStyle w:val="Pardeliste"/>
        <w:widowControl w:val="0"/>
        <w:numPr>
          <w:ilvl w:val="1"/>
          <w:numId w:val="26"/>
        </w:numPr>
        <w:autoSpaceDE w:val="0"/>
        <w:autoSpaceDN w:val="0"/>
        <w:adjustRightInd w:val="0"/>
        <w:spacing w:after="0" w:line="240" w:lineRule="auto"/>
        <w:ind w:left="709" w:hanging="708"/>
        <w:jc w:val="both"/>
        <w:rPr>
          <w:rFonts w:ascii="Libre Caslon Text" w:hAnsi="Libre Caslon Text" w:cs="Times New Roman"/>
          <w:sz w:val="20"/>
        </w:rPr>
      </w:pPr>
      <w:r w:rsidRPr="00407087">
        <w:rPr>
          <w:rFonts w:ascii="Libre Caslon Text" w:hAnsi="Libre Caslon Text" w:cs="Times New Roman"/>
          <w:sz w:val="20"/>
        </w:rPr>
        <w:t>- m</w:t>
      </w:r>
      <w:r w:rsidR="002861A1" w:rsidRPr="00407087">
        <w:rPr>
          <w:rFonts w:ascii="Libre Caslon Text" w:hAnsi="Libre Caslon Text" w:cs="Times New Roman"/>
          <w:sz w:val="20"/>
        </w:rPr>
        <w:t xml:space="preserve">ettre à disposition </w:t>
      </w:r>
      <w:r w:rsidR="00B9246C" w:rsidRPr="00407087">
        <w:rPr>
          <w:rFonts w:ascii="Libre Caslon Text" w:hAnsi="Libre Caslon Text" w:cs="Times New Roman"/>
          <w:sz w:val="20"/>
        </w:rPr>
        <w:t xml:space="preserve">des </w:t>
      </w:r>
      <w:r w:rsidR="002861A1" w:rsidRPr="00407087">
        <w:rPr>
          <w:rFonts w:ascii="Libre Caslon Text" w:hAnsi="Libre Caslon Text" w:cs="Times New Roman"/>
          <w:sz w:val="20"/>
        </w:rPr>
        <w:t>outils pour les IRP et l’encadrement pour lutter contre les violences sexistes et sexuelles :</w:t>
      </w:r>
    </w:p>
    <w:p w14:paraId="1BA2CB73" w14:textId="77777777" w:rsidR="002861A1" w:rsidRPr="00407087" w:rsidRDefault="002861A1" w:rsidP="002861A1">
      <w:pPr>
        <w:pStyle w:val="Pardeliste"/>
        <w:rPr>
          <w:rFonts w:ascii="Libre Caslon Text" w:hAnsi="Libre Caslon Text" w:cs="Times New Roman"/>
          <w:sz w:val="6"/>
          <w:szCs w:val="10"/>
        </w:rPr>
      </w:pPr>
    </w:p>
    <w:p w14:paraId="4F63B2F9" w14:textId="77777777" w:rsidR="002861A1" w:rsidRPr="00407087" w:rsidRDefault="00B9246C" w:rsidP="00831DEA">
      <w:pPr>
        <w:pStyle w:val="Pardeliste"/>
        <w:numPr>
          <w:ilvl w:val="1"/>
          <w:numId w:val="1"/>
        </w:numPr>
        <w:spacing w:after="0" w:line="240" w:lineRule="auto"/>
        <w:jc w:val="both"/>
        <w:rPr>
          <w:rFonts w:ascii="Libre Caslon Text" w:hAnsi="Libre Caslon Text" w:cs="Times New Roman"/>
          <w:sz w:val="20"/>
        </w:rPr>
      </w:pPr>
      <w:r w:rsidRPr="00407087">
        <w:rPr>
          <w:rFonts w:ascii="Libre Caslon Text" w:hAnsi="Libre Caslon Text" w:cs="Times New Roman"/>
          <w:sz w:val="20"/>
        </w:rPr>
        <w:t>d</w:t>
      </w:r>
      <w:r w:rsidR="002861A1" w:rsidRPr="00407087">
        <w:rPr>
          <w:rFonts w:ascii="Libre Caslon Text" w:hAnsi="Libre Caslon Text" w:cs="Times New Roman"/>
          <w:sz w:val="20"/>
        </w:rPr>
        <w:t>éploiement du guide et de la formation Ugict à destination des référent.e.s harcèlement/v</w:t>
      </w:r>
      <w:r w:rsidRPr="00407087">
        <w:rPr>
          <w:rFonts w:ascii="Libre Caslon Text" w:hAnsi="Libre Caslon Text" w:cs="Times New Roman"/>
          <w:sz w:val="20"/>
        </w:rPr>
        <w:t>iolence et des manage</w:t>
      </w:r>
      <w:r w:rsidR="002861A1" w:rsidRPr="00407087">
        <w:rPr>
          <w:rFonts w:ascii="Libre Caslon Text" w:hAnsi="Libre Caslon Text" w:cs="Times New Roman"/>
          <w:sz w:val="20"/>
        </w:rPr>
        <w:t xml:space="preserve">rs (organisée en présentiel et à distance). </w:t>
      </w:r>
    </w:p>
    <w:p w14:paraId="3ED5DD23" w14:textId="77777777" w:rsidR="002861A1" w:rsidRPr="00407087" w:rsidRDefault="002861A1" w:rsidP="00831DEA">
      <w:pPr>
        <w:pStyle w:val="Pardeliste"/>
        <w:numPr>
          <w:ilvl w:val="1"/>
          <w:numId w:val="1"/>
        </w:numPr>
        <w:spacing w:after="0" w:line="240" w:lineRule="auto"/>
        <w:jc w:val="both"/>
        <w:rPr>
          <w:rFonts w:ascii="Libre Caslon Text" w:hAnsi="Libre Caslon Text" w:cs="Times New Roman"/>
          <w:sz w:val="20"/>
        </w:rPr>
      </w:pPr>
      <w:r w:rsidRPr="00407087">
        <w:rPr>
          <w:rFonts w:ascii="Libre Caslon Text" w:hAnsi="Libre Caslon Text" w:cs="Times New Roman"/>
          <w:sz w:val="20"/>
        </w:rPr>
        <w:t>Création d’une consultation adaptable pour ouvrir la parole sur les violences sexistes et sexuelles (à l’image de la consultation télétravail)</w:t>
      </w:r>
    </w:p>
    <w:p w14:paraId="2D916A06" w14:textId="77777777" w:rsidR="002861A1" w:rsidRPr="00407087" w:rsidRDefault="002861A1" w:rsidP="002861A1">
      <w:pPr>
        <w:spacing w:after="0" w:line="240" w:lineRule="auto"/>
        <w:jc w:val="both"/>
        <w:rPr>
          <w:rFonts w:ascii="Libre Caslon Text" w:eastAsia="Times New Roman" w:hAnsi="Libre Caslon Text" w:cs="Times New Roman"/>
          <w:sz w:val="20"/>
          <w:lang w:eastAsia="fr-FR"/>
        </w:rPr>
      </w:pPr>
    </w:p>
    <w:p w14:paraId="3E9D27A5" w14:textId="77777777" w:rsidR="002861A1" w:rsidRPr="00407087" w:rsidRDefault="00577B01" w:rsidP="00567ED3">
      <w:pPr>
        <w:pStyle w:val="Pardeliste"/>
        <w:widowControl w:val="0"/>
        <w:numPr>
          <w:ilvl w:val="1"/>
          <w:numId w:val="26"/>
        </w:numPr>
        <w:autoSpaceDE w:val="0"/>
        <w:autoSpaceDN w:val="0"/>
        <w:adjustRightInd w:val="0"/>
        <w:spacing w:after="0" w:line="240" w:lineRule="auto"/>
        <w:ind w:left="709" w:hanging="708"/>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 i</w:t>
      </w:r>
      <w:r w:rsidR="002861A1" w:rsidRPr="00407087">
        <w:rPr>
          <w:rFonts w:ascii="Libre Caslon Text" w:eastAsia="Times New Roman" w:hAnsi="Libre Caslon Text" w:cs="Times New Roman"/>
          <w:sz w:val="20"/>
          <w:lang w:eastAsia="fr-FR"/>
        </w:rPr>
        <w:t>ntégrer dans toutes les formations Ugict</w:t>
      </w:r>
      <w:r w:rsidR="00B9246C" w:rsidRPr="00407087">
        <w:rPr>
          <w:rFonts w:ascii="Libre Caslon Text" w:eastAsia="Times New Roman" w:hAnsi="Libre Caslon Text" w:cs="Times New Roman"/>
          <w:sz w:val="20"/>
          <w:lang w:eastAsia="fr-FR"/>
        </w:rPr>
        <w:t>-CGT</w:t>
      </w:r>
      <w:r w:rsidR="002861A1" w:rsidRPr="00407087">
        <w:rPr>
          <w:rFonts w:ascii="Libre Caslon Text" w:eastAsia="Times New Roman" w:hAnsi="Libre Caslon Text" w:cs="Times New Roman"/>
          <w:sz w:val="20"/>
          <w:lang w:eastAsia="fr-FR"/>
        </w:rPr>
        <w:t xml:space="preserve"> les questions d’égalité professionnelles et de violences sexistes et sexuelles.</w:t>
      </w:r>
    </w:p>
    <w:p w14:paraId="2E06B903" w14:textId="77777777" w:rsidR="00577B01" w:rsidRPr="00407087" w:rsidRDefault="00577B01" w:rsidP="00577B01">
      <w:pPr>
        <w:pStyle w:val="Pardeliste"/>
        <w:widowControl w:val="0"/>
        <w:autoSpaceDE w:val="0"/>
        <w:autoSpaceDN w:val="0"/>
        <w:adjustRightInd w:val="0"/>
        <w:spacing w:after="0" w:line="240" w:lineRule="auto"/>
        <w:ind w:left="709"/>
        <w:jc w:val="both"/>
        <w:rPr>
          <w:rFonts w:ascii="Libre Caslon Text" w:eastAsia="Times New Roman" w:hAnsi="Libre Caslon Text" w:cs="Times New Roman"/>
          <w:sz w:val="20"/>
          <w:lang w:eastAsia="fr-FR"/>
        </w:rPr>
      </w:pPr>
    </w:p>
    <w:p w14:paraId="52F47A49" w14:textId="77777777" w:rsidR="002861A1" w:rsidRPr="00407087" w:rsidRDefault="00577B01" w:rsidP="00567ED3">
      <w:pPr>
        <w:pStyle w:val="Pardeliste"/>
        <w:widowControl w:val="0"/>
        <w:numPr>
          <w:ilvl w:val="1"/>
          <w:numId w:val="26"/>
        </w:numPr>
        <w:autoSpaceDE w:val="0"/>
        <w:autoSpaceDN w:val="0"/>
        <w:adjustRightInd w:val="0"/>
        <w:spacing w:after="0" w:line="240" w:lineRule="auto"/>
        <w:ind w:left="709" w:hanging="708"/>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 r</w:t>
      </w:r>
      <w:r w:rsidR="002861A1" w:rsidRPr="00407087">
        <w:rPr>
          <w:rFonts w:ascii="Libre Caslon Text" w:eastAsia="Times New Roman" w:hAnsi="Libre Caslon Text" w:cs="Times New Roman"/>
          <w:sz w:val="20"/>
          <w:lang w:eastAsia="fr-FR"/>
        </w:rPr>
        <w:t>etirer leurs manda</w:t>
      </w:r>
      <w:r w:rsidRPr="00407087">
        <w:rPr>
          <w:rFonts w:ascii="Libre Caslon Text" w:eastAsia="Times New Roman" w:hAnsi="Libre Caslon Text" w:cs="Times New Roman"/>
          <w:sz w:val="20"/>
          <w:lang w:eastAsia="fr-FR"/>
        </w:rPr>
        <w:t xml:space="preserve">ts de représentation de l'Ugict </w:t>
      </w:r>
      <w:r w:rsidR="002861A1" w:rsidRPr="00407087">
        <w:rPr>
          <w:rFonts w:ascii="Libre Caslon Text" w:eastAsia="Times New Roman" w:hAnsi="Libre Caslon Text" w:cs="Times New Roman"/>
          <w:sz w:val="20"/>
          <w:lang w:eastAsia="fr-FR"/>
        </w:rPr>
        <w:t>aux auteur.e</w:t>
      </w:r>
      <w:r w:rsidR="00B9246C" w:rsidRPr="00407087">
        <w:rPr>
          <w:rFonts w:ascii="Libre Caslon Text" w:eastAsia="Times New Roman" w:hAnsi="Libre Caslon Text" w:cs="Times New Roman"/>
          <w:sz w:val="20"/>
          <w:lang w:eastAsia="fr-FR"/>
        </w:rPr>
        <w:t>.</w:t>
      </w:r>
      <w:r w:rsidR="002861A1" w:rsidRPr="00407087">
        <w:rPr>
          <w:rFonts w:ascii="Libre Caslon Text" w:eastAsia="Times New Roman" w:hAnsi="Libre Caslon Text" w:cs="Times New Roman"/>
          <w:sz w:val="20"/>
          <w:lang w:eastAsia="fr-FR"/>
        </w:rPr>
        <w:t>s de faits de harcèlement et/ou de violences sexuelles, avérés et qualifiés par la cellule de veille confédérale</w:t>
      </w:r>
      <w:r w:rsidR="00FE2E9D" w:rsidRPr="00407087">
        <w:rPr>
          <w:rFonts w:ascii="Libre Caslon Text" w:eastAsia="Times New Roman" w:hAnsi="Libre Caslon Text" w:cs="Times New Roman"/>
          <w:sz w:val="20"/>
          <w:lang w:eastAsia="fr-FR"/>
        </w:rPr>
        <w:t>.</w:t>
      </w:r>
      <w:r w:rsidR="002861A1" w:rsidRPr="00407087">
        <w:rPr>
          <w:rFonts w:ascii="Libre Caslon Text" w:eastAsia="Times New Roman" w:hAnsi="Libre Caslon Text" w:cs="Times New Roman"/>
          <w:sz w:val="20"/>
          <w:lang w:eastAsia="fr-FR"/>
        </w:rPr>
        <w:t xml:space="preserve"> </w:t>
      </w:r>
    </w:p>
    <w:p w14:paraId="08042654" w14:textId="77777777" w:rsidR="00577B01" w:rsidRPr="00407087" w:rsidRDefault="00577B01" w:rsidP="00577B01">
      <w:pPr>
        <w:pStyle w:val="Pardeliste"/>
        <w:rPr>
          <w:rFonts w:ascii="Libre Caslon Text" w:eastAsia="Times New Roman" w:hAnsi="Libre Caslon Text" w:cs="Times New Roman"/>
          <w:sz w:val="20"/>
          <w:lang w:eastAsia="fr-FR"/>
        </w:rPr>
      </w:pPr>
    </w:p>
    <w:p w14:paraId="223F15E5" w14:textId="77777777" w:rsidR="002861A1" w:rsidRPr="00407087" w:rsidRDefault="00577B01" w:rsidP="00567ED3">
      <w:pPr>
        <w:pStyle w:val="Pardeliste"/>
        <w:widowControl w:val="0"/>
        <w:numPr>
          <w:ilvl w:val="1"/>
          <w:numId w:val="26"/>
        </w:numPr>
        <w:autoSpaceDE w:val="0"/>
        <w:autoSpaceDN w:val="0"/>
        <w:adjustRightInd w:val="0"/>
        <w:spacing w:after="0" w:line="240" w:lineRule="auto"/>
        <w:ind w:left="709" w:hanging="708"/>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 c</w:t>
      </w:r>
      <w:r w:rsidR="002861A1" w:rsidRPr="00407087">
        <w:rPr>
          <w:rFonts w:ascii="Libre Caslon Text" w:eastAsia="Times New Roman" w:hAnsi="Libre Caslon Text" w:cs="Times New Roman"/>
          <w:sz w:val="20"/>
          <w:lang w:eastAsia="fr-FR"/>
        </w:rPr>
        <w:t>onstruire la grève du 8 mars, notamment à 15h40 et relayer la journée internationale de mobilisation contre les violences le 25 novembre</w:t>
      </w:r>
      <w:r w:rsidR="00FE2E9D" w:rsidRPr="00407087">
        <w:rPr>
          <w:rFonts w:ascii="Libre Caslon Text" w:eastAsia="Times New Roman" w:hAnsi="Libre Caslon Text" w:cs="Times New Roman"/>
          <w:sz w:val="20"/>
          <w:lang w:eastAsia="fr-FR"/>
        </w:rPr>
        <w:t>.</w:t>
      </w:r>
    </w:p>
    <w:p w14:paraId="6937C090" w14:textId="77777777" w:rsidR="007D6D95" w:rsidRPr="00407087" w:rsidRDefault="007D6D95">
      <w:pPr>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br w:type="page"/>
      </w:r>
    </w:p>
    <w:p w14:paraId="1AE3545E" w14:textId="77777777" w:rsidR="00F23B59" w:rsidRPr="003170D9" w:rsidRDefault="00F23B59" w:rsidP="00567ED3">
      <w:pPr>
        <w:pStyle w:val="Pardeliste"/>
        <w:widowControl w:val="0"/>
        <w:numPr>
          <w:ilvl w:val="1"/>
          <w:numId w:val="27"/>
        </w:numPr>
        <w:shd w:val="clear" w:color="auto" w:fill="FA5A5A"/>
        <w:autoSpaceDE w:val="0"/>
        <w:autoSpaceDN w:val="0"/>
        <w:adjustRightInd w:val="0"/>
        <w:spacing w:after="0" w:line="240" w:lineRule="auto"/>
        <w:ind w:left="709" w:hanging="708"/>
        <w:rPr>
          <w:rFonts w:ascii="Work Sans" w:eastAsia="Times New Roman" w:hAnsi="Work Sans" w:cs="Times New Roman"/>
          <w:b/>
          <w:color w:val="FFFFFF" w:themeColor="background1"/>
          <w:sz w:val="32"/>
          <w:szCs w:val="28"/>
          <w:lang w:eastAsia="fr-FR"/>
        </w:rPr>
      </w:pPr>
      <w:r w:rsidRPr="003170D9">
        <w:rPr>
          <w:rFonts w:ascii="Work Sans" w:eastAsia="Times New Roman" w:hAnsi="Work Sans" w:cs="Times New Roman"/>
          <w:b/>
          <w:bCs/>
          <w:color w:val="FFFFFF" w:themeColor="background1"/>
          <w:kern w:val="36"/>
          <w:sz w:val="32"/>
          <w:szCs w:val="28"/>
          <w:lang w:eastAsia="fr-FR"/>
        </w:rPr>
        <w:lastRenderedPageBreak/>
        <w:t xml:space="preserve">Fiche </w:t>
      </w:r>
      <w:r w:rsidR="00043C7E" w:rsidRPr="003170D9">
        <w:rPr>
          <w:rFonts w:ascii="Work Sans" w:eastAsia="Times New Roman" w:hAnsi="Work Sans" w:cs="Times New Roman"/>
          <w:b/>
          <w:bCs/>
          <w:color w:val="FFFFFF" w:themeColor="background1"/>
          <w:kern w:val="36"/>
          <w:sz w:val="32"/>
          <w:szCs w:val="28"/>
          <w:lang w:eastAsia="fr-FR"/>
        </w:rPr>
        <w:t>12</w:t>
      </w:r>
      <w:r w:rsidRPr="003170D9">
        <w:rPr>
          <w:rFonts w:ascii="Work Sans" w:eastAsia="Times New Roman" w:hAnsi="Work Sans" w:cs="Times New Roman"/>
          <w:b/>
          <w:bCs/>
          <w:color w:val="FFFFFF" w:themeColor="background1"/>
          <w:kern w:val="36"/>
          <w:sz w:val="32"/>
          <w:szCs w:val="28"/>
          <w:lang w:eastAsia="fr-FR"/>
        </w:rPr>
        <w:t xml:space="preserve"> : </w:t>
      </w:r>
      <w:r w:rsidR="004A2646" w:rsidRPr="003170D9">
        <w:rPr>
          <w:rFonts w:ascii="Work Sans" w:hAnsi="Work Sans" w:cs="Times New Roman"/>
          <w:b/>
          <w:color w:val="FFFFFF" w:themeColor="background1"/>
          <w:sz w:val="32"/>
          <w:szCs w:val="28"/>
        </w:rPr>
        <w:t>M</w:t>
      </w:r>
      <w:r w:rsidRPr="003170D9">
        <w:rPr>
          <w:rFonts w:ascii="Work Sans" w:hAnsi="Work Sans" w:cs="Times New Roman"/>
          <w:b/>
          <w:color w:val="FFFFFF" w:themeColor="background1"/>
          <w:sz w:val="32"/>
          <w:szCs w:val="28"/>
        </w:rPr>
        <w:t>ettre l’intelligence artificielle au service d’un nouveau modèle économique</w:t>
      </w:r>
      <w:r w:rsidR="00BB7735" w:rsidRPr="003170D9">
        <w:rPr>
          <w:rFonts w:ascii="Work Sans" w:hAnsi="Work Sans" w:cs="Times New Roman"/>
          <w:b/>
          <w:color w:val="FFFFFF" w:themeColor="background1"/>
          <w:sz w:val="32"/>
          <w:szCs w:val="28"/>
        </w:rPr>
        <w:t>, social et environnemental</w:t>
      </w:r>
    </w:p>
    <w:p w14:paraId="1E285DE3" w14:textId="77777777" w:rsidR="00577B01" w:rsidRPr="00407087" w:rsidRDefault="00577B01" w:rsidP="007D6D95">
      <w:pPr>
        <w:spacing w:after="0" w:line="240" w:lineRule="auto"/>
        <w:jc w:val="both"/>
        <w:rPr>
          <w:rFonts w:ascii="Libre Caslon Text" w:hAnsi="Libre Caslon Text" w:cs="Times New Roman"/>
          <w:sz w:val="20"/>
        </w:rPr>
      </w:pPr>
    </w:p>
    <w:p w14:paraId="0DA688BD" w14:textId="77777777" w:rsidR="00F23B59" w:rsidRPr="00407087" w:rsidRDefault="00F23B59" w:rsidP="00567ED3">
      <w:pPr>
        <w:pStyle w:val="Pardeliste"/>
        <w:widowControl w:val="0"/>
        <w:numPr>
          <w:ilvl w:val="1"/>
          <w:numId w:val="27"/>
        </w:numPr>
        <w:autoSpaceDE w:val="0"/>
        <w:autoSpaceDN w:val="0"/>
        <w:adjustRightInd w:val="0"/>
        <w:spacing w:after="0" w:line="240" w:lineRule="auto"/>
        <w:ind w:left="709" w:hanging="709"/>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 xml:space="preserve">Débutés au milieu des années 1950, les travaux sur l’intelligence artificielle </w:t>
      </w:r>
      <w:r w:rsidR="00B9246C" w:rsidRPr="00407087">
        <w:rPr>
          <w:rFonts w:ascii="Libre Caslon Text" w:eastAsia="Times New Roman" w:hAnsi="Libre Caslon Text" w:cs="Times New Roman"/>
          <w:sz w:val="20"/>
          <w:lang w:eastAsia="fr-FR"/>
        </w:rPr>
        <w:t xml:space="preserve">(IA) </w:t>
      </w:r>
      <w:r w:rsidRPr="00407087">
        <w:rPr>
          <w:rFonts w:ascii="Libre Caslon Text" w:eastAsia="Times New Roman" w:hAnsi="Libre Caslon Text" w:cs="Times New Roman"/>
          <w:sz w:val="20"/>
          <w:lang w:eastAsia="fr-FR"/>
        </w:rPr>
        <w:t xml:space="preserve">procèdent de l’ambition de doter la machine de la capacité d’agir comme si elle était douée d’intelligence humaine : cela reste aujourd’hui une utopie et un terrain de recherche, mais la dernière décennie a vu des systèmes d’informatique avancée, qualifiés d'IA, se déployer dans les entreprises et dans notre quotidien. </w:t>
      </w:r>
    </w:p>
    <w:p w14:paraId="48D861C6" w14:textId="77777777" w:rsidR="007D6D95" w:rsidRPr="00407087" w:rsidRDefault="007D6D95" w:rsidP="00577B01">
      <w:pPr>
        <w:pStyle w:val="Pardeliste"/>
        <w:widowControl w:val="0"/>
        <w:autoSpaceDE w:val="0"/>
        <w:autoSpaceDN w:val="0"/>
        <w:adjustRightInd w:val="0"/>
        <w:spacing w:after="0" w:line="240" w:lineRule="auto"/>
        <w:ind w:left="709"/>
        <w:jc w:val="both"/>
        <w:rPr>
          <w:rFonts w:ascii="Libre Caslon Text" w:eastAsia="Times New Roman" w:hAnsi="Libre Caslon Text" w:cs="Times New Roman"/>
          <w:sz w:val="20"/>
          <w:lang w:eastAsia="fr-FR"/>
        </w:rPr>
      </w:pPr>
    </w:p>
    <w:p w14:paraId="302BBBBA" w14:textId="77777777" w:rsidR="00F23B59" w:rsidRPr="00407087" w:rsidRDefault="00F23B59" w:rsidP="00567ED3">
      <w:pPr>
        <w:pStyle w:val="Pardeliste"/>
        <w:widowControl w:val="0"/>
        <w:numPr>
          <w:ilvl w:val="1"/>
          <w:numId w:val="27"/>
        </w:numPr>
        <w:autoSpaceDE w:val="0"/>
        <w:autoSpaceDN w:val="0"/>
        <w:adjustRightInd w:val="0"/>
        <w:spacing w:after="0" w:line="240" w:lineRule="auto"/>
        <w:ind w:left="709" w:hanging="709"/>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Ainsi l’IA n’est-elle ni réellement intelligente, ni purement artificielle : comme toute technologie, elle est mise au service d’objectifs qui ne sont pas neutres, mais politiques, toute la question étant de savoir qui décide de ces objectifs et au bénéfice de qui.</w:t>
      </w:r>
    </w:p>
    <w:p w14:paraId="18CD9D66" w14:textId="77777777" w:rsidR="007D6D95" w:rsidRPr="00407087" w:rsidRDefault="007D6D95" w:rsidP="00577B01">
      <w:pPr>
        <w:pStyle w:val="Pardeliste"/>
        <w:widowControl w:val="0"/>
        <w:autoSpaceDE w:val="0"/>
        <w:autoSpaceDN w:val="0"/>
        <w:adjustRightInd w:val="0"/>
        <w:spacing w:after="0" w:line="240" w:lineRule="auto"/>
        <w:ind w:left="709"/>
        <w:jc w:val="both"/>
        <w:rPr>
          <w:rFonts w:ascii="Libre Caslon Text" w:eastAsia="Times New Roman" w:hAnsi="Libre Caslon Text" w:cs="Times New Roman"/>
          <w:sz w:val="20"/>
          <w:lang w:eastAsia="fr-FR"/>
        </w:rPr>
      </w:pPr>
    </w:p>
    <w:p w14:paraId="231C08D4" w14:textId="77777777" w:rsidR="00F23B59" w:rsidRPr="00407087" w:rsidRDefault="00F23B59" w:rsidP="00567ED3">
      <w:pPr>
        <w:pStyle w:val="Pardeliste"/>
        <w:widowControl w:val="0"/>
        <w:numPr>
          <w:ilvl w:val="1"/>
          <w:numId w:val="27"/>
        </w:numPr>
        <w:autoSpaceDE w:val="0"/>
        <w:autoSpaceDN w:val="0"/>
        <w:adjustRightInd w:val="0"/>
        <w:spacing w:after="0" w:line="240" w:lineRule="auto"/>
        <w:ind w:left="709" w:hanging="709"/>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Chercheur</w:t>
      </w:r>
      <w:r w:rsidR="00B9246C" w:rsidRPr="00407087">
        <w:rPr>
          <w:rFonts w:ascii="Libre Caslon Text" w:eastAsia="Times New Roman" w:hAnsi="Libre Caslon Text" w:cs="Times New Roman"/>
          <w:sz w:val="20"/>
          <w:lang w:eastAsia="fr-FR"/>
        </w:rPr>
        <w:t>.euse.</w:t>
      </w:r>
      <w:r w:rsidRPr="00407087">
        <w:rPr>
          <w:rFonts w:ascii="Libre Caslon Text" w:eastAsia="Times New Roman" w:hAnsi="Libre Caslon Text" w:cs="Times New Roman"/>
          <w:sz w:val="20"/>
          <w:lang w:eastAsia="fr-FR"/>
        </w:rPr>
        <w:t>s, ingénieur</w:t>
      </w:r>
      <w:r w:rsidR="00B9246C" w:rsidRPr="00407087">
        <w:rPr>
          <w:rFonts w:ascii="Libre Caslon Text" w:eastAsia="Times New Roman" w:hAnsi="Libre Caslon Text" w:cs="Times New Roman"/>
          <w:sz w:val="20"/>
          <w:lang w:eastAsia="fr-FR"/>
        </w:rPr>
        <w:t>.e.</w:t>
      </w:r>
      <w:r w:rsidRPr="00407087">
        <w:rPr>
          <w:rFonts w:ascii="Libre Caslon Text" w:eastAsia="Times New Roman" w:hAnsi="Libre Caslon Text" w:cs="Times New Roman"/>
          <w:sz w:val="20"/>
          <w:lang w:eastAsia="fr-FR"/>
        </w:rPr>
        <w:t>s, développeur</w:t>
      </w:r>
      <w:r w:rsidR="00B9246C" w:rsidRPr="00407087">
        <w:rPr>
          <w:rFonts w:ascii="Libre Caslon Text" w:eastAsia="Times New Roman" w:hAnsi="Libre Caslon Text" w:cs="Times New Roman"/>
          <w:sz w:val="20"/>
          <w:lang w:eastAsia="fr-FR"/>
        </w:rPr>
        <w:t>.eu</w:t>
      </w:r>
      <w:r w:rsidRPr="00407087">
        <w:rPr>
          <w:rFonts w:ascii="Libre Caslon Text" w:eastAsia="Times New Roman" w:hAnsi="Libre Caslon Text" w:cs="Times New Roman"/>
          <w:sz w:val="20"/>
          <w:lang w:eastAsia="fr-FR"/>
        </w:rPr>
        <w:t>s</w:t>
      </w:r>
      <w:r w:rsidR="00B9246C" w:rsidRPr="00407087">
        <w:rPr>
          <w:rFonts w:ascii="Libre Caslon Text" w:eastAsia="Times New Roman" w:hAnsi="Libre Caslon Text" w:cs="Times New Roman"/>
          <w:sz w:val="20"/>
          <w:lang w:eastAsia="fr-FR"/>
        </w:rPr>
        <w:t>e.s</w:t>
      </w:r>
      <w:r w:rsidRPr="00407087">
        <w:rPr>
          <w:rFonts w:ascii="Libre Caslon Text" w:eastAsia="Times New Roman" w:hAnsi="Libre Caslon Text" w:cs="Times New Roman"/>
          <w:sz w:val="20"/>
          <w:lang w:eastAsia="fr-FR"/>
        </w:rPr>
        <w:t xml:space="preserve"> sont les architecte</w:t>
      </w:r>
      <w:r w:rsidR="00B9246C" w:rsidRPr="00407087">
        <w:rPr>
          <w:rFonts w:ascii="Libre Caslon Text" w:eastAsia="Times New Roman" w:hAnsi="Libre Caslon Text" w:cs="Times New Roman"/>
          <w:sz w:val="20"/>
          <w:lang w:eastAsia="fr-FR"/>
        </w:rPr>
        <w:t>s de ces systèmes et les manage</w:t>
      </w:r>
      <w:r w:rsidRPr="00407087">
        <w:rPr>
          <w:rFonts w:ascii="Libre Caslon Text" w:eastAsia="Times New Roman" w:hAnsi="Libre Caslon Text" w:cs="Times New Roman"/>
          <w:sz w:val="20"/>
          <w:lang w:eastAsia="fr-FR"/>
        </w:rPr>
        <w:t xml:space="preserve">rs sont les artisans de leur déploiement au fil d’une </w:t>
      </w:r>
      <w:r w:rsidR="00936C66" w:rsidRPr="00407087">
        <w:rPr>
          <w:rFonts w:ascii="Libre Caslon Text" w:eastAsia="Times New Roman" w:hAnsi="Libre Caslon Text" w:cs="Times New Roman"/>
          <w:sz w:val="20"/>
          <w:lang w:eastAsia="fr-FR"/>
        </w:rPr>
        <w:t>interaction</w:t>
      </w:r>
      <w:r w:rsidR="00B9246C" w:rsidRPr="00407087">
        <w:rPr>
          <w:rFonts w:ascii="Libre Caslon Text" w:eastAsia="Times New Roman" w:hAnsi="Libre Caslon Text" w:cs="Times New Roman"/>
          <w:sz w:val="20"/>
          <w:lang w:eastAsia="fr-FR"/>
        </w:rPr>
        <w:t xml:space="preserve"> entre l’humain et </w:t>
      </w:r>
      <w:r w:rsidRPr="00407087">
        <w:rPr>
          <w:rFonts w:ascii="Libre Caslon Text" w:eastAsia="Times New Roman" w:hAnsi="Libre Caslon Text" w:cs="Times New Roman"/>
          <w:sz w:val="20"/>
          <w:lang w:eastAsia="fr-FR"/>
        </w:rPr>
        <w:t xml:space="preserve">la machine appelée à se renouveler au rythme ... des progrès de l’IA. </w:t>
      </w:r>
    </w:p>
    <w:p w14:paraId="058B7E64" w14:textId="77777777" w:rsidR="007D6D95" w:rsidRPr="00407087" w:rsidRDefault="007D6D95" w:rsidP="00577B01">
      <w:pPr>
        <w:pStyle w:val="Pardeliste"/>
        <w:widowControl w:val="0"/>
        <w:autoSpaceDE w:val="0"/>
        <w:autoSpaceDN w:val="0"/>
        <w:adjustRightInd w:val="0"/>
        <w:spacing w:after="0" w:line="240" w:lineRule="auto"/>
        <w:ind w:left="709"/>
        <w:jc w:val="both"/>
        <w:rPr>
          <w:rFonts w:ascii="Libre Caslon Text" w:eastAsia="Times New Roman" w:hAnsi="Libre Caslon Text" w:cs="Times New Roman"/>
          <w:sz w:val="20"/>
          <w:lang w:eastAsia="fr-FR"/>
        </w:rPr>
      </w:pPr>
    </w:p>
    <w:p w14:paraId="537C7FD8" w14:textId="77777777" w:rsidR="00F23B59" w:rsidRPr="00407087" w:rsidRDefault="00F23B59" w:rsidP="00567ED3">
      <w:pPr>
        <w:pStyle w:val="Pardeliste"/>
        <w:widowControl w:val="0"/>
        <w:numPr>
          <w:ilvl w:val="1"/>
          <w:numId w:val="27"/>
        </w:numPr>
        <w:autoSpaceDE w:val="0"/>
        <w:autoSpaceDN w:val="0"/>
        <w:adjustRightInd w:val="0"/>
        <w:spacing w:after="0" w:line="240" w:lineRule="auto"/>
        <w:ind w:left="709" w:hanging="709"/>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Qu’ils en soient concepteur</w:t>
      </w:r>
      <w:r w:rsidR="00B9246C" w:rsidRPr="00407087">
        <w:rPr>
          <w:rFonts w:ascii="Libre Caslon Text" w:eastAsia="Times New Roman" w:hAnsi="Libre Caslon Text" w:cs="Times New Roman"/>
          <w:sz w:val="20"/>
          <w:lang w:eastAsia="fr-FR"/>
        </w:rPr>
        <w:t>.trice.</w:t>
      </w:r>
      <w:r w:rsidRPr="00407087">
        <w:rPr>
          <w:rFonts w:ascii="Libre Caslon Text" w:eastAsia="Times New Roman" w:hAnsi="Libre Caslon Text" w:cs="Times New Roman"/>
          <w:sz w:val="20"/>
          <w:lang w:eastAsia="fr-FR"/>
        </w:rPr>
        <w:t>s ou usager</w:t>
      </w:r>
      <w:r w:rsidR="00B9246C" w:rsidRPr="00407087">
        <w:rPr>
          <w:rFonts w:ascii="Libre Caslon Text" w:eastAsia="Times New Roman" w:hAnsi="Libre Caslon Text" w:cs="Times New Roman"/>
          <w:sz w:val="20"/>
          <w:lang w:eastAsia="fr-FR"/>
        </w:rPr>
        <w:t>.ère.</w:t>
      </w:r>
      <w:r w:rsidRPr="00407087">
        <w:rPr>
          <w:rFonts w:ascii="Libre Caslon Text" w:eastAsia="Times New Roman" w:hAnsi="Libre Caslon Text" w:cs="Times New Roman"/>
          <w:sz w:val="20"/>
          <w:lang w:eastAsia="fr-FR"/>
        </w:rPr>
        <w:t>s, les ingénieur</w:t>
      </w:r>
      <w:r w:rsidR="00B9246C" w:rsidRPr="00407087">
        <w:rPr>
          <w:rFonts w:ascii="Libre Caslon Text" w:eastAsia="Times New Roman" w:hAnsi="Libre Caslon Text" w:cs="Times New Roman"/>
          <w:sz w:val="20"/>
          <w:lang w:eastAsia="fr-FR"/>
        </w:rPr>
        <w:t>.e.</w:t>
      </w:r>
      <w:r w:rsidRPr="00407087">
        <w:rPr>
          <w:rFonts w:ascii="Libre Caslon Text" w:eastAsia="Times New Roman" w:hAnsi="Libre Caslon Text" w:cs="Times New Roman"/>
          <w:sz w:val="20"/>
          <w:lang w:eastAsia="fr-FR"/>
        </w:rPr>
        <w:t>s, cadres et technicien</w:t>
      </w:r>
      <w:r w:rsidR="00B9246C" w:rsidRPr="00407087">
        <w:rPr>
          <w:rFonts w:ascii="Libre Caslon Text" w:eastAsia="Times New Roman" w:hAnsi="Libre Caslon Text" w:cs="Times New Roman"/>
          <w:sz w:val="20"/>
          <w:lang w:eastAsia="fr-FR"/>
        </w:rPr>
        <w:t>.ne.</w:t>
      </w:r>
      <w:r w:rsidRPr="00407087">
        <w:rPr>
          <w:rFonts w:ascii="Libre Caslon Text" w:eastAsia="Times New Roman" w:hAnsi="Libre Caslon Text" w:cs="Times New Roman"/>
          <w:sz w:val="20"/>
          <w:lang w:eastAsia="fr-FR"/>
        </w:rPr>
        <w:t xml:space="preserve">s opèrent dans un cadre contraint : celui d’une maîtrise d’ouvrage pour l’essentiel aux mains des GAFAMI </w:t>
      </w:r>
      <w:r w:rsidR="00BF0D2F" w:rsidRPr="00407087">
        <w:rPr>
          <w:rFonts w:ascii="Libre Caslon Text" w:eastAsia="Times New Roman" w:hAnsi="Libre Caslon Text" w:cs="Times New Roman"/>
          <w:sz w:val="20"/>
          <w:lang w:eastAsia="fr-FR"/>
        </w:rPr>
        <w:t xml:space="preserve">(Google Amazon Facebook Apple Microsoft) et BATX </w:t>
      </w:r>
      <w:r w:rsidR="00BF0D2F" w:rsidRPr="00407087">
        <w:rPr>
          <w:rFonts w:ascii="Libre Caslon Text" w:hAnsi="Libre Caslon Text" w:cs="Times New Roman"/>
          <w:color w:val="202124"/>
          <w:sz w:val="20"/>
          <w:shd w:val="clear" w:color="auto" w:fill="FFFFFF"/>
        </w:rPr>
        <w:t>(Baidu, Alibaba, Tencent et Xiaomi)</w:t>
      </w:r>
      <w:r w:rsidR="00BF0D2F" w:rsidRPr="00407087">
        <w:rPr>
          <w:rFonts w:ascii="Libre Caslon Text" w:hAnsi="Libre Caslon Text" w:cs="Arial"/>
          <w:color w:val="202124"/>
          <w:sz w:val="20"/>
          <w:shd w:val="clear" w:color="auto" w:fill="FFFFFF"/>
        </w:rPr>
        <w:t>.</w:t>
      </w:r>
      <w:r w:rsidR="00BF0D2F" w:rsidRPr="00407087">
        <w:rPr>
          <w:rFonts w:ascii="Libre Caslon Text" w:eastAsia="Times New Roman" w:hAnsi="Libre Caslon Text" w:cs="Times New Roman"/>
          <w:sz w:val="20"/>
          <w:lang w:eastAsia="fr-FR"/>
        </w:rPr>
        <w:t xml:space="preserve"> (G</w:t>
      </w:r>
      <w:r w:rsidRPr="00407087">
        <w:rPr>
          <w:rFonts w:ascii="Libre Caslon Text" w:eastAsia="Times New Roman" w:hAnsi="Libre Caslon Text" w:cs="Times New Roman"/>
          <w:sz w:val="20"/>
          <w:lang w:eastAsia="fr-FR"/>
        </w:rPr>
        <w:t xml:space="preserve">éants </w:t>
      </w:r>
      <w:r w:rsidR="007D6D95" w:rsidRPr="00407087">
        <w:rPr>
          <w:rFonts w:ascii="Libre Caslon Text" w:eastAsia="Times New Roman" w:hAnsi="Libre Caslon Text" w:cs="Times New Roman"/>
          <w:sz w:val="20"/>
          <w:lang w:eastAsia="fr-FR"/>
        </w:rPr>
        <w:t>nord-américains</w:t>
      </w:r>
      <w:r w:rsidRPr="00407087">
        <w:rPr>
          <w:rFonts w:ascii="Libre Caslon Text" w:eastAsia="Times New Roman" w:hAnsi="Libre Caslon Text" w:cs="Times New Roman"/>
          <w:sz w:val="20"/>
          <w:lang w:eastAsia="fr-FR"/>
        </w:rPr>
        <w:t xml:space="preserve"> et chinois du web).</w:t>
      </w:r>
    </w:p>
    <w:p w14:paraId="6A41602D" w14:textId="77777777" w:rsidR="00F23B59" w:rsidRPr="00407087" w:rsidRDefault="00F23B59" w:rsidP="00577B01">
      <w:pPr>
        <w:pStyle w:val="Pardeliste"/>
        <w:widowControl w:val="0"/>
        <w:autoSpaceDE w:val="0"/>
        <w:autoSpaceDN w:val="0"/>
        <w:adjustRightInd w:val="0"/>
        <w:spacing w:after="0" w:line="240" w:lineRule="auto"/>
        <w:ind w:left="709"/>
        <w:jc w:val="both"/>
        <w:rPr>
          <w:rFonts w:ascii="Libre Caslon Text" w:eastAsia="Times New Roman" w:hAnsi="Libre Caslon Text" w:cs="Times New Roman"/>
          <w:sz w:val="20"/>
          <w:lang w:eastAsia="fr-FR"/>
        </w:rPr>
      </w:pPr>
    </w:p>
    <w:p w14:paraId="69138EF6" w14:textId="77777777" w:rsidR="00F23B59" w:rsidRPr="00407087" w:rsidRDefault="00F23B59" w:rsidP="00567ED3">
      <w:pPr>
        <w:pStyle w:val="Pardeliste"/>
        <w:widowControl w:val="0"/>
        <w:numPr>
          <w:ilvl w:val="1"/>
          <w:numId w:val="27"/>
        </w:numPr>
        <w:autoSpaceDE w:val="0"/>
        <w:autoSpaceDN w:val="0"/>
        <w:adjustRightInd w:val="0"/>
        <w:spacing w:after="0" w:line="240" w:lineRule="auto"/>
        <w:ind w:left="709" w:hanging="709"/>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Dans une course effrénée pour créer de nouveaux débouchés, doper l’expansion de ce marché et y occuper une place prépondérante, ces sociétés s’emploient à déployer massivement les systèmes à base d’IA. Objets connectés, GPS, chatbots, trading haute fréquence dans la finance, algorithmes prédictifs ou de recommandation, progiciels de gestion d’activité et assistants juridiques</w:t>
      </w:r>
      <w:r w:rsidR="004A2646" w:rsidRPr="00407087">
        <w:rPr>
          <w:rFonts w:ascii="Libre Caslon Text" w:eastAsia="Times New Roman" w:hAnsi="Libre Caslon Text" w:cs="Times New Roman"/>
          <w:sz w:val="20"/>
          <w:lang w:eastAsia="fr-FR"/>
        </w:rPr>
        <w:t>,</w:t>
      </w:r>
      <w:r w:rsidRPr="00407087">
        <w:rPr>
          <w:rFonts w:ascii="Libre Caslon Text" w:eastAsia="Times New Roman" w:hAnsi="Libre Caslon Text" w:cs="Times New Roman"/>
          <w:sz w:val="20"/>
          <w:lang w:eastAsia="fr-FR"/>
        </w:rPr>
        <w:t xml:space="preserve"> attestent du succès de leurs efforts. </w:t>
      </w:r>
    </w:p>
    <w:p w14:paraId="2E6073CC" w14:textId="77777777" w:rsidR="007D6D95" w:rsidRPr="00407087" w:rsidRDefault="007D6D95" w:rsidP="00577B01">
      <w:pPr>
        <w:pStyle w:val="Pardeliste"/>
        <w:widowControl w:val="0"/>
        <w:autoSpaceDE w:val="0"/>
        <w:autoSpaceDN w:val="0"/>
        <w:adjustRightInd w:val="0"/>
        <w:spacing w:after="0" w:line="240" w:lineRule="auto"/>
        <w:ind w:left="709"/>
        <w:jc w:val="both"/>
        <w:rPr>
          <w:rFonts w:ascii="Libre Caslon Text" w:eastAsia="Times New Roman" w:hAnsi="Libre Caslon Text" w:cs="Times New Roman"/>
          <w:sz w:val="20"/>
          <w:lang w:eastAsia="fr-FR"/>
        </w:rPr>
      </w:pPr>
    </w:p>
    <w:p w14:paraId="45471953" w14:textId="77777777" w:rsidR="00F23B59" w:rsidRPr="00407087" w:rsidRDefault="00F23B59" w:rsidP="00567ED3">
      <w:pPr>
        <w:pStyle w:val="Pardeliste"/>
        <w:widowControl w:val="0"/>
        <w:numPr>
          <w:ilvl w:val="1"/>
          <w:numId w:val="27"/>
        </w:numPr>
        <w:autoSpaceDE w:val="0"/>
        <w:autoSpaceDN w:val="0"/>
        <w:adjustRightInd w:val="0"/>
        <w:spacing w:after="0" w:line="240" w:lineRule="auto"/>
        <w:ind w:left="709" w:hanging="709"/>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Les GAFAMI et BATX déploient leurs produits auprès d’entreprises qui redoutent, avant tout, de rater un virage technologique décisif, et avec le soutien d’</w:t>
      </w:r>
      <w:r w:rsidR="004A2646" w:rsidRPr="00407087">
        <w:rPr>
          <w:rFonts w:ascii="Libre Caslon Text" w:eastAsia="Times New Roman" w:hAnsi="Libre Caslon Text" w:cs="Times New Roman"/>
          <w:sz w:val="20"/>
          <w:lang w:eastAsia="fr-FR"/>
        </w:rPr>
        <w:t>É</w:t>
      </w:r>
      <w:r w:rsidRPr="00407087">
        <w:rPr>
          <w:rFonts w:ascii="Libre Caslon Text" w:eastAsia="Times New Roman" w:hAnsi="Libre Caslon Text" w:cs="Times New Roman"/>
          <w:sz w:val="20"/>
          <w:lang w:eastAsia="fr-FR"/>
        </w:rPr>
        <w:t xml:space="preserve">tats, conscients des enjeux géopolitiques liés à la maîtrise de ces nouvelles technologies. </w:t>
      </w:r>
    </w:p>
    <w:p w14:paraId="53A3522E" w14:textId="77777777" w:rsidR="007D6D95" w:rsidRPr="00407087" w:rsidRDefault="007D6D95" w:rsidP="00577B01">
      <w:pPr>
        <w:pStyle w:val="Pardeliste"/>
        <w:widowControl w:val="0"/>
        <w:autoSpaceDE w:val="0"/>
        <w:autoSpaceDN w:val="0"/>
        <w:adjustRightInd w:val="0"/>
        <w:spacing w:after="0" w:line="240" w:lineRule="auto"/>
        <w:ind w:left="709"/>
        <w:jc w:val="both"/>
        <w:rPr>
          <w:rFonts w:ascii="Libre Caslon Text" w:eastAsia="Times New Roman" w:hAnsi="Libre Caslon Text" w:cs="Times New Roman"/>
          <w:sz w:val="20"/>
          <w:lang w:eastAsia="fr-FR"/>
        </w:rPr>
      </w:pPr>
    </w:p>
    <w:p w14:paraId="3B947E10" w14:textId="77777777" w:rsidR="00F23B59" w:rsidRPr="00407087" w:rsidRDefault="00F23B59" w:rsidP="00567ED3">
      <w:pPr>
        <w:pStyle w:val="Pardeliste"/>
        <w:widowControl w:val="0"/>
        <w:numPr>
          <w:ilvl w:val="1"/>
          <w:numId w:val="27"/>
        </w:numPr>
        <w:autoSpaceDE w:val="0"/>
        <w:autoSpaceDN w:val="0"/>
        <w:adjustRightInd w:val="0"/>
        <w:spacing w:after="0" w:line="240" w:lineRule="auto"/>
        <w:ind w:left="709" w:hanging="709"/>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En imposant l’intelligence artificielle comme une évidence, les GAFAMI et BATX réussissent à évacuer du débat public la question fondamentale de ses finalités au profit de leurs seules réponses.</w:t>
      </w:r>
    </w:p>
    <w:p w14:paraId="4AB4ED00" w14:textId="77777777" w:rsidR="007D6D95" w:rsidRPr="00407087" w:rsidRDefault="007D6D95" w:rsidP="00577B01">
      <w:pPr>
        <w:pStyle w:val="Pardeliste"/>
        <w:widowControl w:val="0"/>
        <w:autoSpaceDE w:val="0"/>
        <w:autoSpaceDN w:val="0"/>
        <w:adjustRightInd w:val="0"/>
        <w:spacing w:after="0" w:line="240" w:lineRule="auto"/>
        <w:ind w:left="709"/>
        <w:jc w:val="both"/>
        <w:rPr>
          <w:rFonts w:ascii="Libre Caslon Text" w:eastAsia="Times New Roman" w:hAnsi="Libre Caslon Text" w:cs="Times New Roman"/>
          <w:sz w:val="20"/>
          <w:lang w:eastAsia="fr-FR"/>
        </w:rPr>
      </w:pPr>
    </w:p>
    <w:p w14:paraId="19F4F3E4" w14:textId="77777777" w:rsidR="00F23B59" w:rsidRPr="00407087" w:rsidRDefault="00F23B59" w:rsidP="00567ED3">
      <w:pPr>
        <w:pStyle w:val="Pardeliste"/>
        <w:widowControl w:val="0"/>
        <w:numPr>
          <w:ilvl w:val="1"/>
          <w:numId w:val="27"/>
        </w:numPr>
        <w:autoSpaceDE w:val="0"/>
        <w:autoSpaceDN w:val="0"/>
        <w:adjustRightInd w:val="0"/>
        <w:spacing w:after="0" w:line="240" w:lineRule="auto"/>
        <w:ind w:left="709" w:hanging="709"/>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Si les déterminismes technologiques n’existent pas, il n’en est pas moins vrai qu’il existe des tournants technologiques majeurs, dont l’exploitation capitaliste peut s’avérer prédatrice pour le monde du travail, les libertés individuelles et l’environnement.</w:t>
      </w:r>
    </w:p>
    <w:p w14:paraId="653D31F7" w14:textId="77777777" w:rsidR="007D6D95" w:rsidRPr="00407087" w:rsidRDefault="007D6D95" w:rsidP="00577B01">
      <w:pPr>
        <w:pStyle w:val="Pardeliste"/>
        <w:widowControl w:val="0"/>
        <w:autoSpaceDE w:val="0"/>
        <w:autoSpaceDN w:val="0"/>
        <w:adjustRightInd w:val="0"/>
        <w:spacing w:after="0" w:line="240" w:lineRule="auto"/>
        <w:ind w:left="709"/>
        <w:jc w:val="both"/>
        <w:rPr>
          <w:rFonts w:ascii="Libre Caslon Text" w:eastAsia="Times New Roman" w:hAnsi="Libre Caslon Text" w:cs="Times New Roman"/>
          <w:sz w:val="20"/>
          <w:lang w:eastAsia="fr-FR"/>
        </w:rPr>
      </w:pPr>
    </w:p>
    <w:p w14:paraId="77B2BD26" w14:textId="77777777" w:rsidR="00F23B59" w:rsidRPr="00407087" w:rsidRDefault="00F23B59" w:rsidP="00567ED3">
      <w:pPr>
        <w:pStyle w:val="Pardeliste"/>
        <w:widowControl w:val="0"/>
        <w:numPr>
          <w:ilvl w:val="1"/>
          <w:numId w:val="27"/>
        </w:numPr>
        <w:autoSpaceDE w:val="0"/>
        <w:autoSpaceDN w:val="0"/>
        <w:adjustRightInd w:val="0"/>
        <w:spacing w:after="0" w:line="240" w:lineRule="auto"/>
        <w:ind w:left="709" w:hanging="709"/>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Il importe donc de maîtriser dès leur conception ces tournants technologiques pour qu’ils atteignent les objectifs économiques, sociaux et environnementaux qui leur auront été démocratiquement assignés.</w:t>
      </w:r>
    </w:p>
    <w:p w14:paraId="1F0F54A4" w14:textId="77777777" w:rsidR="00F23B59" w:rsidRPr="00407087" w:rsidRDefault="00F23B59" w:rsidP="00577B01">
      <w:pPr>
        <w:pStyle w:val="Pardeliste"/>
        <w:widowControl w:val="0"/>
        <w:autoSpaceDE w:val="0"/>
        <w:autoSpaceDN w:val="0"/>
        <w:adjustRightInd w:val="0"/>
        <w:spacing w:after="0" w:line="240" w:lineRule="auto"/>
        <w:ind w:left="709"/>
        <w:jc w:val="both"/>
        <w:rPr>
          <w:rFonts w:ascii="Libre Caslon Text" w:eastAsia="Times New Roman" w:hAnsi="Libre Caslon Text" w:cs="Times New Roman"/>
          <w:sz w:val="20"/>
          <w:lang w:eastAsia="fr-FR"/>
        </w:rPr>
      </w:pPr>
    </w:p>
    <w:p w14:paraId="2A2ED88B" w14:textId="77777777" w:rsidR="00F23B59" w:rsidRPr="00407087" w:rsidRDefault="00F23B59" w:rsidP="00567ED3">
      <w:pPr>
        <w:pStyle w:val="Pardeliste"/>
        <w:widowControl w:val="0"/>
        <w:numPr>
          <w:ilvl w:val="1"/>
          <w:numId w:val="27"/>
        </w:numPr>
        <w:autoSpaceDE w:val="0"/>
        <w:autoSpaceDN w:val="0"/>
        <w:adjustRightInd w:val="0"/>
        <w:spacing w:after="0" w:line="240" w:lineRule="auto"/>
        <w:ind w:left="709" w:hanging="709"/>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b/>
          <w:sz w:val="20"/>
          <w:lang w:eastAsia="fr-FR"/>
        </w:rPr>
        <w:t>Des promesses aux réalités</w:t>
      </w:r>
      <w:r w:rsidRPr="00407087">
        <w:rPr>
          <w:rFonts w:ascii="Libre Caslon Text" w:eastAsia="Times New Roman" w:hAnsi="Libre Caslon Text" w:cs="Times New Roman"/>
          <w:sz w:val="20"/>
          <w:lang w:eastAsia="fr-FR"/>
        </w:rPr>
        <w:t>...</w:t>
      </w:r>
    </w:p>
    <w:p w14:paraId="6236127A" w14:textId="77777777" w:rsidR="00F23B59" w:rsidRPr="00407087" w:rsidRDefault="00F23B59" w:rsidP="00577B01">
      <w:pPr>
        <w:pStyle w:val="Pardeliste"/>
        <w:widowControl w:val="0"/>
        <w:autoSpaceDE w:val="0"/>
        <w:autoSpaceDN w:val="0"/>
        <w:adjustRightInd w:val="0"/>
        <w:spacing w:after="0" w:line="240" w:lineRule="auto"/>
        <w:ind w:left="709"/>
        <w:jc w:val="both"/>
        <w:rPr>
          <w:rFonts w:ascii="Libre Caslon Text" w:eastAsia="Times New Roman" w:hAnsi="Libre Caslon Text" w:cs="Times New Roman"/>
          <w:sz w:val="20"/>
          <w:lang w:eastAsia="fr-FR"/>
        </w:rPr>
      </w:pPr>
    </w:p>
    <w:p w14:paraId="4F6FC52F" w14:textId="77777777" w:rsidR="00F23B59" w:rsidRPr="00407087" w:rsidRDefault="00F23B59" w:rsidP="00567ED3">
      <w:pPr>
        <w:pStyle w:val="Pardeliste"/>
        <w:widowControl w:val="0"/>
        <w:numPr>
          <w:ilvl w:val="1"/>
          <w:numId w:val="27"/>
        </w:numPr>
        <w:autoSpaceDE w:val="0"/>
        <w:autoSpaceDN w:val="0"/>
        <w:adjustRightInd w:val="0"/>
        <w:spacing w:after="0" w:line="240" w:lineRule="auto"/>
        <w:ind w:left="709" w:hanging="709"/>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L’analyse et la littérature sont beaucoup plus prolixes en considération sur com</w:t>
      </w:r>
      <w:r w:rsidR="00BF1CEB" w:rsidRPr="00407087">
        <w:rPr>
          <w:rFonts w:ascii="Libre Caslon Text" w:eastAsia="Times New Roman" w:hAnsi="Libre Caslon Text" w:cs="Times New Roman"/>
          <w:sz w:val="20"/>
          <w:lang w:eastAsia="fr-FR"/>
        </w:rPr>
        <w:t xml:space="preserve">ment bien mettre en œuvre l’IA </w:t>
      </w:r>
      <w:r w:rsidR="003F2371" w:rsidRPr="00407087">
        <w:rPr>
          <w:rFonts w:ascii="Libre Caslon Text" w:eastAsia="Times New Roman" w:hAnsi="Libre Caslon Text" w:cs="Times New Roman"/>
          <w:sz w:val="20"/>
          <w:lang w:eastAsia="fr-FR"/>
        </w:rPr>
        <w:t xml:space="preserve">que </w:t>
      </w:r>
      <w:r w:rsidRPr="00407087">
        <w:rPr>
          <w:rFonts w:ascii="Libre Caslon Text" w:eastAsia="Times New Roman" w:hAnsi="Libre Caslon Text" w:cs="Times New Roman"/>
          <w:sz w:val="20"/>
          <w:lang w:eastAsia="fr-FR"/>
        </w:rPr>
        <w:t xml:space="preserve">sur la question des finalités. </w:t>
      </w:r>
    </w:p>
    <w:p w14:paraId="0DEC8760" w14:textId="77777777" w:rsidR="00F23B59" w:rsidRPr="00407087" w:rsidRDefault="00F23B59" w:rsidP="00577B01">
      <w:pPr>
        <w:pStyle w:val="Pardeliste"/>
        <w:widowControl w:val="0"/>
        <w:autoSpaceDE w:val="0"/>
        <w:autoSpaceDN w:val="0"/>
        <w:adjustRightInd w:val="0"/>
        <w:spacing w:after="0" w:line="240" w:lineRule="auto"/>
        <w:ind w:left="709"/>
        <w:jc w:val="both"/>
        <w:rPr>
          <w:rFonts w:ascii="Libre Caslon Text" w:eastAsia="Times New Roman" w:hAnsi="Libre Caslon Text" w:cs="Times New Roman"/>
          <w:sz w:val="20"/>
          <w:lang w:eastAsia="fr-FR"/>
        </w:rPr>
      </w:pPr>
    </w:p>
    <w:p w14:paraId="4612258C" w14:textId="77777777" w:rsidR="007D6D95" w:rsidRPr="00407087" w:rsidRDefault="004A2646" w:rsidP="00567ED3">
      <w:pPr>
        <w:pStyle w:val="Pardeliste"/>
        <w:widowControl w:val="0"/>
        <w:numPr>
          <w:ilvl w:val="1"/>
          <w:numId w:val="27"/>
        </w:numPr>
        <w:autoSpaceDE w:val="0"/>
        <w:autoSpaceDN w:val="0"/>
        <w:adjustRightInd w:val="0"/>
        <w:spacing w:after="0" w:line="240" w:lineRule="auto"/>
        <w:ind w:left="709" w:hanging="709"/>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En matière d’I</w:t>
      </w:r>
      <w:r w:rsidR="00F23B59" w:rsidRPr="00407087">
        <w:rPr>
          <w:rFonts w:ascii="Libre Caslon Text" w:eastAsia="Times New Roman" w:hAnsi="Libre Caslon Text" w:cs="Times New Roman"/>
          <w:sz w:val="20"/>
          <w:lang w:eastAsia="fr-FR"/>
        </w:rPr>
        <w:t>nternet, de numérique et d’IA</w:t>
      </w:r>
      <w:r w:rsidRPr="00407087">
        <w:rPr>
          <w:rFonts w:ascii="Libre Caslon Text" w:eastAsia="Times New Roman" w:hAnsi="Libre Caslon Text" w:cs="Times New Roman"/>
          <w:sz w:val="20"/>
          <w:lang w:eastAsia="fr-FR"/>
        </w:rPr>
        <w:t>,</w:t>
      </w:r>
      <w:r w:rsidR="00F23B59" w:rsidRPr="00407087">
        <w:rPr>
          <w:rFonts w:ascii="Libre Caslon Text" w:eastAsia="Times New Roman" w:hAnsi="Libre Caslon Text" w:cs="Times New Roman"/>
          <w:sz w:val="20"/>
          <w:lang w:eastAsia="fr-FR"/>
        </w:rPr>
        <w:t xml:space="preserve"> les premières commandes sont venues de l’armée, avec notamment pour objectifs l’échange rapide et le cryptage d’informations, l’analyse d’images, le guidage balistique. </w:t>
      </w:r>
      <w:r w:rsidR="00936C66" w:rsidRPr="00407087">
        <w:rPr>
          <w:rFonts w:ascii="Libre Caslon Text" w:eastAsia="Times New Roman" w:hAnsi="Libre Caslon Text" w:cs="Times New Roman"/>
          <w:sz w:val="20"/>
          <w:lang w:eastAsia="fr-FR"/>
        </w:rPr>
        <w:t>À</w:t>
      </w:r>
      <w:r w:rsidR="00F23B59" w:rsidRPr="00407087">
        <w:rPr>
          <w:rFonts w:ascii="Libre Caslon Text" w:eastAsia="Times New Roman" w:hAnsi="Libre Caslon Text" w:cs="Times New Roman"/>
          <w:sz w:val="20"/>
          <w:lang w:eastAsia="fr-FR"/>
        </w:rPr>
        <w:t xml:space="preserve"> cet égard, il convient de rappeler que la Silicon Valley s’est développée sur la base d’investissements militaro-étatiques. </w:t>
      </w:r>
    </w:p>
    <w:p w14:paraId="41374420" w14:textId="77777777" w:rsidR="00CF0A23" w:rsidRPr="00407087" w:rsidRDefault="00CF0A23" w:rsidP="00577B01">
      <w:pPr>
        <w:pStyle w:val="Pardeliste"/>
        <w:widowControl w:val="0"/>
        <w:autoSpaceDE w:val="0"/>
        <w:autoSpaceDN w:val="0"/>
        <w:adjustRightInd w:val="0"/>
        <w:spacing w:after="0" w:line="240" w:lineRule="auto"/>
        <w:ind w:left="709"/>
        <w:jc w:val="both"/>
        <w:rPr>
          <w:rFonts w:ascii="Libre Caslon Text" w:eastAsia="Times New Roman" w:hAnsi="Libre Caslon Text" w:cs="Times New Roman"/>
          <w:sz w:val="20"/>
          <w:lang w:eastAsia="fr-FR"/>
        </w:rPr>
      </w:pPr>
    </w:p>
    <w:p w14:paraId="003D586B" w14:textId="77777777" w:rsidR="00F23B59" w:rsidRPr="00407087" w:rsidRDefault="00F23B59" w:rsidP="00567ED3">
      <w:pPr>
        <w:pStyle w:val="Pardeliste"/>
        <w:widowControl w:val="0"/>
        <w:numPr>
          <w:ilvl w:val="1"/>
          <w:numId w:val="27"/>
        </w:numPr>
        <w:autoSpaceDE w:val="0"/>
        <w:autoSpaceDN w:val="0"/>
        <w:adjustRightInd w:val="0"/>
        <w:spacing w:after="0" w:line="240" w:lineRule="auto"/>
        <w:ind w:left="709" w:hanging="709"/>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 xml:space="preserve">Les GAFAMI et BATX et autres géants du numérique organisent, avec pour seul objectif la maximisation des dividendes, leurs activités commerciales autour </w:t>
      </w:r>
      <w:r w:rsidR="00BF0D2F" w:rsidRPr="00407087">
        <w:rPr>
          <w:rFonts w:ascii="Libre Caslon Text" w:eastAsia="Times New Roman" w:hAnsi="Libre Caslon Text" w:cs="Times New Roman"/>
          <w:sz w:val="20"/>
          <w:lang w:eastAsia="fr-FR"/>
        </w:rPr>
        <w:t xml:space="preserve">de </w:t>
      </w:r>
      <w:r w:rsidRPr="00407087">
        <w:rPr>
          <w:rFonts w:ascii="Libre Caslon Text" w:eastAsia="Times New Roman" w:hAnsi="Libre Caslon Text" w:cs="Times New Roman"/>
          <w:sz w:val="20"/>
          <w:lang w:eastAsia="fr-FR"/>
        </w:rPr>
        <w:t>deux axes : d’une part la fourniture d’infrastructures  aux entreprises et administrations, d’autre part la mise en œuvre de plateformes d’intermédiation.</w:t>
      </w:r>
    </w:p>
    <w:p w14:paraId="4C75BDB6" w14:textId="77777777" w:rsidR="003F2371" w:rsidRPr="00407087" w:rsidRDefault="003F2371" w:rsidP="003F2371">
      <w:pPr>
        <w:pStyle w:val="Pardeliste"/>
        <w:rPr>
          <w:rFonts w:ascii="Libre Caslon Text" w:eastAsia="Times New Roman" w:hAnsi="Libre Caslon Text" w:cs="Times New Roman"/>
          <w:sz w:val="20"/>
          <w:lang w:eastAsia="fr-FR"/>
        </w:rPr>
      </w:pPr>
    </w:p>
    <w:p w14:paraId="5BFBDBD7" w14:textId="77777777" w:rsidR="003F2371" w:rsidRPr="00407087" w:rsidRDefault="003F2371" w:rsidP="003F2371">
      <w:pPr>
        <w:pStyle w:val="Pardeliste"/>
        <w:widowControl w:val="0"/>
        <w:autoSpaceDE w:val="0"/>
        <w:autoSpaceDN w:val="0"/>
        <w:adjustRightInd w:val="0"/>
        <w:spacing w:after="0" w:line="240" w:lineRule="auto"/>
        <w:ind w:left="709"/>
        <w:jc w:val="both"/>
        <w:rPr>
          <w:rFonts w:ascii="Libre Caslon Text" w:eastAsia="Times New Roman" w:hAnsi="Libre Caslon Text" w:cs="Times New Roman"/>
          <w:sz w:val="20"/>
          <w:lang w:eastAsia="fr-FR"/>
        </w:rPr>
      </w:pPr>
    </w:p>
    <w:p w14:paraId="682D9E78" w14:textId="77777777" w:rsidR="00F23B59" w:rsidRPr="00407087" w:rsidRDefault="00F23B59" w:rsidP="00567ED3">
      <w:pPr>
        <w:pStyle w:val="Pardeliste"/>
        <w:widowControl w:val="0"/>
        <w:numPr>
          <w:ilvl w:val="1"/>
          <w:numId w:val="27"/>
        </w:numPr>
        <w:autoSpaceDE w:val="0"/>
        <w:autoSpaceDN w:val="0"/>
        <w:adjustRightInd w:val="0"/>
        <w:spacing w:after="0" w:line="240" w:lineRule="auto"/>
        <w:ind w:left="709" w:hanging="709"/>
        <w:jc w:val="both"/>
        <w:rPr>
          <w:rFonts w:ascii="Libre Caslon Text" w:hAnsi="Libre Caslon Text" w:cs="Times New Roman"/>
          <w:sz w:val="20"/>
          <w:u w:val="single"/>
        </w:rPr>
      </w:pPr>
      <w:r w:rsidRPr="00407087">
        <w:rPr>
          <w:rFonts w:ascii="Libre Caslon Text" w:hAnsi="Libre Caslon Text" w:cs="Times New Roman"/>
          <w:b/>
          <w:sz w:val="20"/>
          <w:u w:val="single"/>
        </w:rPr>
        <w:t>La location d’infrastructures</w:t>
      </w:r>
    </w:p>
    <w:p w14:paraId="392559DB" w14:textId="77777777" w:rsidR="00F23B59" w:rsidRPr="00407087" w:rsidRDefault="00F23B59" w:rsidP="007D6D95">
      <w:pPr>
        <w:spacing w:after="0" w:line="240" w:lineRule="auto"/>
        <w:jc w:val="both"/>
        <w:rPr>
          <w:rFonts w:ascii="Libre Caslon Text" w:hAnsi="Libre Caslon Text" w:cs="Times New Roman"/>
          <w:b/>
          <w:sz w:val="6"/>
          <w:szCs w:val="10"/>
        </w:rPr>
      </w:pPr>
    </w:p>
    <w:p w14:paraId="68F4EE7D" w14:textId="77777777" w:rsidR="00F23B59" w:rsidRPr="00407087" w:rsidRDefault="00F23B59" w:rsidP="00567ED3">
      <w:pPr>
        <w:pStyle w:val="Pardeliste"/>
        <w:widowControl w:val="0"/>
        <w:numPr>
          <w:ilvl w:val="1"/>
          <w:numId w:val="27"/>
        </w:numPr>
        <w:autoSpaceDE w:val="0"/>
        <w:autoSpaceDN w:val="0"/>
        <w:adjustRightInd w:val="0"/>
        <w:spacing w:after="0" w:line="240" w:lineRule="auto"/>
        <w:ind w:left="709" w:hanging="709"/>
        <w:jc w:val="both"/>
        <w:rPr>
          <w:rFonts w:ascii="Libre Caslon Text" w:hAnsi="Libre Caslon Text" w:cs="Times New Roman"/>
          <w:sz w:val="20"/>
        </w:rPr>
      </w:pPr>
      <w:r w:rsidRPr="00407087">
        <w:rPr>
          <w:rFonts w:ascii="Libre Caslon Text" w:hAnsi="Libre Caslon Text" w:cs="Times New Roman"/>
          <w:b/>
          <w:sz w:val="20"/>
        </w:rPr>
        <w:t>Ce qui est « vendu » aux entreprises</w:t>
      </w:r>
      <w:r w:rsidR="004A2646" w:rsidRPr="00407087">
        <w:rPr>
          <w:rFonts w:ascii="Libre Caslon Text" w:hAnsi="Libre Caslon Text" w:cs="Times New Roman"/>
          <w:b/>
          <w:sz w:val="20"/>
        </w:rPr>
        <w:t>,</w:t>
      </w:r>
      <w:r w:rsidRPr="00407087">
        <w:rPr>
          <w:rFonts w:ascii="Libre Caslon Text" w:hAnsi="Libre Caslon Text" w:cs="Times New Roman"/>
          <w:b/>
          <w:sz w:val="20"/>
        </w:rPr>
        <w:t xml:space="preserve"> </w:t>
      </w:r>
      <w:r w:rsidRPr="00407087">
        <w:rPr>
          <w:rFonts w:ascii="Libre Caslon Text" w:hAnsi="Libre Caslon Text" w:cs="Times New Roman"/>
          <w:sz w:val="20"/>
        </w:rPr>
        <w:t>c’est la puissance, la rapidité et la fiabilité de calcul des systèmes d’IA mobilisés pour :</w:t>
      </w:r>
    </w:p>
    <w:p w14:paraId="176E19A3" w14:textId="77777777" w:rsidR="00F23B59" w:rsidRPr="00407087" w:rsidRDefault="00F23B59" w:rsidP="007D6D95">
      <w:pPr>
        <w:spacing w:after="0" w:line="240" w:lineRule="auto"/>
        <w:jc w:val="both"/>
        <w:rPr>
          <w:rFonts w:ascii="Libre Caslon Text" w:hAnsi="Libre Caslon Text" w:cs="Times New Roman"/>
          <w:sz w:val="6"/>
          <w:szCs w:val="10"/>
        </w:rPr>
      </w:pPr>
    </w:p>
    <w:p w14:paraId="75DA4F17" w14:textId="77777777" w:rsidR="00F23B59" w:rsidRPr="00407087" w:rsidRDefault="00577B01" w:rsidP="00567ED3">
      <w:pPr>
        <w:pStyle w:val="Pardeliste"/>
        <w:widowControl w:val="0"/>
        <w:numPr>
          <w:ilvl w:val="1"/>
          <w:numId w:val="27"/>
        </w:numPr>
        <w:autoSpaceDE w:val="0"/>
        <w:autoSpaceDN w:val="0"/>
        <w:adjustRightInd w:val="0"/>
        <w:spacing w:after="0" w:line="240" w:lineRule="auto"/>
        <w:ind w:left="709" w:hanging="709"/>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 l</w:t>
      </w:r>
      <w:r w:rsidR="00F23B59" w:rsidRPr="00407087">
        <w:rPr>
          <w:rFonts w:ascii="Libre Caslon Text" w:eastAsia="Times New Roman" w:hAnsi="Libre Caslon Text" w:cs="Times New Roman"/>
          <w:sz w:val="20"/>
          <w:lang w:eastAsia="fr-FR"/>
        </w:rPr>
        <w:t>e stockage, l’analyse et l’exploitation des données de l’entreprise et de ses marchés</w:t>
      </w:r>
      <w:r w:rsidR="004A2646" w:rsidRPr="00407087">
        <w:rPr>
          <w:rFonts w:ascii="Libre Caslon Text" w:eastAsia="Times New Roman" w:hAnsi="Libre Caslon Text" w:cs="Times New Roman"/>
          <w:sz w:val="20"/>
          <w:lang w:eastAsia="fr-FR"/>
        </w:rPr>
        <w:t>,</w:t>
      </w:r>
      <w:r w:rsidR="00F23B59" w:rsidRPr="00407087">
        <w:rPr>
          <w:rFonts w:ascii="Libre Caslon Text" w:eastAsia="Times New Roman" w:hAnsi="Libre Caslon Text" w:cs="Times New Roman"/>
          <w:sz w:val="20"/>
          <w:lang w:eastAsia="fr-FR"/>
        </w:rPr>
        <w:t xml:space="preserve"> ainsi que </w:t>
      </w:r>
      <w:r w:rsidR="00BF0D2F" w:rsidRPr="00407087">
        <w:rPr>
          <w:rFonts w:ascii="Libre Caslon Text" w:eastAsia="Times New Roman" w:hAnsi="Libre Caslon Text" w:cs="Times New Roman"/>
          <w:sz w:val="20"/>
          <w:lang w:eastAsia="fr-FR"/>
        </w:rPr>
        <w:t xml:space="preserve">l’organisation de l’activité </w:t>
      </w:r>
      <w:r w:rsidR="00F23B59" w:rsidRPr="00407087">
        <w:rPr>
          <w:rFonts w:ascii="Libre Caslon Text" w:eastAsia="Times New Roman" w:hAnsi="Libre Caslon Text" w:cs="Times New Roman"/>
          <w:sz w:val="20"/>
          <w:lang w:eastAsia="fr-FR"/>
        </w:rPr>
        <w:t>avec les progiciels de gestion intégrés : l’activité des salarié</w:t>
      </w:r>
      <w:r w:rsidR="00BF0D2F" w:rsidRPr="00407087">
        <w:rPr>
          <w:rFonts w:ascii="Libre Caslon Text" w:eastAsia="Times New Roman" w:hAnsi="Libre Caslon Text" w:cs="Times New Roman"/>
          <w:sz w:val="20"/>
          <w:lang w:eastAsia="fr-FR"/>
        </w:rPr>
        <w:t>.e.</w:t>
      </w:r>
      <w:r w:rsidR="00F23B59" w:rsidRPr="00407087">
        <w:rPr>
          <w:rFonts w:ascii="Libre Caslon Text" w:eastAsia="Times New Roman" w:hAnsi="Libre Caslon Text" w:cs="Times New Roman"/>
          <w:sz w:val="20"/>
          <w:lang w:eastAsia="fr-FR"/>
        </w:rPr>
        <w:t>s vient alors à être pilotée par les système</w:t>
      </w:r>
      <w:r w:rsidR="004A2646" w:rsidRPr="00407087">
        <w:rPr>
          <w:rFonts w:ascii="Libre Caslon Text" w:eastAsia="Times New Roman" w:hAnsi="Libre Caslon Text" w:cs="Times New Roman"/>
          <w:sz w:val="20"/>
          <w:lang w:eastAsia="fr-FR"/>
        </w:rPr>
        <w:t>s d’IA (C</w:t>
      </w:r>
      <w:r w:rsidR="00F23B59" w:rsidRPr="00407087">
        <w:rPr>
          <w:rFonts w:ascii="Libre Caslon Text" w:eastAsia="Times New Roman" w:hAnsi="Libre Caslon Text" w:cs="Times New Roman"/>
          <w:sz w:val="20"/>
          <w:lang w:eastAsia="fr-FR"/>
        </w:rPr>
        <w:t xml:space="preserve">f. Amazon ou les plannings hospitaliers). </w:t>
      </w:r>
    </w:p>
    <w:p w14:paraId="53190D21" w14:textId="77777777" w:rsidR="00F23B59" w:rsidRPr="00407087" w:rsidRDefault="00F23B59" w:rsidP="00577B01">
      <w:pPr>
        <w:pStyle w:val="Pardeliste"/>
        <w:widowControl w:val="0"/>
        <w:autoSpaceDE w:val="0"/>
        <w:autoSpaceDN w:val="0"/>
        <w:adjustRightInd w:val="0"/>
        <w:spacing w:after="0" w:line="240" w:lineRule="auto"/>
        <w:ind w:left="709"/>
        <w:jc w:val="both"/>
        <w:rPr>
          <w:rFonts w:ascii="Libre Caslon Text" w:eastAsia="Times New Roman" w:hAnsi="Libre Caslon Text" w:cs="Times New Roman"/>
          <w:sz w:val="13"/>
          <w:szCs w:val="16"/>
          <w:lang w:eastAsia="fr-FR"/>
        </w:rPr>
      </w:pPr>
    </w:p>
    <w:p w14:paraId="03199ADC" w14:textId="77777777" w:rsidR="00F23B59" w:rsidRPr="00407087" w:rsidRDefault="00577B01" w:rsidP="00567ED3">
      <w:pPr>
        <w:pStyle w:val="Pardeliste"/>
        <w:widowControl w:val="0"/>
        <w:numPr>
          <w:ilvl w:val="1"/>
          <w:numId w:val="27"/>
        </w:numPr>
        <w:autoSpaceDE w:val="0"/>
        <w:autoSpaceDN w:val="0"/>
        <w:adjustRightInd w:val="0"/>
        <w:spacing w:after="0" w:line="240" w:lineRule="auto"/>
        <w:ind w:left="709" w:hanging="709"/>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 l</w:t>
      </w:r>
      <w:r w:rsidR="00F23B59" w:rsidRPr="00407087">
        <w:rPr>
          <w:rFonts w:ascii="Libre Caslon Text" w:eastAsia="Times New Roman" w:hAnsi="Libre Caslon Text" w:cs="Times New Roman"/>
          <w:sz w:val="20"/>
          <w:lang w:eastAsia="fr-FR"/>
        </w:rPr>
        <w:t>’automatisation de tâches dites « à faible valeur ajoutée » : elles sont supposées mobiliser un temps de travail excessif et représentent de ce fait, en logique capitaliste, un « coût » que l’IA vient réduire. Les entreprises y voient ainsi l’opportunité de réduire leur masse salariale. Ce faisant</w:t>
      </w:r>
      <w:r w:rsidR="00BF0D2F" w:rsidRPr="00407087">
        <w:rPr>
          <w:rFonts w:ascii="Libre Caslon Text" w:eastAsia="Times New Roman" w:hAnsi="Libre Caslon Text" w:cs="Times New Roman"/>
          <w:sz w:val="20"/>
          <w:lang w:eastAsia="fr-FR"/>
        </w:rPr>
        <w:t>,</w:t>
      </w:r>
      <w:r w:rsidR="00F23B59" w:rsidRPr="00407087">
        <w:rPr>
          <w:rFonts w:ascii="Libre Caslon Text" w:eastAsia="Times New Roman" w:hAnsi="Libre Caslon Text" w:cs="Times New Roman"/>
          <w:sz w:val="20"/>
          <w:lang w:eastAsia="fr-FR"/>
        </w:rPr>
        <w:t xml:space="preserve"> la part de l’activité travaillée est appelée à reculer au fur et</w:t>
      </w:r>
      <w:r w:rsidR="00E5547E" w:rsidRPr="00407087">
        <w:rPr>
          <w:rFonts w:ascii="Libre Caslon Text" w:eastAsia="Times New Roman" w:hAnsi="Libre Caslon Text" w:cs="Times New Roman"/>
          <w:sz w:val="20"/>
          <w:lang w:eastAsia="fr-FR"/>
        </w:rPr>
        <w:t xml:space="preserve"> à mesure des progrès de l’IA.</w:t>
      </w:r>
    </w:p>
    <w:p w14:paraId="0856A4AB" w14:textId="77777777" w:rsidR="00F23B59" w:rsidRPr="00407087" w:rsidRDefault="00F23B59" w:rsidP="00577B01">
      <w:pPr>
        <w:pStyle w:val="Pardeliste"/>
        <w:widowControl w:val="0"/>
        <w:autoSpaceDE w:val="0"/>
        <w:autoSpaceDN w:val="0"/>
        <w:adjustRightInd w:val="0"/>
        <w:spacing w:after="0" w:line="240" w:lineRule="auto"/>
        <w:ind w:left="709"/>
        <w:jc w:val="both"/>
        <w:rPr>
          <w:rFonts w:ascii="Libre Caslon Text" w:eastAsia="Times New Roman" w:hAnsi="Libre Caslon Text" w:cs="Times New Roman"/>
          <w:sz w:val="13"/>
          <w:szCs w:val="16"/>
          <w:lang w:eastAsia="fr-FR"/>
        </w:rPr>
      </w:pPr>
    </w:p>
    <w:p w14:paraId="7EF7F72E" w14:textId="77777777" w:rsidR="00F23B59" w:rsidRPr="00407087" w:rsidRDefault="00F23B59" w:rsidP="00567ED3">
      <w:pPr>
        <w:pStyle w:val="Pardeliste"/>
        <w:widowControl w:val="0"/>
        <w:numPr>
          <w:ilvl w:val="1"/>
          <w:numId w:val="27"/>
        </w:numPr>
        <w:autoSpaceDE w:val="0"/>
        <w:autoSpaceDN w:val="0"/>
        <w:adjustRightInd w:val="0"/>
        <w:spacing w:after="0" w:line="240" w:lineRule="auto"/>
        <w:ind w:left="709" w:hanging="709"/>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L’automatisation exige en outre une recomposition du travail et des métiers : les systèmes IA ne sachant à ce jour agir que dans des domaines spécialisés, leur déploiement requiert une segmentation des métiers en tâches élémentaires pour partie automatisables et pour part</w:t>
      </w:r>
      <w:r w:rsidR="00936C66" w:rsidRPr="00407087">
        <w:rPr>
          <w:rFonts w:ascii="Libre Caslon Text" w:eastAsia="Times New Roman" w:hAnsi="Libre Caslon Text" w:cs="Times New Roman"/>
          <w:sz w:val="20"/>
          <w:lang w:eastAsia="fr-FR"/>
        </w:rPr>
        <w:t xml:space="preserve">ie travaillées. Le déploiement </w:t>
      </w:r>
      <w:r w:rsidRPr="00407087">
        <w:rPr>
          <w:rFonts w:ascii="Libre Caslon Text" w:eastAsia="Times New Roman" w:hAnsi="Libre Caslon Text" w:cs="Times New Roman"/>
          <w:sz w:val="20"/>
          <w:lang w:eastAsia="fr-FR"/>
        </w:rPr>
        <w:t xml:space="preserve">de l’IA s’accompagne donc d’un « néo-tâcheronnage » de l’activité, l’humain assumant la part résiduelle que l’IA ne sait pas opérer. </w:t>
      </w:r>
    </w:p>
    <w:p w14:paraId="09D2A65A" w14:textId="77777777" w:rsidR="00F23B59" w:rsidRPr="00407087" w:rsidRDefault="00F23B59" w:rsidP="00577B01">
      <w:pPr>
        <w:pStyle w:val="Pardeliste"/>
        <w:widowControl w:val="0"/>
        <w:autoSpaceDE w:val="0"/>
        <w:autoSpaceDN w:val="0"/>
        <w:adjustRightInd w:val="0"/>
        <w:spacing w:after="0" w:line="240" w:lineRule="auto"/>
        <w:ind w:left="709"/>
        <w:jc w:val="both"/>
        <w:rPr>
          <w:rFonts w:ascii="Libre Caslon Text" w:eastAsia="Times New Roman" w:hAnsi="Libre Caslon Text" w:cs="Times New Roman"/>
          <w:sz w:val="6"/>
          <w:szCs w:val="10"/>
          <w:lang w:eastAsia="fr-FR"/>
        </w:rPr>
      </w:pPr>
    </w:p>
    <w:p w14:paraId="71447E9E" w14:textId="77777777" w:rsidR="00F23B59" w:rsidRPr="00407087" w:rsidRDefault="00F23B59" w:rsidP="00567ED3">
      <w:pPr>
        <w:pStyle w:val="Pardeliste"/>
        <w:widowControl w:val="0"/>
        <w:numPr>
          <w:ilvl w:val="1"/>
          <w:numId w:val="27"/>
        </w:numPr>
        <w:autoSpaceDE w:val="0"/>
        <w:autoSpaceDN w:val="0"/>
        <w:adjustRightInd w:val="0"/>
        <w:spacing w:after="0" w:line="240" w:lineRule="auto"/>
        <w:ind w:left="709" w:hanging="709"/>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L’automatisation, primitivement limitée à la production de biens, gagne également le terrain des services et du travail intellectuel : ce sont les interfaces d’échange avec la clientèle, l’instruction des demandes des client</w:t>
      </w:r>
      <w:r w:rsidR="00BF0D2F" w:rsidRPr="00407087">
        <w:rPr>
          <w:rFonts w:ascii="Libre Caslon Text" w:eastAsia="Times New Roman" w:hAnsi="Libre Caslon Text" w:cs="Times New Roman"/>
          <w:sz w:val="20"/>
          <w:lang w:eastAsia="fr-FR"/>
        </w:rPr>
        <w:t>.e.</w:t>
      </w:r>
      <w:r w:rsidRPr="00407087">
        <w:rPr>
          <w:rFonts w:ascii="Libre Caslon Text" w:eastAsia="Times New Roman" w:hAnsi="Libre Caslon Text" w:cs="Times New Roman"/>
          <w:sz w:val="20"/>
          <w:lang w:eastAsia="fr-FR"/>
        </w:rPr>
        <w:t>s, les applications  proposées aux juristes pour effectuer des recherches ou rédiger des documents basiques, les algorithmes utilisés pour écrire de nouveaux algorithmes...</w:t>
      </w:r>
    </w:p>
    <w:p w14:paraId="6BBA6EE1" w14:textId="77777777" w:rsidR="00F23B59" w:rsidRPr="00407087" w:rsidRDefault="00F23B59" w:rsidP="00577B01">
      <w:pPr>
        <w:pStyle w:val="Pardeliste"/>
        <w:widowControl w:val="0"/>
        <w:autoSpaceDE w:val="0"/>
        <w:autoSpaceDN w:val="0"/>
        <w:adjustRightInd w:val="0"/>
        <w:spacing w:after="0" w:line="240" w:lineRule="auto"/>
        <w:ind w:left="709"/>
        <w:jc w:val="both"/>
        <w:rPr>
          <w:rFonts w:ascii="Libre Caslon Text" w:eastAsia="Times New Roman" w:hAnsi="Libre Caslon Text" w:cs="Times New Roman"/>
          <w:sz w:val="6"/>
          <w:szCs w:val="10"/>
          <w:lang w:eastAsia="fr-FR"/>
        </w:rPr>
      </w:pPr>
    </w:p>
    <w:p w14:paraId="6A3C94C3" w14:textId="77777777" w:rsidR="00F23B59" w:rsidRPr="00407087" w:rsidRDefault="00F23B59" w:rsidP="00567ED3">
      <w:pPr>
        <w:pStyle w:val="Pardeliste"/>
        <w:widowControl w:val="0"/>
        <w:numPr>
          <w:ilvl w:val="1"/>
          <w:numId w:val="27"/>
        </w:numPr>
        <w:autoSpaceDE w:val="0"/>
        <w:autoSpaceDN w:val="0"/>
        <w:adjustRightInd w:val="0"/>
        <w:spacing w:after="0" w:line="240" w:lineRule="auto"/>
        <w:ind w:left="709" w:hanging="709"/>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Il s’ensuit, un impact sur l’emploi</w:t>
      </w:r>
      <w:r w:rsidR="004A2646" w:rsidRPr="00407087">
        <w:rPr>
          <w:rFonts w:ascii="Libre Caslon Text" w:eastAsia="Times New Roman" w:hAnsi="Libre Caslon Text" w:cs="Times New Roman"/>
          <w:sz w:val="20"/>
          <w:lang w:eastAsia="fr-FR"/>
        </w:rPr>
        <w:t>,</w:t>
      </w:r>
      <w:r w:rsidRPr="00407087">
        <w:rPr>
          <w:rFonts w:ascii="Libre Caslon Text" w:eastAsia="Times New Roman" w:hAnsi="Libre Caslon Text" w:cs="Times New Roman"/>
          <w:sz w:val="20"/>
          <w:lang w:eastAsia="fr-FR"/>
        </w:rPr>
        <w:t xml:space="preserve"> évalué négativement par tous les organismes de prospective</w:t>
      </w:r>
      <w:r w:rsidR="004A2646" w:rsidRPr="00407087">
        <w:rPr>
          <w:rFonts w:ascii="Libre Caslon Text" w:eastAsia="Times New Roman" w:hAnsi="Libre Caslon Text" w:cs="Times New Roman"/>
          <w:sz w:val="20"/>
          <w:lang w:eastAsia="fr-FR"/>
        </w:rPr>
        <w:t>,</w:t>
      </w:r>
      <w:r w:rsidRPr="00407087">
        <w:rPr>
          <w:rFonts w:ascii="Libre Caslon Text" w:eastAsia="Times New Roman" w:hAnsi="Libre Caslon Text" w:cs="Times New Roman"/>
          <w:sz w:val="20"/>
          <w:lang w:eastAsia="fr-FR"/>
        </w:rPr>
        <w:t xml:space="preserve"> avec une tendance à la disparition des emplois les moins qualifiés</w:t>
      </w:r>
      <w:r w:rsidR="004A2646" w:rsidRPr="00407087">
        <w:rPr>
          <w:rFonts w:ascii="Libre Caslon Text" w:eastAsia="Times New Roman" w:hAnsi="Libre Caslon Text" w:cs="Times New Roman"/>
          <w:sz w:val="20"/>
          <w:lang w:eastAsia="fr-FR"/>
        </w:rPr>
        <w:t xml:space="preserve"> </w:t>
      </w:r>
      <w:r w:rsidRPr="00407087">
        <w:rPr>
          <w:rFonts w:ascii="Libre Caslon Text" w:eastAsia="Times New Roman" w:hAnsi="Libre Caslon Text" w:cs="Times New Roman"/>
          <w:sz w:val="20"/>
          <w:lang w:eastAsia="fr-FR"/>
        </w:rPr>
        <w:t>au profit de la création d’emploi</w:t>
      </w:r>
      <w:r w:rsidR="004A2646" w:rsidRPr="00407087">
        <w:rPr>
          <w:rFonts w:ascii="Libre Caslon Text" w:eastAsia="Times New Roman" w:hAnsi="Libre Caslon Text" w:cs="Times New Roman"/>
          <w:sz w:val="20"/>
          <w:lang w:eastAsia="fr-FR"/>
        </w:rPr>
        <w:t>s</w:t>
      </w:r>
      <w:r w:rsidRPr="00407087">
        <w:rPr>
          <w:rFonts w:ascii="Libre Caslon Text" w:eastAsia="Times New Roman" w:hAnsi="Libre Caslon Text" w:cs="Times New Roman"/>
          <w:sz w:val="20"/>
          <w:lang w:eastAsia="fr-FR"/>
        </w:rPr>
        <w:t xml:space="preserve"> de plus en plus exigeants en haut niveau de qualification. Selon les méthodologies des études, ce sont entre 10 % et 42 % des emplois qui seraient menacés en France de disparition dans les </w:t>
      </w:r>
      <w:r w:rsidR="004A2646" w:rsidRPr="00407087">
        <w:rPr>
          <w:rFonts w:ascii="Libre Caslon Text" w:eastAsia="Times New Roman" w:hAnsi="Libre Caslon Text" w:cs="Times New Roman"/>
          <w:sz w:val="20"/>
          <w:lang w:eastAsia="fr-FR"/>
        </w:rPr>
        <w:t>deux</w:t>
      </w:r>
      <w:r w:rsidRPr="00407087">
        <w:rPr>
          <w:rFonts w:ascii="Libre Caslon Text" w:eastAsia="Times New Roman" w:hAnsi="Libre Caslon Text" w:cs="Times New Roman"/>
          <w:sz w:val="20"/>
          <w:lang w:eastAsia="fr-FR"/>
        </w:rPr>
        <w:t xml:space="preserve"> prochaines décennies</w:t>
      </w:r>
      <w:r w:rsidR="00BF0D2F" w:rsidRPr="00407087">
        <w:rPr>
          <w:rFonts w:ascii="Libre Caslon Text" w:eastAsia="Times New Roman" w:hAnsi="Libre Caslon Text" w:cs="Times New Roman"/>
          <w:sz w:val="20"/>
          <w:lang w:eastAsia="fr-FR"/>
        </w:rPr>
        <w:t>,</w:t>
      </w:r>
      <w:r w:rsidRPr="00407087">
        <w:rPr>
          <w:rFonts w:ascii="Libre Caslon Text" w:eastAsia="Times New Roman" w:hAnsi="Libre Caslon Text" w:cs="Times New Roman"/>
          <w:sz w:val="20"/>
          <w:lang w:eastAsia="fr-FR"/>
        </w:rPr>
        <w:t xml:space="preserve"> et 50 % des emplois qui seraient automa</w:t>
      </w:r>
      <w:r w:rsidR="00936C66" w:rsidRPr="00407087">
        <w:rPr>
          <w:rFonts w:ascii="Libre Caslon Text" w:eastAsia="Times New Roman" w:hAnsi="Libre Caslon Text" w:cs="Times New Roman"/>
          <w:sz w:val="20"/>
          <w:lang w:eastAsia="fr-FR"/>
        </w:rPr>
        <w:t xml:space="preserve">tisés à plus de 50 % (Rapport Cédric </w:t>
      </w:r>
      <w:r w:rsidRPr="00407087">
        <w:rPr>
          <w:rFonts w:ascii="Libre Caslon Text" w:eastAsia="Times New Roman" w:hAnsi="Libre Caslon Text" w:cs="Times New Roman"/>
          <w:sz w:val="20"/>
          <w:lang w:eastAsia="fr-FR"/>
        </w:rPr>
        <w:t>Villani, « Donner un sens à l’intelligence artificielle : pour une stratégie nationale et européenne » page 101)</w:t>
      </w:r>
      <w:r w:rsidR="00936C66" w:rsidRPr="00407087">
        <w:rPr>
          <w:rFonts w:ascii="Libre Caslon Text" w:eastAsia="Times New Roman" w:hAnsi="Libre Caslon Text" w:cs="Times New Roman"/>
          <w:sz w:val="20"/>
          <w:lang w:eastAsia="fr-FR"/>
        </w:rPr>
        <w:t>.</w:t>
      </w:r>
    </w:p>
    <w:p w14:paraId="3123F3C1" w14:textId="77777777" w:rsidR="00F23B59" w:rsidRPr="00407087" w:rsidRDefault="00F23B59" w:rsidP="00577B01">
      <w:pPr>
        <w:pStyle w:val="Pardeliste"/>
        <w:widowControl w:val="0"/>
        <w:autoSpaceDE w:val="0"/>
        <w:autoSpaceDN w:val="0"/>
        <w:adjustRightInd w:val="0"/>
        <w:spacing w:after="0" w:line="240" w:lineRule="auto"/>
        <w:ind w:left="709"/>
        <w:jc w:val="both"/>
        <w:rPr>
          <w:rFonts w:ascii="Libre Caslon Text" w:eastAsia="Times New Roman" w:hAnsi="Libre Caslon Text" w:cs="Times New Roman"/>
          <w:sz w:val="6"/>
          <w:szCs w:val="10"/>
          <w:lang w:eastAsia="fr-FR"/>
        </w:rPr>
      </w:pPr>
    </w:p>
    <w:p w14:paraId="4B4AF0B4" w14:textId="77777777" w:rsidR="00F23B59" w:rsidRPr="00407087" w:rsidRDefault="00F23B59" w:rsidP="00567ED3">
      <w:pPr>
        <w:pStyle w:val="Pardeliste"/>
        <w:widowControl w:val="0"/>
        <w:numPr>
          <w:ilvl w:val="1"/>
          <w:numId w:val="27"/>
        </w:numPr>
        <w:autoSpaceDE w:val="0"/>
        <w:autoSpaceDN w:val="0"/>
        <w:adjustRightInd w:val="0"/>
        <w:spacing w:after="0" w:line="240" w:lineRule="auto"/>
        <w:ind w:left="709" w:hanging="709"/>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Quant aux hypothétiques phénomènes de compensation entre création et destruction d’emplois, ils s’inscrivent dans des temporalités décalées qui peuvent durablement priver d’activité de nombreux travailleurs,  d’autant plus que ces phases de transition sont appelées à se répéter au fil des nouveaux développements de l’IA instituant un moyen terme glissant... vers le long terme.</w:t>
      </w:r>
    </w:p>
    <w:p w14:paraId="15010F12" w14:textId="77777777" w:rsidR="00F23B59" w:rsidRPr="00407087" w:rsidRDefault="00F23B59" w:rsidP="007D6D95">
      <w:pPr>
        <w:spacing w:after="0" w:line="240" w:lineRule="auto"/>
        <w:jc w:val="both"/>
        <w:rPr>
          <w:rFonts w:ascii="Libre Caslon Text" w:hAnsi="Libre Caslon Text" w:cs="Times New Roman"/>
          <w:sz w:val="6"/>
          <w:szCs w:val="10"/>
        </w:rPr>
      </w:pPr>
    </w:p>
    <w:p w14:paraId="64ABEBAC" w14:textId="77777777" w:rsidR="00F23B59" w:rsidRPr="00407087" w:rsidRDefault="0040366A" w:rsidP="00567ED3">
      <w:pPr>
        <w:pStyle w:val="Pardeliste"/>
        <w:widowControl w:val="0"/>
        <w:numPr>
          <w:ilvl w:val="1"/>
          <w:numId w:val="27"/>
        </w:numPr>
        <w:autoSpaceDE w:val="0"/>
        <w:autoSpaceDN w:val="0"/>
        <w:adjustRightInd w:val="0"/>
        <w:spacing w:after="0" w:line="240" w:lineRule="auto"/>
        <w:ind w:left="709" w:hanging="709"/>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 L</w:t>
      </w:r>
      <w:r w:rsidR="00F23B59" w:rsidRPr="00407087">
        <w:rPr>
          <w:rFonts w:ascii="Libre Caslon Text" w:eastAsia="Times New Roman" w:hAnsi="Libre Caslon Text" w:cs="Times New Roman"/>
          <w:sz w:val="20"/>
          <w:lang w:eastAsia="fr-FR"/>
        </w:rPr>
        <w:t xml:space="preserve">a prédiction comportementale, sur la base des données centralisées par les géants du numérique : le secteur bancaire y recourt pour consentir ou refuser un prêt, les directions de ressources humaines pour opérer des recrutements, aux </w:t>
      </w:r>
      <w:r w:rsidR="00936C66" w:rsidRPr="00407087">
        <w:rPr>
          <w:rFonts w:ascii="Libre Caslon Text" w:eastAsia="Times New Roman" w:hAnsi="Libre Caslon Text" w:cs="Times New Roman"/>
          <w:sz w:val="20"/>
          <w:lang w:eastAsia="fr-FR"/>
        </w:rPr>
        <w:t>É</w:t>
      </w:r>
      <w:r w:rsidR="00F23B59" w:rsidRPr="00407087">
        <w:rPr>
          <w:rFonts w:ascii="Libre Caslon Text" w:eastAsia="Times New Roman" w:hAnsi="Libre Caslon Text" w:cs="Times New Roman"/>
          <w:sz w:val="20"/>
          <w:lang w:eastAsia="fr-FR"/>
        </w:rPr>
        <w:t>tats-Unis</w:t>
      </w:r>
      <w:r w:rsidR="004A2646" w:rsidRPr="00407087">
        <w:rPr>
          <w:rFonts w:ascii="Libre Caslon Text" w:eastAsia="Times New Roman" w:hAnsi="Libre Caslon Text" w:cs="Times New Roman"/>
          <w:sz w:val="20"/>
          <w:lang w:eastAsia="fr-FR"/>
        </w:rPr>
        <w:t>,</w:t>
      </w:r>
      <w:r w:rsidR="00F23B59" w:rsidRPr="00407087">
        <w:rPr>
          <w:rFonts w:ascii="Libre Caslon Text" w:eastAsia="Times New Roman" w:hAnsi="Libre Caslon Text" w:cs="Times New Roman"/>
          <w:sz w:val="20"/>
          <w:lang w:eastAsia="fr-FR"/>
        </w:rPr>
        <w:t xml:space="preserve"> la police et la justice y recourent également au risque d’attent</w:t>
      </w:r>
      <w:r w:rsidRPr="00407087">
        <w:rPr>
          <w:rFonts w:ascii="Libre Caslon Text" w:eastAsia="Times New Roman" w:hAnsi="Libre Caslon Text" w:cs="Times New Roman"/>
          <w:sz w:val="20"/>
          <w:lang w:eastAsia="fr-FR"/>
        </w:rPr>
        <w:t>er à des libertés fondamentales</w:t>
      </w:r>
      <w:r w:rsidR="00F23B59" w:rsidRPr="00407087">
        <w:rPr>
          <w:rFonts w:ascii="Libre Caslon Text" w:eastAsia="Times New Roman" w:hAnsi="Libre Caslon Text" w:cs="Times New Roman"/>
          <w:sz w:val="20"/>
          <w:lang w:eastAsia="fr-FR"/>
        </w:rPr>
        <w:t xml:space="preserve"> telles que le droit à la vie privée ou à un procès équitable</w:t>
      </w:r>
      <w:r w:rsidRPr="00407087">
        <w:rPr>
          <w:rFonts w:ascii="Libre Caslon Text" w:eastAsia="Times New Roman" w:hAnsi="Libre Caslon Text" w:cs="Times New Roman"/>
          <w:sz w:val="20"/>
          <w:lang w:eastAsia="fr-FR"/>
        </w:rPr>
        <w:t>.</w:t>
      </w:r>
    </w:p>
    <w:p w14:paraId="327CFFED" w14:textId="77777777" w:rsidR="00F23B59" w:rsidRPr="00407087" w:rsidRDefault="00F23B59" w:rsidP="00577B01">
      <w:pPr>
        <w:pStyle w:val="Pardeliste"/>
        <w:widowControl w:val="0"/>
        <w:autoSpaceDE w:val="0"/>
        <w:autoSpaceDN w:val="0"/>
        <w:adjustRightInd w:val="0"/>
        <w:spacing w:after="0" w:line="240" w:lineRule="auto"/>
        <w:ind w:left="709"/>
        <w:jc w:val="both"/>
        <w:rPr>
          <w:rFonts w:ascii="Libre Caslon Text" w:eastAsia="Times New Roman" w:hAnsi="Libre Caslon Text" w:cs="Times New Roman"/>
          <w:sz w:val="6"/>
          <w:szCs w:val="10"/>
          <w:lang w:eastAsia="fr-FR"/>
        </w:rPr>
      </w:pPr>
    </w:p>
    <w:p w14:paraId="52999B2B" w14:textId="1C4F524B" w:rsidR="00043C7E" w:rsidRPr="00D35FDA" w:rsidRDefault="0040366A" w:rsidP="00567ED3">
      <w:pPr>
        <w:pStyle w:val="Pardeliste"/>
        <w:widowControl w:val="0"/>
        <w:numPr>
          <w:ilvl w:val="1"/>
          <w:numId w:val="27"/>
        </w:numPr>
        <w:autoSpaceDE w:val="0"/>
        <w:autoSpaceDN w:val="0"/>
        <w:adjustRightInd w:val="0"/>
        <w:spacing w:after="0" w:line="240" w:lineRule="auto"/>
        <w:ind w:left="709" w:hanging="709"/>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 L</w:t>
      </w:r>
      <w:r w:rsidR="00F23B59" w:rsidRPr="00407087">
        <w:rPr>
          <w:rFonts w:ascii="Libre Caslon Text" w:eastAsia="Times New Roman" w:hAnsi="Libre Caslon Text" w:cs="Times New Roman"/>
          <w:sz w:val="20"/>
          <w:lang w:eastAsia="fr-FR"/>
        </w:rPr>
        <w:t>a notation : au motif que les systèmes d’IA n’ont ni affect, ni subjectivité, un courant de pensée considère que l’évaluation et la notation devraient leur être délégué</w:t>
      </w:r>
      <w:r w:rsidR="004A2646" w:rsidRPr="00407087">
        <w:rPr>
          <w:rFonts w:ascii="Libre Caslon Text" w:eastAsia="Times New Roman" w:hAnsi="Libre Caslon Text" w:cs="Times New Roman"/>
          <w:sz w:val="20"/>
          <w:lang w:eastAsia="fr-FR"/>
        </w:rPr>
        <w:t>.e</w:t>
      </w:r>
      <w:r w:rsidR="008B0824" w:rsidRPr="00407087">
        <w:rPr>
          <w:rFonts w:ascii="Libre Caslon Text" w:eastAsia="Times New Roman" w:hAnsi="Libre Caslon Text" w:cs="Times New Roman"/>
          <w:sz w:val="20"/>
          <w:lang w:eastAsia="fr-FR"/>
        </w:rPr>
        <w:t>.</w:t>
      </w:r>
      <w:r w:rsidR="00F23B59" w:rsidRPr="00407087">
        <w:rPr>
          <w:rFonts w:ascii="Libre Caslon Text" w:eastAsia="Times New Roman" w:hAnsi="Libre Caslon Text" w:cs="Times New Roman"/>
          <w:sz w:val="20"/>
          <w:lang w:eastAsia="fr-FR"/>
        </w:rPr>
        <w:t xml:space="preserve">s alors même que ces systèmes sont incapables de contextualiser les actions humaines. Cela </w:t>
      </w:r>
      <w:r w:rsidR="00936C66" w:rsidRPr="00407087">
        <w:rPr>
          <w:rFonts w:ascii="Libre Caslon Text" w:eastAsia="Times New Roman" w:hAnsi="Libre Caslon Text" w:cs="Times New Roman"/>
          <w:sz w:val="20"/>
          <w:lang w:eastAsia="fr-FR"/>
        </w:rPr>
        <w:t>reviendrait</w:t>
      </w:r>
      <w:r w:rsidR="00F23B59" w:rsidRPr="00407087">
        <w:rPr>
          <w:rFonts w:ascii="Libre Caslon Text" w:eastAsia="Times New Roman" w:hAnsi="Libre Caslon Text" w:cs="Times New Roman"/>
          <w:sz w:val="20"/>
          <w:lang w:eastAsia="fr-FR"/>
        </w:rPr>
        <w:t xml:space="preserve"> à contester le droit de tout individu à trouver un accomplissement personnel dans le travail au profit d’une sta</w:t>
      </w:r>
      <w:r w:rsidRPr="00407087">
        <w:rPr>
          <w:rFonts w:ascii="Libre Caslon Text" w:eastAsia="Times New Roman" w:hAnsi="Libre Caslon Text" w:cs="Times New Roman"/>
          <w:sz w:val="20"/>
          <w:lang w:eastAsia="fr-FR"/>
        </w:rPr>
        <w:t>ndardisation des comportements.</w:t>
      </w:r>
    </w:p>
    <w:p w14:paraId="69E291D8" w14:textId="77777777" w:rsidR="00F23B59" w:rsidRPr="00407087" w:rsidRDefault="00F23B59" w:rsidP="00577B01">
      <w:pPr>
        <w:pStyle w:val="Pardeliste"/>
        <w:widowControl w:val="0"/>
        <w:autoSpaceDE w:val="0"/>
        <w:autoSpaceDN w:val="0"/>
        <w:adjustRightInd w:val="0"/>
        <w:spacing w:after="0" w:line="240" w:lineRule="auto"/>
        <w:ind w:left="709"/>
        <w:jc w:val="both"/>
        <w:rPr>
          <w:rFonts w:ascii="Libre Caslon Text" w:eastAsia="Times New Roman" w:hAnsi="Libre Caslon Text" w:cs="Times New Roman"/>
          <w:sz w:val="6"/>
          <w:szCs w:val="10"/>
          <w:lang w:eastAsia="fr-FR"/>
        </w:rPr>
      </w:pPr>
    </w:p>
    <w:p w14:paraId="3401ECE0" w14:textId="77777777" w:rsidR="00577B01" w:rsidRPr="00407087" w:rsidRDefault="0040366A" w:rsidP="00567ED3">
      <w:pPr>
        <w:pStyle w:val="Pardeliste"/>
        <w:widowControl w:val="0"/>
        <w:numPr>
          <w:ilvl w:val="1"/>
          <w:numId w:val="27"/>
        </w:numPr>
        <w:autoSpaceDE w:val="0"/>
        <w:autoSpaceDN w:val="0"/>
        <w:adjustRightInd w:val="0"/>
        <w:spacing w:after="0" w:line="240" w:lineRule="auto"/>
        <w:ind w:left="709" w:hanging="709"/>
        <w:jc w:val="both"/>
        <w:rPr>
          <w:rFonts w:ascii="Libre Caslon Text" w:hAnsi="Libre Caslon Text" w:cs="Times New Roman"/>
          <w:sz w:val="20"/>
        </w:rPr>
      </w:pPr>
      <w:r w:rsidRPr="00407087">
        <w:rPr>
          <w:rFonts w:ascii="Libre Caslon Text" w:eastAsia="Times New Roman" w:hAnsi="Libre Caslon Text" w:cs="Times New Roman"/>
          <w:sz w:val="20"/>
          <w:lang w:eastAsia="fr-FR"/>
        </w:rPr>
        <w:t>- L</w:t>
      </w:r>
      <w:r w:rsidR="00F23B59" w:rsidRPr="00407087">
        <w:rPr>
          <w:rFonts w:ascii="Libre Caslon Text" w:eastAsia="Times New Roman" w:hAnsi="Libre Caslon Text" w:cs="Times New Roman"/>
          <w:sz w:val="20"/>
          <w:lang w:eastAsia="fr-FR"/>
        </w:rPr>
        <w:t>’aide à la décision : particulièrement promue pour le diagnostic médical</w:t>
      </w:r>
      <w:r w:rsidR="004A2646" w:rsidRPr="00407087">
        <w:rPr>
          <w:rFonts w:ascii="Libre Caslon Text" w:eastAsia="Times New Roman" w:hAnsi="Libre Caslon Text" w:cs="Times New Roman"/>
          <w:sz w:val="20"/>
          <w:lang w:eastAsia="fr-FR"/>
        </w:rPr>
        <w:t>,</w:t>
      </w:r>
      <w:r w:rsidR="00F23B59" w:rsidRPr="00407087">
        <w:rPr>
          <w:rFonts w:ascii="Libre Caslon Text" w:eastAsia="Times New Roman" w:hAnsi="Libre Caslon Text" w:cs="Times New Roman"/>
          <w:sz w:val="20"/>
          <w:lang w:eastAsia="fr-FR"/>
        </w:rPr>
        <w:t xml:space="preserve"> mais également susceptible d’intervenir dans tout domaine, ces dispositifs interpellent tout particulièrement les cadres et assimilé</w:t>
      </w:r>
      <w:r w:rsidR="008B0824" w:rsidRPr="00407087">
        <w:rPr>
          <w:rFonts w:ascii="Libre Caslon Text" w:eastAsia="Times New Roman" w:hAnsi="Libre Caslon Text" w:cs="Times New Roman"/>
          <w:sz w:val="20"/>
          <w:lang w:eastAsia="fr-FR"/>
        </w:rPr>
        <w:t>.e.</w:t>
      </w:r>
      <w:r w:rsidR="00F23B59" w:rsidRPr="00407087">
        <w:rPr>
          <w:rFonts w:ascii="Libre Caslon Text" w:eastAsia="Times New Roman" w:hAnsi="Libre Caslon Text" w:cs="Times New Roman"/>
          <w:sz w:val="20"/>
          <w:lang w:eastAsia="fr-FR"/>
        </w:rPr>
        <w:t xml:space="preserve">s quant à l’exercice de leurs responsabilités. Prendre ou ne pas prendre en compte « l’aide » proposée engagera leur responsabilité et/ou celle des entreprises. </w:t>
      </w:r>
    </w:p>
    <w:p w14:paraId="48E92C4F" w14:textId="77777777" w:rsidR="00577B01" w:rsidRPr="00407087" w:rsidRDefault="00577B01" w:rsidP="00577B01">
      <w:pPr>
        <w:spacing w:after="0" w:line="240" w:lineRule="auto"/>
        <w:rPr>
          <w:rFonts w:ascii="Libre Caslon Text" w:eastAsia="Times New Roman" w:hAnsi="Libre Caslon Text" w:cs="Times New Roman"/>
          <w:sz w:val="6"/>
          <w:szCs w:val="10"/>
          <w:lang w:eastAsia="fr-FR"/>
        </w:rPr>
      </w:pPr>
    </w:p>
    <w:p w14:paraId="3455B1DC" w14:textId="77777777" w:rsidR="00F23B59" w:rsidRPr="00407087" w:rsidRDefault="00F23B59" w:rsidP="00567ED3">
      <w:pPr>
        <w:pStyle w:val="Pardeliste"/>
        <w:widowControl w:val="0"/>
        <w:numPr>
          <w:ilvl w:val="1"/>
          <w:numId w:val="27"/>
        </w:numPr>
        <w:autoSpaceDE w:val="0"/>
        <w:autoSpaceDN w:val="0"/>
        <w:adjustRightInd w:val="0"/>
        <w:spacing w:after="0" w:line="240" w:lineRule="auto"/>
        <w:ind w:left="709" w:hanging="709"/>
        <w:jc w:val="both"/>
        <w:rPr>
          <w:rFonts w:ascii="Libre Caslon Text" w:hAnsi="Libre Caslon Text" w:cs="Times New Roman"/>
          <w:sz w:val="20"/>
        </w:rPr>
      </w:pPr>
      <w:r w:rsidRPr="00407087">
        <w:rPr>
          <w:rFonts w:ascii="Libre Caslon Text" w:eastAsia="Times New Roman" w:hAnsi="Libre Caslon Text" w:cs="Times New Roman"/>
          <w:sz w:val="20"/>
          <w:lang w:eastAsia="fr-FR"/>
        </w:rPr>
        <w:t>C’est en soi une décision qu’ils peineront à motiver, dès lors que les systèmes d’IA eux-mêmes n’argumentent pas leurs analyses. En outre</w:t>
      </w:r>
      <w:r w:rsidR="004A2646" w:rsidRPr="00407087">
        <w:rPr>
          <w:rFonts w:ascii="Libre Caslon Text" w:eastAsia="Times New Roman" w:hAnsi="Libre Caslon Text" w:cs="Times New Roman"/>
          <w:sz w:val="20"/>
          <w:lang w:eastAsia="fr-FR"/>
        </w:rPr>
        <w:t>,</w:t>
      </w:r>
      <w:r w:rsidRPr="00407087">
        <w:rPr>
          <w:rFonts w:ascii="Libre Caslon Text" w:eastAsia="Times New Roman" w:hAnsi="Libre Caslon Text" w:cs="Times New Roman"/>
          <w:sz w:val="20"/>
          <w:lang w:eastAsia="fr-FR"/>
        </w:rPr>
        <w:t xml:space="preserve"> la responsabilité des concepteurs de ces systèmes est également susceptible d’être engagée. Aussi certains prétendent surmonter cette difficulté</w:t>
      </w:r>
      <w:r w:rsidRPr="00407087">
        <w:rPr>
          <w:rFonts w:ascii="Libre Caslon Text" w:hAnsi="Libre Caslon Text" w:cs="Times New Roman"/>
          <w:sz w:val="20"/>
        </w:rPr>
        <w:t xml:space="preserve"> en dotant les systèmes d’IA d’une responsabilité juridique propre, ce qui reviendrait à institutionnaliser l’irresponsabilité...</w:t>
      </w:r>
    </w:p>
    <w:p w14:paraId="5695129F" w14:textId="77777777" w:rsidR="0040366A" w:rsidRPr="00407087" w:rsidRDefault="0040366A" w:rsidP="0040366A">
      <w:pPr>
        <w:pStyle w:val="Pardeliste"/>
        <w:rPr>
          <w:rFonts w:ascii="Libre Caslon Text" w:hAnsi="Libre Caslon Text" w:cs="Times New Roman"/>
          <w:sz w:val="20"/>
        </w:rPr>
      </w:pPr>
    </w:p>
    <w:p w14:paraId="2FF84577" w14:textId="77777777" w:rsidR="00F23B59" w:rsidRPr="00407087" w:rsidRDefault="00F23B59" w:rsidP="00567ED3">
      <w:pPr>
        <w:pStyle w:val="Pardeliste"/>
        <w:widowControl w:val="0"/>
        <w:numPr>
          <w:ilvl w:val="1"/>
          <w:numId w:val="27"/>
        </w:numPr>
        <w:autoSpaceDE w:val="0"/>
        <w:autoSpaceDN w:val="0"/>
        <w:adjustRightInd w:val="0"/>
        <w:spacing w:after="0" w:line="240" w:lineRule="auto"/>
        <w:ind w:left="709" w:hanging="709"/>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b/>
          <w:sz w:val="20"/>
          <w:lang w:eastAsia="fr-FR"/>
        </w:rPr>
        <w:t>Parall</w:t>
      </w:r>
      <w:r w:rsidR="004A2646" w:rsidRPr="00407087">
        <w:rPr>
          <w:rFonts w:ascii="Libre Caslon Text" w:eastAsia="Times New Roman" w:hAnsi="Libre Caslon Text" w:cs="Times New Roman"/>
          <w:b/>
          <w:sz w:val="20"/>
          <w:lang w:eastAsia="fr-FR"/>
        </w:rPr>
        <w:t>èlement à leurs engagements vis-à-</w:t>
      </w:r>
      <w:r w:rsidRPr="00407087">
        <w:rPr>
          <w:rFonts w:ascii="Libre Caslon Text" w:eastAsia="Times New Roman" w:hAnsi="Libre Caslon Text" w:cs="Times New Roman"/>
          <w:b/>
          <w:sz w:val="20"/>
          <w:lang w:eastAsia="fr-FR"/>
        </w:rPr>
        <w:t>vis des entreprises, les géants du numérique promettent aux salarié</w:t>
      </w:r>
      <w:r w:rsidR="0040366A" w:rsidRPr="00407087">
        <w:rPr>
          <w:rFonts w:ascii="Libre Caslon Text" w:eastAsia="Times New Roman" w:hAnsi="Libre Caslon Text" w:cs="Times New Roman"/>
          <w:b/>
          <w:sz w:val="20"/>
          <w:lang w:eastAsia="fr-FR"/>
        </w:rPr>
        <w:t>.e.</w:t>
      </w:r>
      <w:r w:rsidRPr="00407087">
        <w:rPr>
          <w:rFonts w:ascii="Libre Caslon Text" w:eastAsia="Times New Roman" w:hAnsi="Libre Caslon Text" w:cs="Times New Roman"/>
          <w:b/>
          <w:sz w:val="20"/>
          <w:lang w:eastAsia="fr-FR"/>
        </w:rPr>
        <w:t>s</w:t>
      </w:r>
      <w:r w:rsidRPr="00407087">
        <w:rPr>
          <w:rFonts w:ascii="Libre Caslon Text" w:eastAsia="Times New Roman" w:hAnsi="Libre Caslon Text" w:cs="Times New Roman"/>
          <w:sz w:val="20"/>
          <w:lang w:eastAsia="fr-FR"/>
        </w:rPr>
        <w:t xml:space="preserve"> la fin des travaux fastidieux et répétitifs, ce qui, en pratique, soulève moult questions. En effet</w:t>
      </w:r>
      <w:r w:rsidR="004A2646" w:rsidRPr="00407087">
        <w:rPr>
          <w:rFonts w:ascii="Libre Caslon Text" w:eastAsia="Times New Roman" w:hAnsi="Libre Caslon Text" w:cs="Times New Roman"/>
          <w:sz w:val="20"/>
          <w:lang w:eastAsia="fr-FR"/>
        </w:rPr>
        <w:t>,</w:t>
      </w:r>
      <w:r w:rsidRPr="00407087">
        <w:rPr>
          <w:rFonts w:ascii="Libre Caslon Text" w:eastAsia="Times New Roman" w:hAnsi="Libre Caslon Text" w:cs="Times New Roman"/>
          <w:sz w:val="20"/>
          <w:lang w:eastAsia="fr-FR"/>
        </w:rPr>
        <w:t xml:space="preserve"> n’est fastidieux que ce qui procure de l’ennui. Un individu peut donc trouver un accomplissement dans une tâche</w:t>
      </w:r>
      <w:r w:rsidR="004A2646" w:rsidRPr="00407087">
        <w:rPr>
          <w:rFonts w:ascii="Libre Caslon Text" w:eastAsia="Times New Roman" w:hAnsi="Libre Caslon Text" w:cs="Times New Roman"/>
          <w:sz w:val="20"/>
          <w:lang w:eastAsia="fr-FR"/>
        </w:rPr>
        <w:t>,</w:t>
      </w:r>
      <w:r w:rsidRPr="00407087">
        <w:rPr>
          <w:rFonts w:ascii="Libre Caslon Text" w:eastAsia="Times New Roman" w:hAnsi="Libre Caslon Text" w:cs="Times New Roman"/>
          <w:sz w:val="20"/>
          <w:lang w:eastAsia="fr-FR"/>
        </w:rPr>
        <w:t xml:space="preserve"> qu’un autre trouvera fastidieuse. </w:t>
      </w:r>
    </w:p>
    <w:p w14:paraId="13438550" w14:textId="1FC63CF6" w:rsidR="00F23B59" w:rsidRPr="006355E6" w:rsidRDefault="006355E6" w:rsidP="006355E6">
      <w:pPr>
        <w:rPr>
          <w:rFonts w:ascii="Libre Caslon Text" w:eastAsia="Times New Roman" w:hAnsi="Libre Caslon Text" w:cs="Times New Roman"/>
          <w:sz w:val="10"/>
          <w:szCs w:val="12"/>
          <w:lang w:eastAsia="fr-FR"/>
        </w:rPr>
      </w:pPr>
      <w:r>
        <w:rPr>
          <w:rFonts w:ascii="Libre Caslon Text" w:eastAsia="Times New Roman" w:hAnsi="Libre Caslon Text" w:cs="Times New Roman"/>
          <w:sz w:val="10"/>
          <w:szCs w:val="12"/>
          <w:lang w:eastAsia="fr-FR"/>
        </w:rPr>
        <w:br w:type="page"/>
      </w:r>
    </w:p>
    <w:p w14:paraId="6F8D6C8F" w14:textId="77777777" w:rsidR="00F23B59" w:rsidRPr="00407087" w:rsidRDefault="00F23B59" w:rsidP="00567ED3">
      <w:pPr>
        <w:pStyle w:val="Pardeliste"/>
        <w:widowControl w:val="0"/>
        <w:numPr>
          <w:ilvl w:val="1"/>
          <w:numId w:val="27"/>
        </w:numPr>
        <w:autoSpaceDE w:val="0"/>
        <w:autoSpaceDN w:val="0"/>
        <w:adjustRightInd w:val="0"/>
        <w:spacing w:after="0" w:line="240" w:lineRule="auto"/>
        <w:ind w:left="709" w:hanging="709"/>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lastRenderedPageBreak/>
        <w:t xml:space="preserve">Même analyse pour les tâches répétitives : la maîtrise de certains gestes et l’acquisition de certains savoirs requièrent la répétition. C’est vrai pour le violoncelliste, le patineur, le cuisinier ou le chirurgien qui ne se lassent pas de leur travail, pourtant répétitif, et trouvent un accomplissement dans la perfection du geste. Quand la compétence procède de la répétition et plus généralement de la pratique, l’automatisation peut devenir un obstacle à son acquisition et créer une dépendance à la machine. </w:t>
      </w:r>
    </w:p>
    <w:p w14:paraId="1F8A971F" w14:textId="77777777" w:rsidR="00F23B59" w:rsidRPr="00407087" w:rsidRDefault="00F23B59" w:rsidP="00577B01">
      <w:pPr>
        <w:pStyle w:val="Pardeliste"/>
        <w:widowControl w:val="0"/>
        <w:autoSpaceDE w:val="0"/>
        <w:autoSpaceDN w:val="0"/>
        <w:adjustRightInd w:val="0"/>
        <w:spacing w:after="0" w:line="240" w:lineRule="auto"/>
        <w:ind w:left="709"/>
        <w:jc w:val="both"/>
        <w:rPr>
          <w:rFonts w:ascii="Libre Caslon Text" w:eastAsia="Times New Roman" w:hAnsi="Libre Caslon Text" w:cs="Times New Roman"/>
          <w:sz w:val="10"/>
          <w:szCs w:val="12"/>
          <w:lang w:eastAsia="fr-FR"/>
        </w:rPr>
      </w:pPr>
    </w:p>
    <w:p w14:paraId="22D44CC4" w14:textId="77777777" w:rsidR="00F23B59" w:rsidRPr="00407087" w:rsidRDefault="00F23B59" w:rsidP="00567ED3">
      <w:pPr>
        <w:pStyle w:val="Pardeliste"/>
        <w:widowControl w:val="0"/>
        <w:numPr>
          <w:ilvl w:val="1"/>
          <w:numId w:val="27"/>
        </w:numPr>
        <w:autoSpaceDE w:val="0"/>
        <w:autoSpaceDN w:val="0"/>
        <w:adjustRightInd w:val="0"/>
        <w:spacing w:after="0" w:line="240" w:lineRule="auto"/>
        <w:ind w:left="709" w:hanging="709"/>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Enfin, pour bien des professionnels, l’intérêt du métier réside, par-delà la répétition, dans les échanges et les liens sociaux qu’il permet de nouer avec leurs interlocuteurs bien humains.</w:t>
      </w:r>
    </w:p>
    <w:p w14:paraId="4591C023" w14:textId="77777777" w:rsidR="00F23B59" w:rsidRPr="00407087" w:rsidRDefault="00F23B59" w:rsidP="00577B01">
      <w:pPr>
        <w:pStyle w:val="Pardeliste"/>
        <w:widowControl w:val="0"/>
        <w:autoSpaceDE w:val="0"/>
        <w:autoSpaceDN w:val="0"/>
        <w:adjustRightInd w:val="0"/>
        <w:spacing w:after="0" w:line="240" w:lineRule="auto"/>
        <w:ind w:left="709"/>
        <w:jc w:val="both"/>
        <w:rPr>
          <w:rFonts w:ascii="Libre Caslon Text" w:eastAsia="Times New Roman" w:hAnsi="Libre Caslon Text" w:cs="Times New Roman"/>
          <w:sz w:val="10"/>
          <w:szCs w:val="12"/>
          <w:lang w:eastAsia="fr-FR"/>
        </w:rPr>
      </w:pPr>
    </w:p>
    <w:p w14:paraId="0384DCC1" w14:textId="77777777" w:rsidR="00F23B59" w:rsidRPr="00407087" w:rsidRDefault="00F23B59" w:rsidP="00567ED3">
      <w:pPr>
        <w:pStyle w:val="Pardeliste"/>
        <w:widowControl w:val="0"/>
        <w:numPr>
          <w:ilvl w:val="1"/>
          <w:numId w:val="27"/>
        </w:numPr>
        <w:autoSpaceDE w:val="0"/>
        <w:autoSpaceDN w:val="0"/>
        <w:adjustRightInd w:val="0"/>
        <w:spacing w:after="0" w:line="240" w:lineRule="auto"/>
        <w:ind w:left="709" w:hanging="709"/>
        <w:jc w:val="both"/>
        <w:rPr>
          <w:rFonts w:ascii="Libre Caslon Text" w:hAnsi="Libre Caslon Text" w:cs="Times New Roman"/>
          <w:b/>
          <w:sz w:val="20"/>
          <w:u w:val="single"/>
        </w:rPr>
      </w:pPr>
      <w:r w:rsidRPr="00407087">
        <w:rPr>
          <w:rFonts w:ascii="Libre Caslon Text" w:hAnsi="Libre Caslon Text" w:cs="Times New Roman"/>
          <w:b/>
          <w:sz w:val="20"/>
          <w:u w:val="single"/>
        </w:rPr>
        <w:t xml:space="preserve">L’intermédiation entre individus et avec les entreprises </w:t>
      </w:r>
    </w:p>
    <w:p w14:paraId="1B158A05" w14:textId="77777777" w:rsidR="00F23B59" w:rsidRPr="00407087" w:rsidRDefault="00F23B59" w:rsidP="00577B01">
      <w:pPr>
        <w:spacing w:after="0" w:line="240" w:lineRule="auto"/>
        <w:jc w:val="both"/>
        <w:rPr>
          <w:rFonts w:ascii="Libre Caslon Text" w:hAnsi="Libre Caslon Text" w:cs="Times New Roman"/>
          <w:sz w:val="10"/>
          <w:szCs w:val="12"/>
        </w:rPr>
      </w:pPr>
    </w:p>
    <w:p w14:paraId="245C943F" w14:textId="77777777" w:rsidR="00F23B59" w:rsidRPr="00407087" w:rsidRDefault="00F23B59" w:rsidP="00567ED3">
      <w:pPr>
        <w:pStyle w:val="Pardeliste"/>
        <w:widowControl w:val="0"/>
        <w:numPr>
          <w:ilvl w:val="1"/>
          <w:numId w:val="27"/>
        </w:numPr>
        <w:autoSpaceDE w:val="0"/>
        <w:autoSpaceDN w:val="0"/>
        <w:adjustRightInd w:val="0"/>
        <w:spacing w:after="0" w:line="240" w:lineRule="auto"/>
        <w:ind w:left="709" w:hanging="709"/>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C’est un pan essentiel de l’activité des géants du numérique qui concrétise un essor d’un capitalisme qui n’est plus fondé sur la transformation de matières premières en produits</w:t>
      </w:r>
      <w:r w:rsidR="004A2646" w:rsidRPr="00407087">
        <w:rPr>
          <w:rFonts w:ascii="Libre Caslon Text" w:eastAsia="Times New Roman" w:hAnsi="Libre Caslon Text" w:cs="Times New Roman"/>
          <w:sz w:val="20"/>
          <w:lang w:eastAsia="fr-FR"/>
        </w:rPr>
        <w:t>,</w:t>
      </w:r>
      <w:r w:rsidRPr="00407087">
        <w:rPr>
          <w:rFonts w:ascii="Libre Caslon Text" w:eastAsia="Times New Roman" w:hAnsi="Libre Caslon Text" w:cs="Times New Roman"/>
          <w:sz w:val="20"/>
          <w:lang w:eastAsia="fr-FR"/>
        </w:rPr>
        <w:t xml:space="preserve"> mais sur l’exploitation des informations laissées par les utilisateurs des réseaux sociaux et des plateformes, soit à des fins de revente, soit pour développer de nouveaux systèmes d’intelligence artificielle  : la fiabilisation des algorithmes requiert en effet leur mise à l’épreuve sur un grand nombre de données. </w:t>
      </w:r>
    </w:p>
    <w:p w14:paraId="0EAFF1BB" w14:textId="77777777" w:rsidR="00F23B59" w:rsidRPr="00407087" w:rsidRDefault="00F23B59" w:rsidP="00577B01">
      <w:pPr>
        <w:pStyle w:val="Pardeliste"/>
        <w:widowControl w:val="0"/>
        <w:autoSpaceDE w:val="0"/>
        <w:autoSpaceDN w:val="0"/>
        <w:adjustRightInd w:val="0"/>
        <w:spacing w:after="0" w:line="240" w:lineRule="auto"/>
        <w:ind w:left="709"/>
        <w:jc w:val="both"/>
        <w:rPr>
          <w:rFonts w:ascii="Libre Caslon Text" w:eastAsia="Times New Roman" w:hAnsi="Libre Caslon Text" w:cs="Times New Roman"/>
          <w:sz w:val="10"/>
          <w:szCs w:val="12"/>
          <w:lang w:eastAsia="fr-FR"/>
        </w:rPr>
      </w:pPr>
    </w:p>
    <w:p w14:paraId="0ED9594B" w14:textId="77777777" w:rsidR="00F23B59" w:rsidRPr="00407087" w:rsidRDefault="00F23B59" w:rsidP="00567ED3">
      <w:pPr>
        <w:pStyle w:val="Pardeliste"/>
        <w:widowControl w:val="0"/>
        <w:numPr>
          <w:ilvl w:val="1"/>
          <w:numId w:val="27"/>
        </w:numPr>
        <w:autoSpaceDE w:val="0"/>
        <w:autoSpaceDN w:val="0"/>
        <w:adjustRightInd w:val="0"/>
        <w:spacing w:after="0" w:line="240" w:lineRule="auto"/>
        <w:ind w:left="709" w:hanging="709"/>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En devenant des intermédiaires incontournables de la mise en relation des entreprises et de leurs potentiels clients dans des domaines aussi variés que le transport, l’hôtellerie, le commerce, ils déstabilisent le tissu économique en imposant leurs conditions aux entreprises et commerces, jusqu’à l’asphyxie.</w:t>
      </w:r>
    </w:p>
    <w:p w14:paraId="43435B3A" w14:textId="77777777" w:rsidR="00F23B59" w:rsidRPr="00407087" w:rsidRDefault="00F23B59" w:rsidP="00577B01">
      <w:pPr>
        <w:pStyle w:val="Pardeliste"/>
        <w:widowControl w:val="0"/>
        <w:autoSpaceDE w:val="0"/>
        <w:autoSpaceDN w:val="0"/>
        <w:adjustRightInd w:val="0"/>
        <w:spacing w:after="0" w:line="240" w:lineRule="auto"/>
        <w:ind w:left="709"/>
        <w:jc w:val="both"/>
        <w:rPr>
          <w:rFonts w:ascii="Libre Caslon Text" w:eastAsia="Times New Roman" w:hAnsi="Libre Caslon Text" w:cs="Times New Roman"/>
          <w:sz w:val="10"/>
          <w:szCs w:val="12"/>
          <w:lang w:eastAsia="fr-FR"/>
        </w:rPr>
      </w:pPr>
    </w:p>
    <w:p w14:paraId="0A0F96C4" w14:textId="77777777" w:rsidR="00577B01" w:rsidRPr="00407087" w:rsidRDefault="00F23B59" w:rsidP="00567ED3">
      <w:pPr>
        <w:pStyle w:val="Pardeliste"/>
        <w:widowControl w:val="0"/>
        <w:numPr>
          <w:ilvl w:val="1"/>
          <w:numId w:val="27"/>
        </w:numPr>
        <w:autoSpaceDE w:val="0"/>
        <w:autoSpaceDN w:val="0"/>
        <w:adjustRightInd w:val="0"/>
        <w:spacing w:after="0" w:line="240" w:lineRule="auto"/>
        <w:ind w:left="709" w:hanging="709"/>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 xml:space="preserve">Par leur capacité à recueillir et analyser des volumes considérables de données, ces firmes acquièrent en outre un pouvoir redoutable, celui de produire des informations qui seront nécessairement structurantes pour nos sociétés. </w:t>
      </w:r>
    </w:p>
    <w:p w14:paraId="131796C0" w14:textId="77777777" w:rsidR="00577B01" w:rsidRPr="00407087" w:rsidRDefault="00577B01" w:rsidP="00577B01">
      <w:pPr>
        <w:pStyle w:val="Pardeliste"/>
        <w:spacing w:after="0" w:line="240" w:lineRule="auto"/>
        <w:rPr>
          <w:rFonts w:ascii="Libre Caslon Text" w:eastAsia="Times New Roman" w:hAnsi="Libre Caslon Text" w:cs="Times New Roman"/>
          <w:sz w:val="10"/>
          <w:szCs w:val="12"/>
          <w:lang w:eastAsia="fr-FR"/>
        </w:rPr>
      </w:pPr>
    </w:p>
    <w:p w14:paraId="0AFF0A69" w14:textId="77777777" w:rsidR="00F23B59" w:rsidRPr="00407087" w:rsidRDefault="00F23B59" w:rsidP="00567ED3">
      <w:pPr>
        <w:pStyle w:val="Pardeliste"/>
        <w:widowControl w:val="0"/>
        <w:numPr>
          <w:ilvl w:val="1"/>
          <w:numId w:val="27"/>
        </w:numPr>
        <w:autoSpaceDE w:val="0"/>
        <w:autoSpaceDN w:val="0"/>
        <w:adjustRightInd w:val="0"/>
        <w:spacing w:after="0" w:line="240" w:lineRule="auto"/>
        <w:ind w:left="709" w:hanging="709"/>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 xml:space="preserve">La Chine offre l’exemple du pire, avec « son système de crédit social », qui opère une normalisation des comportements aux dépens des libertés individuelles. Et </w:t>
      </w:r>
      <w:r w:rsidR="00BF1CEB" w:rsidRPr="00407087">
        <w:rPr>
          <w:rFonts w:ascii="Libre Caslon Text" w:eastAsia="Times New Roman" w:hAnsi="Libre Caslon Text" w:cs="Times New Roman"/>
          <w:sz w:val="20"/>
          <w:lang w:eastAsia="fr-FR"/>
        </w:rPr>
        <w:t>réciproquement,</w:t>
      </w:r>
      <w:r w:rsidRPr="00407087">
        <w:rPr>
          <w:rFonts w:ascii="Libre Caslon Text" w:eastAsia="Times New Roman" w:hAnsi="Libre Caslon Text" w:cs="Times New Roman"/>
          <w:sz w:val="20"/>
          <w:lang w:eastAsia="fr-FR"/>
        </w:rPr>
        <w:t xml:space="preserve"> la puissance d’analyse de l’IA ouvre des perspectives de progrès sans précédent dans les domaines de la recherche, de la santé, de l’écolog</w:t>
      </w:r>
      <w:r w:rsidR="00936C66" w:rsidRPr="00407087">
        <w:rPr>
          <w:rFonts w:ascii="Libre Caslon Text" w:eastAsia="Times New Roman" w:hAnsi="Libre Caslon Text" w:cs="Times New Roman"/>
          <w:sz w:val="20"/>
          <w:lang w:eastAsia="fr-FR"/>
        </w:rPr>
        <w:t>ie, de l’exploration spatiale.</w:t>
      </w:r>
    </w:p>
    <w:p w14:paraId="753F1CA2" w14:textId="77777777" w:rsidR="00DB14A3" w:rsidRPr="00407087" w:rsidRDefault="00DB14A3" w:rsidP="00577B01">
      <w:pPr>
        <w:spacing w:after="0" w:line="240" w:lineRule="auto"/>
        <w:ind w:left="426"/>
        <w:jc w:val="both"/>
        <w:rPr>
          <w:rFonts w:ascii="Libre Caslon Text" w:hAnsi="Libre Caslon Text" w:cs="Times New Roman"/>
          <w:sz w:val="13"/>
          <w:szCs w:val="16"/>
        </w:rPr>
      </w:pPr>
    </w:p>
    <w:p w14:paraId="113A5F6D" w14:textId="77777777" w:rsidR="00F23B59" w:rsidRPr="00407087" w:rsidRDefault="00F23B59" w:rsidP="00567ED3">
      <w:pPr>
        <w:pStyle w:val="Pardeliste"/>
        <w:widowControl w:val="0"/>
        <w:numPr>
          <w:ilvl w:val="1"/>
          <w:numId w:val="27"/>
        </w:numPr>
        <w:autoSpaceDE w:val="0"/>
        <w:autoSpaceDN w:val="0"/>
        <w:adjustRightInd w:val="0"/>
        <w:spacing w:after="0" w:line="240" w:lineRule="auto"/>
        <w:ind w:left="709" w:hanging="709"/>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Aussi au niveau européen, depuis l</w:t>
      </w:r>
      <w:r w:rsidR="004A2646" w:rsidRPr="00407087">
        <w:rPr>
          <w:rFonts w:ascii="Libre Caslon Text" w:eastAsia="Times New Roman" w:hAnsi="Libre Caslon Text" w:cs="Times New Roman"/>
          <w:sz w:val="20"/>
          <w:lang w:eastAsia="fr-FR"/>
        </w:rPr>
        <w:t>e 21 avril 2021, la Commission e</w:t>
      </w:r>
      <w:r w:rsidRPr="00407087">
        <w:rPr>
          <w:rFonts w:ascii="Libre Caslon Text" w:eastAsia="Times New Roman" w:hAnsi="Libre Caslon Text" w:cs="Times New Roman"/>
          <w:sz w:val="20"/>
          <w:lang w:eastAsia="fr-FR"/>
        </w:rPr>
        <w:t>uropéenne propose de nouvelles règles et actions pour une IA digne de confiance, avec un cadre juridique sur l'IA et un plan coordonné avec les États membres censé garantir la sécurité et les droits fondamentaux des citoyens et des entreprises.</w:t>
      </w:r>
    </w:p>
    <w:p w14:paraId="076B93B8" w14:textId="77777777" w:rsidR="00BF1CEB" w:rsidRPr="00407087" w:rsidRDefault="00BF1CEB" w:rsidP="00577B01">
      <w:pPr>
        <w:pStyle w:val="Pardeliste"/>
        <w:widowControl w:val="0"/>
        <w:autoSpaceDE w:val="0"/>
        <w:autoSpaceDN w:val="0"/>
        <w:adjustRightInd w:val="0"/>
        <w:spacing w:after="0" w:line="240" w:lineRule="auto"/>
        <w:ind w:left="709"/>
        <w:jc w:val="both"/>
        <w:rPr>
          <w:rFonts w:ascii="Libre Caslon Text" w:eastAsia="Times New Roman" w:hAnsi="Libre Caslon Text" w:cs="Times New Roman"/>
          <w:sz w:val="13"/>
          <w:szCs w:val="16"/>
          <w:lang w:eastAsia="fr-FR"/>
        </w:rPr>
      </w:pPr>
    </w:p>
    <w:p w14:paraId="450EB962" w14:textId="77777777" w:rsidR="00F23B59" w:rsidRPr="00407087" w:rsidRDefault="004A2646" w:rsidP="00567ED3">
      <w:pPr>
        <w:pStyle w:val="Pardeliste"/>
        <w:widowControl w:val="0"/>
        <w:numPr>
          <w:ilvl w:val="1"/>
          <w:numId w:val="27"/>
        </w:numPr>
        <w:autoSpaceDE w:val="0"/>
        <w:autoSpaceDN w:val="0"/>
        <w:adjustRightInd w:val="0"/>
        <w:spacing w:after="0" w:line="240" w:lineRule="auto"/>
        <w:ind w:left="709" w:hanging="709"/>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 xml:space="preserve">Au niveau international, </w:t>
      </w:r>
      <w:r w:rsidR="00F23B59" w:rsidRPr="00407087">
        <w:rPr>
          <w:rFonts w:ascii="Libre Caslon Text" w:eastAsia="Times New Roman" w:hAnsi="Libre Caslon Text" w:cs="Times New Roman"/>
          <w:sz w:val="20"/>
          <w:lang w:eastAsia="fr-FR"/>
        </w:rPr>
        <w:t>l’U</w:t>
      </w:r>
      <w:r w:rsidRPr="00407087">
        <w:rPr>
          <w:rFonts w:ascii="Libre Caslon Text" w:eastAsia="Times New Roman" w:hAnsi="Libre Caslon Text" w:cs="Times New Roman"/>
          <w:sz w:val="20"/>
          <w:lang w:eastAsia="fr-FR"/>
        </w:rPr>
        <w:t>nesco</w:t>
      </w:r>
      <w:r w:rsidR="00F23B59" w:rsidRPr="00407087">
        <w:rPr>
          <w:rFonts w:ascii="Libre Caslon Text" w:eastAsia="Times New Roman" w:hAnsi="Libre Caslon Text" w:cs="Times New Roman"/>
          <w:sz w:val="20"/>
          <w:lang w:eastAsia="fr-FR"/>
        </w:rPr>
        <w:t xml:space="preserve"> élabore une recommandation visant à doter l'IA d'une base éthique solide, dans le but de protéger</w:t>
      </w:r>
      <w:r w:rsidR="005522C2" w:rsidRPr="00407087">
        <w:rPr>
          <w:rFonts w:ascii="Libre Caslon Text" w:eastAsia="Times New Roman" w:hAnsi="Libre Caslon Text" w:cs="Times New Roman"/>
          <w:sz w:val="20"/>
          <w:lang w:eastAsia="fr-FR"/>
        </w:rPr>
        <w:t>,</w:t>
      </w:r>
      <w:r w:rsidR="00F23B59" w:rsidRPr="00407087">
        <w:rPr>
          <w:rFonts w:ascii="Libre Caslon Text" w:eastAsia="Times New Roman" w:hAnsi="Libre Caslon Text" w:cs="Times New Roman"/>
          <w:sz w:val="20"/>
          <w:lang w:eastAsia="fr-FR"/>
        </w:rPr>
        <w:t xml:space="preserve"> mais aussi promouvoir les droits et la dignité humains, en constituant une boussole éthique et une base normative mondiale pour le respect de l'État de droit dans le monde numérique.</w:t>
      </w:r>
    </w:p>
    <w:p w14:paraId="60EABFA3" w14:textId="77777777" w:rsidR="00BF1CEB" w:rsidRPr="00407087" w:rsidRDefault="00BF1CEB" w:rsidP="00577B01">
      <w:pPr>
        <w:pStyle w:val="Pardeliste"/>
        <w:widowControl w:val="0"/>
        <w:autoSpaceDE w:val="0"/>
        <w:autoSpaceDN w:val="0"/>
        <w:adjustRightInd w:val="0"/>
        <w:spacing w:after="0" w:line="240" w:lineRule="auto"/>
        <w:ind w:left="709"/>
        <w:jc w:val="both"/>
        <w:rPr>
          <w:rFonts w:ascii="Libre Caslon Text" w:eastAsia="Times New Roman" w:hAnsi="Libre Caslon Text" w:cs="Times New Roman"/>
          <w:sz w:val="13"/>
          <w:szCs w:val="16"/>
          <w:lang w:eastAsia="fr-FR"/>
        </w:rPr>
      </w:pPr>
    </w:p>
    <w:p w14:paraId="28C6C4A8" w14:textId="77777777" w:rsidR="00F23B59" w:rsidRPr="00407087" w:rsidRDefault="00F23B59" w:rsidP="00567ED3">
      <w:pPr>
        <w:pStyle w:val="Pardeliste"/>
        <w:widowControl w:val="0"/>
        <w:numPr>
          <w:ilvl w:val="1"/>
          <w:numId w:val="27"/>
        </w:numPr>
        <w:autoSpaceDE w:val="0"/>
        <w:autoSpaceDN w:val="0"/>
        <w:adjustRightInd w:val="0"/>
        <w:spacing w:after="0" w:line="240" w:lineRule="auto"/>
        <w:ind w:left="709" w:hanging="709"/>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Par ailleurs</w:t>
      </w:r>
      <w:r w:rsidR="005522C2" w:rsidRPr="00407087">
        <w:rPr>
          <w:rFonts w:ascii="Libre Caslon Text" w:eastAsia="Times New Roman" w:hAnsi="Libre Caslon Text" w:cs="Times New Roman"/>
          <w:sz w:val="20"/>
          <w:lang w:eastAsia="fr-FR"/>
        </w:rPr>
        <w:t>,</w:t>
      </w:r>
      <w:r w:rsidRPr="00407087">
        <w:rPr>
          <w:rFonts w:ascii="Libre Caslon Text" w:eastAsia="Times New Roman" w:hAnsi="Libre Caslon Text" w:cs="Times New Roman"/>
          <w:sz w:val="20"/>
          <w:lang w:eastAsia="fr-FR"/>
        </w:rPr>
        <w:t xml:space="preserve"> le développement de l’IA s’inscrit toujours dans un contexte historique, social, et politique. Il en résulte des biais, en particulier dans la conception du recueil des données, inhérents au fait qu’ils reflètent les cultures et usages existants et reproduisent les hiérarchies sociales structurées par  les pouvoirs en place.</w:t>
      </w:r>
    </w:p>
    <w:p w14:paraId="6C731ED8" w14:textId="77777777" w:rsidR="005522C2" w:rsidRPr="00407087" w:rsidRDefault="005522C2" w:rsidP="00577B01">
      <w:pPr>
        <w:pStyle w:val="Pardeliste"/>
        <w:widowControl w:val="0"/>
        <w:autoSpaceDE w:val="0"/>
        <w:autoSpaceDN w:val="0"/>
        <w:adjustRightInd w:val="0"/>
        <w:spacing w:after="0" w:line="240" w:lineRule="auto"/>
        <w:ind w:left="709"/>
        <w:jc w:val="both"/>
        <w:rPr>
          <w:rFonts w:ascii="Libre Caslon Text" w:eastAsia="Times New Roman" w:hAnsi="Libre Caslon Text" w:cs="Times New Roman"/>
          <w:sz w:val="10"/>
          <w:szCs w:val="12"/>
          <w:lang w:eastAsia="fr-FR"/>
        </w:rPr>
      </w:pPr>
    </w:p>
    <w:p w14:paraId="17733F0E" w14:textId="77777777" w:rsidR="00F23B59" w:rsidRPr="00407087" w:rsidRDefault="00F23B59" w:rsidP="00567ED3">
      <w:pPr>
        <w:pStyle w:val="Pardeliste"/>
        <w:widowControl w:val="0"/>
        <w:numPr>
          <w:ilvl w:val="1"/>
          <w:numId w:val="27"/>
        </w:numPr>
        <w:autoSpaceDE w:val="0"/>
        <w:autoSpaceDN w:val="0"/>
        <w:adjustRightInd w:val="0"/>
        <w:spacing w:after="0" w:line="240" w:lineRule="auto"/>
        <w:ind w:left="709" w:hanging="709"/>
        <w:jc w:val="both"/>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t xml:space="preserve">L’analyse qui précède ne se prétend pas exhaustive. Elle a pour </w:t>
      </w:r>
      <w:r w:rsidR="005522C2" w:rsidRPr="00407087">
        <w:rPr>
          <w:rFonts w:ascii="Libre Caslon Text" w:eastAsia="Times New Roman" w:hAnsi="Libre Caslon Text" w:cs="Times New Roman"/>
          <w:sz w:val="20"/>
          <w:lang w:eastAsia="fr-FR"/>
        </w:rPr>
        <w:t xml:space="preserve">seule vocation de souligner la </w:t>
      </w:r>
      <w:r w:rsidRPr="00407087">
        <w:rPr>
          <w:rFonts w:ascii="Libre Caslon Text" w:eastAsia="Times New Roman" w:hAnsi="Libre Caslon Text" w:cs="Times New Roman"/>
          <w:sz w:val="20"/>
          <w:lang w:eastAsia="fr-FR"/>
        </w:rPr>
        <w:t>capacité de l’IA à façonner nos sociétés, ce qui impose de ne pas abandonner son développement à des intérêts privés</w:t>
      </w:r>
      <w:r w:rsidR="005522C2" w:rsidRPr="00407087">
        <w:rPr>
          <w:rFonts w:ascii="Libre Caslon Text" w:eastAsia="Times New Roman" w:hAnsi="Libre Caslon Text" w:cs="Times New Roman"/>
          <w:sz w:val="20"/>
          <w:lang w:eastAsia="fr-FR"/>
        </w:rPr>
        <w:t>,</w:t>
      </w:r>
      <w:r w:rsidRPr="00407087">
        <w:rPr>
          <w:rFonts w:ascii="Libre Caslon Text" w:eastAsia="Times New Roman" w:hAnsi="Libre Caslon Text" w:cs="Times New Roman"/>
          <w:sz w:val="20"/>
          <w:lang w:eastAsia="fr-FR"/>
        </w:rPr>
        <w:t xml:space="preserve"> mais de concevoir un modèle alternatif centré sur l’humain et la satisfaction de ses besoins économique</w:t>
      </w:r>
      <w:r w:rsidR="005522C2" w:rsidRPr="00407087">
        <w:rPr>
          <w:rFonts w:ascii="Libre Caslon Text" w:eastAsia="Times New Roman" w:hAnsi="Libre Caslon Text" w:cs="Times New Roman"/>
          <w:sz w:val="20"/>
          <w:lang w:eastAsia="fr-FR"/>
        </w:rPr>
        <w:t>s</w:t>
      </w:r>
      <w:r w:rsidRPr="00407087">
        <w:rPr>
          <w:rFonts w:ascii="Libre Caslon Text" w:eastAsia="Times New Roman" w:hAnsi="Libre Caslon Text" w:cs="Times New Roman"/>
          <w:sz w:val="20"/>
          <w:lang w:eastAsia="fr-FR"/>
        </w:rPr>
        <w:t xml:space="preserve">, sociaux et environnementaux. </w:t>
      </w:r>
    </w:p>
    <w:p w14:paraId="3B46B5DB" w14:textId="77777777" w:rsidR="00E062B2" w:rsidRPr="00407087" w:rsidRDefault="00E062B2" w:rsidP="00B23E43">
      <w:pPr>
        <w:spacing w:after="0" w:line="240" w:lineRule="auto"/>
        <w:rPr>
          <w:rFonts w:ascii="Libre Caslon Text" w:hAnsi="Libre Caslon Text" w:cs="Times New Roman"/>
          <w:sz w:val="13"/>
          <w:szCs w:val="16"/>
        </w:rPr>
      </w:pPr>
    </w:p>
    <w:p w14:paraId="22BB6E20" w14:textId="77777777" w:rsidR="00F23B59" w:rsidRPr="00407087" w:rsidRDefault="00F23B59" w:rsidP="00567ED3">
      <w:pPr>
        <w:pStyle w:val="Pardeliste"/>
        <w:widowControl w:val="0"/>
        <w:numPr>
          <w:ilvl w:val="1"/>
          <w:numId w:val="27"/>
        </w:numPr>
        <w:autoSpaceDE w:val="0"/>
        <w:autoSpaceDN w:val="0"/>
        <w:adjustRightInd w:val="0"/>
        <w:spacing w:after="0" w:line="240" w:lineRule="auto"/>
        <w:ind w:left="709" w:hanging="709"/>
        <w:jc w:val="both"/>
        <w:rPr>
          <w:rFonts w:ascii="Libre Caslon Text" w:hAnsi="Libre Caslon Text" w:cs="Times New Roman"/>
          <w:b/>
          <w:sz w:val="20"/>
        </w:rPr>
      </w:pPr>
      <w:r w:rsidRPr="00407087">
        <w:rPr>
          <w:rFonts w:ascii="Libre Caslon Text" w:hAnsi="Libre Caslon Text" w:cs="Times New Roman"/>
          <w:b/>
          <w:sz w:val="20"/>
        </w:rPr>
        <w:t xml:space="preserve">Au regard de ces enjeux, en complément des orientations de 2018 relatives à </w:t>
      </w:r>
      <w:r w:rsidR="005522C2" w:rsidRPr="00407087">
        <w:rPr>
          <w:rFonts w:ascii="Libre Caslon Text" w:hAnsi="Libre Caslon Text" w:cs="Times New Roman"/>
          <w:b/>
          <w:sz w:val="20"/>
        </w:rPr>
        <w:t>la révolution numérique, l’Ugict</w:t>
      </w:r>
      <w:r w:rsidRPr="00407087">
        <w:rPr>
          <w:rFonts w:ascii="Libre Caslon Text" w:hAnsi="Libre Caslon Text" w:cs="Times New Roman"/>
          <w:b/>
          <w:sz w:val="20"/>
        </w:rPr>
        <w:t>-CGT décide :</w:t>
      </w:r>
    </w:p>
    <w:p w14:paraId="0B7C73C1" w14:textId="77777777" w:rsidR="00F23B59" w:rsidRPr="00407087" w:rsidRDefault="00F23B59" w:rsidP="007D6D95">
      <w:pPr>
        <w:spacing w:after="0" w:line="240" w:lineRule="auto"/>
        <w:jc w:val="both"/>
        <w:rPr>
          <w:rFonts w:ascii="Libre Caslon Text" w:hAnsi="Libre Caslon Text" w:cs="Times New Roman"/>
          <w:b/>
          <w:sz w:val="6"/>
          <w:szCs w:val="10"/>
        </w:rPr>
      </w:pPr>
    </w:p>
    <w:p w14:paraId="40717A72" w14:textId="77777777" w:rsidR="00F23B59" w:rsidRPr="00407087" w:rsidRDefault="00BF1CEB" w:rsidP="00567ED3">
      <w:pPr>
        <w:pStyle w:val="Pardeliste"/>
        <w:widowControl w:val="0"/>
        <w:numPr>
          <w:ilvl w:val="0"/>
          <w:numId w:val="28"/>
        </w:numPr>
        <w:autoSpaceDE w:val="0"/>
        <w:autoSpaceDN w:val="0"/>
        <w:adjustRightInd w:val="0"/>
        <w:spacing w:after="0" w:line="240" w:lineRule="auto"/>
        <w:jc w:val="both"/>
        <w:rPr>
          <w:rFonts w:ascii="Libre Caslon Text" w:hAnsi="Libre Caslon Text" w:cs="Times New Roman"/>
          <w:sz w:val="20"/>
        </w:rPr>
      </w:pPr>
      <w:r w:rsidRPr="00407087">
        <w:rPr>
          <w:rFonts w:ascii="Libre Caslon Text" w:hAnsi="Libre Caslon Text" w:cs="Times New Roman"/>
          <w:sz w:val="20"/>
        </w:rPr>
        <w:t>la mise en place d’</w:t>
      </w:r>
      <w:r w:rsidR="00F23B59" w:rsidRPr="00407087">
        <w:rPr>
          <w:rFonts w:ascii="Libre Caslon Text" w:hAnsi="Libre Caslon Text" w:cs="Times New Roman"/>
          <w:sz w:val="20"/>
        </w:rPr>
        <w:t xml:space="preserve">un collectif </w:t>
      </w:r>
      <w:r w:rsidR="0067206A" w:rsidRPr="00407087">
        <w:rPr>
          <w:rFonts w:ascii="Libre Caslon Text" w:hAnsi="Libre Caslon Text" w:cs="Times New Roman"/>
          <w:sz w:val="20"/>
        </w:rPr>
        <w:t>de travail en charge de l</w:t>
      </w:r>
      <w:r w:rsidR="00F23B59" w:rsidRPr="00407087">
        <w:rPr>
          <w:rFonts w:ascii="Libre Caslon Text" w:hAnsi="Libre Caslon Text" w:cs="Times New Roman"/>
          <w:sz w:val="20"/>
        </w:rPr>
        <w:t>’évaluation des recherch</w:t>
      </w:r>
      <w:r w:rsidR="00E062B2" w:rsidRPr="00407087">
        <w:rPr>
          <w:rFonts w:ascii="Libre Caslon Text" w:hAnsi="Libre Caslon Text" w:cs="Times New Roman"/>
          <w:sz w:val="20"/>
        </w:rPr>
        <w:t>es et innovations en matière d’</w:t>
      </w:r>
      <w:r w:rsidR="00F23B59" w:rsidRPr="00407087">
        <w:rPr>
          <w:rFonts w:ascii="Libre Caslon Text" w:hAnsi="Libre Caslon Text" w:cs="Times New Roman"/>
          <w:sz w:val="20"/>
        </w:rPr>
        <w:t>IA avec pour feuille de route la formulation de propositions :</w:t>
      </w:r>
    </w:p>
    <w:p w14:paraId="5C733E41" w14:textId="77777777" w:rsidR="00F23B59" w:rsidRPr="00407087" w:rsidRDefault="00F23B59" w:rsidP="00B23E43">
      <w:pPr>
        <w:spacing w:after="0" w:line="240" w:lineRule="auto"/>
        <w:jc w:val="both"/>
        <w:rPr>
          <w:rFonts w:ascii="Libre Caslon Text" w:hAnsi="Libre Caslon Text" w:cs="Times New Roman"/>
          <w:sz w:val="6"/>
          <w:szCs w:val="10"/>
        </w:rPr>
      </w:pPr>
    </w:p>
    <w:p w14:paraId="4C283175" w14:textId="77777777" w:rsidR="00F23B59" w:rsidRPr="00407087" w:rsidRDefault="00F23B59" w:rsidP="0040366A">
      <w:pPr>
        <w:pStyle w:val="Pardeliste"/>
        <w:widowControl w:val="0"/>
        <w:numPr>
          <w:ilvl w:val="0"/>
          <w:numId w:val="1"/>
        </w:numPr>
        <w:autoSpaceDE w:val="0"/>
        <w:autoSpaceDN w:val="0"/>
        <w:adjustRightInd w:val="0"/>
        <w:spacing w:after="0" w:line="240" w:lineRule="auto"/>
        <w:ind w:left="993" w:hanging="284"/>
        <w:jc w:val="both"/>
        <w:rPr>
          <w:rFonts w:ascii="Libre Caslon Text" w:hAnsi="Libre Caslon Text" w:cs="Times New Roman"/>
          <w:sz w:val="20"/>
        </w:rPr>
      </w:pPr>
      <w:r w:rsidRPr="00407087">
        <w:rPr>
          <w:rFonts w:ascii="Libre Caslon Text" w:hAnsi="Libre Caslon Text" w:cs="Times New Roman"/>
          <w:sz w:val="20"/>
        </w:rPr>
        <w:t>quant au bon usage économique, social et environnemental de l’IA : en somme, quand et pourquoi déployer des systèmes à base d’IA</w:t>
      </w:r>
    </w:p>
    <w:p w14:paraId="3CFE3A48" w14:textId="77777777" w:rsidR="00F23B59" w:rsidRPr="00407087" w:rsidRDefault="00F23B59" w:rsidP="0040366A">
      <w:pPr>
        <w:pStyle w:val="Pardeliste"/>
        <w:widowControl w:val="0"/>
        <w:autoSpaceDE w:val="0"/>
        <w:autoSpaceDN w:val="0"/>
        <w:adjustRightInd w:val="0"/>
        <w:spacing w:after="0" w:line="240" w:lineRule="auto"/>
        <w:ind w:left="993" w:hanging="284"/>
        <w:jc w:val="both"/>
        <w:rPr>
          <w:rFonts w:ascii="Libre Caslon Text" w:hAnsi="Libre Caslon Text" w:cs="Times New Roman"/>
          <w:sz w:val="2"/>
          <w:szCs w:val="6"/>
        </w:rPr>
      </w:pPr>
    </w:p>
    <w:p w14:paraId="000EC1C3" w14:textId="77777777" w:rsidR="00F23B59" w:rsidRPr="00407087" w:rsidRDefault="00F23B59" w:rsidP="0040366A">
      <w:pPr>
        <w:pStyle w:val="Pardeliste"/>
        <w:widowControl w:val="0"/>
        <w:numPr>
          <w:ilvl w:val="0"/>
          <w:numId w:val="1"/>
        </w:numPr>
        <w:autoSpaceDE w:val="0"/>
        <w:autoSpaceDN w:val="0"/>
        <w:adjustRightInd w:val="0"/>
        <w:spacing w:after="0" w:line="240" w:lineRule="auto"/>
        <w:ind w:left="993" w:hanging="284"/>
        <w:jc w:val="both"/>
        <w:rPr>
          <w:rFonts w:ascii="Libre Caslon Text" w:hAnsi="Libre Caslon Text" w:cs="Times New Roman"/>
          <w:sz w:val="20"/>
        </w:rPr>
      </w:pPr>
      <w:r w:rsidRPr="00407087">
        <w:rPr>
          <w:rFonts w:ascii="Libre Caslon Text" w:hAnsi="Libre Caslon Text" w:cs="Times New Roman"/>
          <w:sz w:val="20"/>
        </w:rPr>
        <w:t>sur les conditions d’un déploiement de l’IA articulé au maintien de l’emploi</w:t>
      </w:r>
    </w:p>
    <w:p w14:paraId="512C1501" w14:textId="77777777" w:rsidR="00F23B59" w:rsidRPr="00407087" w:rsidRDefault="00F23B59" w:rsidP="0040366A">
      <w:pPr>
        <w:pStyle w:val="Pardeliste"/>
        <w:widowControl w:val="0"/>
        <w:autoSpaceDE w:val="0"/>
        <w:autoSpaceDN w:val="0"/>
        <w:adjustRightInd w:val="0"/>
        <w:spacing w:after="0" w:line="240" w:lineRule="auto"/>
        <w:ind w:left="993" w:hanging="284"/>
        <w:jc w:val="both"/>
        <w:rPr>
          <w:rFonts w:ascii="Libre Caslon Text" w:hAnsi="Libre Caslon Text" w:cs="Times New Roman"/>
          <w:sz w:val="2"/>
          <w:szCs w:val="6"/>
        </w:rPr>
      </w:pPr>
    </w:p>
    <w:p w14:paraId="232EA5ED" w14:textId="6828BE23" w:rsidR="00F23B59" w:rsidRPr="00407087" w:rsidRDefault="00F23B59" w:rsidP="0040366A">
      <w:pPr>
        <w:pStyle w:val="Pardeliste"/>
        <w:widowControl w:val="0"/>
        <w:numPr>
          <w:ilvl w:val="0"/>
          <w:numId w:val="1"/>
        </w:numPr>
        <w:autoSpaceDE w:val="0"/>
        <w:autoSpaceDN w:val="0"/>
        <w:adjustRightInd w:val="0"/>
        <w:spacing w:after="0" w:line="240" w:lineRule="auto"/>
        <w:ind w:left="993" w:hanging="284"/>
        <w:jc w:val="both"/>
        <w:rPr>
          <w:rFonts w:ascii="Libre Caslon Text" w:hAnsi="Libre Caslon Text" w:cs="Times New Roman"/>
          <w:sz w:val="20"/>
        </w:rPr>
      </w:pPr>
      <w:r w:rsidRPr="00407087">
        <w:rPr>
          <w:rFonts w:ascii="Libre Caslon Text" w:hAnsi="Libre Caslon Text" w:cs="Times New Roman"/>
          <w:sz w:val="20"/>
        </w:rPr>
        <w:t>pour anticiper les nouvelles problématiques induites, qu’elles soient sociales, économiques, éthiques, juridiques ou  environnementales de façon à verser dans le débat publ</w:t>
      </w:r>
      <w:r w:rsidR="005522C2" w:rsidRPr="00407087">
        <w:rPr>
          <w:rFonts w:ascii="Libre Caslon Text" w:hAnsi="Libre Caslon Text" w:cs="Times New Roman"/>
          <w:sz w:val="20"/>
        </w:rPr>
        <w:t>ic nos analyses et propositions</w:t>
      </w:r>
      <w:r w:rsidR="001D6D75">
        <w:rPr>
          <w:rFonts w:ascii="Libre Caslon Text" w:hAnsi="Libre Caslon Text" w:cs="Times New Roman"/>
          <w:sz w:val="20"/>
        </w:rPr>
        <w:br/>
      </w:r>
    </w:p>
    <w:p w14:paraId="4FA03F0D" w14:textId="77777777" w:rsidR="00F23B59" w:rsidRPr="00407087" w:rsidRDefault="00F23B59" w:rsidP="00B23E43">
      <w:pPr>
        <w:pStyle w:val="Pardeliste"/>
        <w:widowControl w:val="0"/>
        <w:autoSpaceDE w:val="0"/>
        <w:autoSpaceDN w:val="0"/>
        <w:adjustRightInd w:val="0"/>
        <w:spacing w:after="0" w:line="240" w:lineRule="auto"/>
        <w:ind w:left="709"/>
        <w:jc w:val="both"/>
        <w:rPr>
          <w:rFonts w:ascii="Libre Caslon Text" w:hAnsi="Libre Caslon Text" w:cs="Times New Roman"/>
          <w:sz w:val="2"/>
          <w:szCs w:val="6"/>
        </w:rPr>
      </w:pPr>
    </w:p>
    <w:p w14:paraId="519FBA47" w14:textId="77777777" w:rsidR="00F23B59" w:rsidRPr="00407087" w:rsidRDefault="005522C2" w:rsidP="0040366A">
      <w:pPr>
        <w:pStyle w:val="Pardeliste"/>
        <w:widowControl w:val="0"/>
        <w:numPr>
          <w:ilvl w:val="0"/>
          <w:numId w:val="1"/>
        </w:numPr>
        <w:autoSpaceDE w:val="0"/>
        <w:autoSpaceDN w:val="0"/>
        <w:adjustRightInd w:val="0"/>
        <w:spacing w:after="0" w:line="240" w:lineRule="auto"/>
        <w:ind w:left="993" w:hanging="284"/>
        <w:jc w:val="both"/>
        <w:rPr>
          <w:rFonts w:ascii="Libre Caslon Text" w:hAnsi="Libre Caslon Text" w:cs="Times New Roman"/>
          <w:sz w:val="20"/>
        </w:rPr>
      </w:pPr>
      <w:r w:rsidRPr="00407087">
        <w:rPr>
          <w:rFonts w:ascii="Libre Caslon Text" w:hAnsi="Libre Caslon Text" w:cs="Times New Roman"/>
          <w:sz w:val="20"/>
        </w:rPr>
        <w:lastRenderedPageBreak/>
        <w:t>p</w:t>
      </w:r>
      <w:r w:rsidR="00F23B59" w:rsidRPr="00407087">
        <w:rPr>
          <w:rFonts w:ascii="Libre Caslon Text" w:hAnsi="Libre Caslon Text" w:cs="Times New Roman"/>
          <w:sz w:val="20"/>
        </w:rPr>
        <w:t>our penser le risque de défaillance majeure  des systèmes à base d’IA et les relais à mettre en place pour garantir la continuité des activités.</w:t>
      </w:r>
    </w:p>
    <w:p w14:paraId="77BA067D" w14:textId="77777777" w:rsidR="00B23E43" w:rsidRPr="00407087" w:rsidRDefault="00B23E43" w:rsidP="00B23E43">
      <w:pPr>
        <w:pStyle w:val="Pardeliste"/>
        <w:widowControl w:val="0"/>
        <w:autoSpaceDE w:val="0"/>
        <w:autoSpaceDN w:val="0"/>
        <w:adjustRightInd w:val="0"/>
        <w:spacing w:after="0" w:line="240" w:lineRule="auto"/>
        <w:ind w:left="709"/>
        <w:jc w:val="both"/>
        <w:rPr>
          <w:rFonts w:ascii="Libre Caslon Text" w:hAnsi="Libre Caslon Text" w:cs="Times New Roman"/>
          <w:sz w:val="6"/>
          <w:szCs w:val="10"/>
        </w:rPr>
      </w:pPr>
    </w:p>
    <w:p w14:paraId="3697DB4D" w14:textId="77777777" w:rsidR="00F23B59" w:rsidRPr="00407087" w:rsidRDefault="00F23B59" w:rsidP="00567ED3">
      <w:pPr>
        <w:pStyle w:val="Pardeliste"/>
        <w:widowControl w:val="0"/>
        <w:numPr>
          <w:ilvl w:val="0"/>
          <w:numId w:val="28"/>
        </w:numPr>
        <w:autoSpaceDE w:val="0"/>
        <w:autoSpaceDN w:val="0"/>
        <w:adjustRightInd w:val="0"/>
        <w:spacing w:after="0" w:line="240" w:lineRule="auto"/>
        <w:jc w:val="both"/>
        <w:rPr>
          <w:rFonts w:ascii="Libre Caslon Text" w:hAnsi="Libre Caslon Text" w:cs="Times New Roman"/>
          <w:sz w:val="20"/>
        </w:rPr>
      </w:pPr>
      <w:r w:rsidRPr="00407087">
        <w:rPr>
          <w:rFonts w:ascii="Libre Caslon Text" w:hAnsi="Libre Caslon Text" w:cs="Times New Roman"/>
          <w:sz w:val="20"/>
        </w:rPr>
        <w:t xml:space="preserve">La création d’un réseau militant mettant en contact </w:t>
      </w:r>
      <w:r w:rsidR="0067206A" w:rsidRPr="00407087">
        <w:rPr>
          <w:rFonts w:ascii="Libre Caslon Text" w:hAnsi="Libre Caslon Text" w:cs="Times New Roman"/>
          <w:sz w:val="20"/>
        </w:rPr>
        <w:t xml:space="preserve">au sein de la CGT </w:t>
      </w:r>
      <w:r w:rsidRPr="00407087">
        <w:rPr>
          <w:rFonts w:ascii="Libre Caslon Text" w:hAnsi="Libre Caslon Text" w:cs="Times New Roman"/>
          <w:sz w:val="20"/>
        </w:rPr>
        <w:t>concepteur</w:t>
      </w:r>
      <w:r w:rsidR="0040366A" w:rsidRPr="00407087">
        <w:rPr>
          <w:rFonts w:ascii="Libre Caslon Text" w:hAnsi="Libre Caslon Text" w:cs="Times New Roman"/>
          <w:sz w:val="20"/>
        </w:rPr>
        <w:t>.trice.</w:t>
      </w:r>
      <w:r w:rsidRPr="00407087">
        <w:rPr>
          <w:rFonts w:ascii="Libre Caslon Text" w:hAnsi="Libre Caslon Text" w:cs="Times New Roman"/>
          <w:sz w:val="20"/>
        </w:rPr>
        <w:t>s et utilisateur</w:t>
      </w:r>
      <w:r w:rsidR="0040366A" w:rsidRPr="00407087">
        <w:rPr>
          <w:rFonts w:ascii="Libre Caslon Text" w:hAnsi="Libre Caslon Text" w:cs="Times New Roman"/>
          <w:sz w:val="20"/>
        </w:rPr>
        <w:t>.trice.</w:t>
      </w:r>
      <w:r w:rsidRPr="00407087">
        <w:rPr>
          <w:rFonts w:ascii="Libre Caslon Text" w:hAnsi="Libre Caslon Text" w:cs="Times New Roman"/>
          <w:sz w:val="20"/>
        </w:rPr>
        <w:t>s de l’IA pour partager les spécifications techniques des systèmes, faire la transparence sur l’ensemble de leurs fonctionnalités, leurs biais, leurs limites, les dits et les non-dits. Les syndicats pourront y recourir pour étayer les demandes d’expertise dans le cadre du CSE.</w:t>
      </w:r>
    </w:p>
    <w:p w14:paraId="7AC4F668" w14:textId="77777777" w:rsidR="0040366A" w:rsidRPr="00407087" w:rsidRDefault="0040366A" w:rsidP="0040366A">
      <w:pPr>
        <w:pStyle w:val="Pardeliste"/>
        <w:widowControl w:val="0"/>
        <w:autoSpaceDE w:val="0"/>
        <w:autoSpaceDN w:val="0"/>
        <w:adjustRightInd w:val="0"/>
        <w:spacing w:after="0" w:line="240" w:lineRule="auto"/>
        <w:ind w:left="709"/>
        <w:jc w:val="both"/>
        <w:rPr>
          <w:rFonts w:ascii="Libre Caslon Text" w:hAnsi="Libre Caslon Text" w:cs="Times New Roman"/>
          <w:sz w:val="20"/>
        </w:rPr>
      </w:pPr>
    </w:p>
    <w:p w14:paraId="712DE106" w14:textId="77777777" w:rsidR="00F23B59" w:rsidRPr="00407087" w:rsidRDefault="00F23B59" w:rsidP="00567ED3">
      <w:pPr>
        <w:pStyle w:val="Pardeliste"/>
        <w:widowControl w:val="0"/>
        <w:numPr>
          <w:ilvl w:val="0"/>
          <w:numId w:val="28"/>
        </w:numPr>
        <w:autoSpaceDE w:val="0"/>
        <w:autoSpaceDN w:val="0"/>
        <w:adjustRightInd w:val="0"/>
        <w:spacing w:after="0" w:line="240" w:lineRule="auto"/>
        <w:jc w:val="both"/>
        <w:rPr>
          <w:rFonts w:ascii="Libre Caslon Text" w:hAnsi="Libre Caslon Text" w:cs="Times New Roman"/>
          <w:sz w:val="20"/>
        </w:rPr>
      </w:pPr>
      <w:r w:rsidRPr="00407087">
        <w:rPr>
          <w:rFonts w:ascii="Libre Caslon Text" w:hAnsi="Libre Caslon Text" w:cs="Times New Roman"/>
          <w:sz w:val="20"/>
        </w:rPr>
        <w:t>De doter les chercheurs, ingénieurs, développeurs, architectes des systèmes d’IA, des droits nécessaires pour identifier et neutraliser les biais potentiels</w:t>
      </w:r>
      <w:r w:rsidR="005522C2" w:rsidRPr="00407087">
        <w:rPr>
          <w:rFonts w:ascii="Libre Caslon Text" w:hAnsi="Libre Caslon Text" w:cs="Times New Roman"/>
          <w:sz w:val="20"/>
        </w:rPr>
        <w:t>.</w:t>
      </w:r>
    </w:p>
    <w:p w14:paraId="081E9D17" w14:textId="77777777" w:rsidR="00F23B59" w:rsidRPr="00407087" w:rsidRDefault="00F23B59" w:rsidP="00B23E43">
      <w:pPr>
        <w:pStyle w:val="Pardeliste"/>
        <w:widowControl w:val="0"/>
        <w:autoSpaceDE w:val="0"/>
        <w:autoSpaceDN w:val="0"/>
        <w:adjustRightInd w:val="0"/>
        <w:spacing w:after="0" w:line="240" w:lineRule="auto"/>
        <w:ind w:left="709"/>
        <w:jc w:val="both"/>
        <w:rPr>
          <w:rFonts w:ascii="Libre Caslon Text" w:hAnsi="Libre Caslon Text" w:cs="Times New Roman"/>
          <w:sz w:val="10"/>
          <w:szCs w:val="12"/>
        </w:rPr>
      </w:pPr>
    </w:p>
    <w:p w14:paraId="197D4337" w14:textId="77777777" w:rsidR="00BF1CEB" w:rsidRPr="00407087" w:rsidRDefault="00F23B59" w:rsidP="00567ED3">
      <w:pPr>
        <w:pStyle w:val="Pardeliste"/>
        <w:widowControl w:val="0"/>
        <w:numPr>
          <w:ilvl w:val="0"/>
          <w:numId w:val="28"/>
        </w:numPr>
        <w:autoSpaceDE w:val="0"/>
        <w:autoSpaceDN w:val="0"/>
        <w:adjustRightInd w:val="0"/>
        <w:spacing w:after="0" w:line="240" w:lineRule="auto"/>
        <w:jc w:val="both"/>
        <w:rPr>
          <w:rFonts w:ascii="Libre Caslon Text" w:hAnsi="Libre Caslon Text" w:cs="Times New Roman"/>
          <w:sz w:val="20"/>
        </w:rPr>
      </w:pPr>
      <w:r w:rsidRPr="00407087">
        <w:rPr>
          <w:rFonts w:ascii="Libre Caslon Text" w:hAnsi="Libre Caslon Text" w:cs="Times New Roman"/>
          <w:sz w:val="20"/>
        </w:rPr>
        <w:t>Au plan local et national, le développement de coopératives œuvrant à la conception de systèmes IA tournés vers le progrès social et environnemental, en sollicitant l’appui de la Banque de France pour obtenir les financements public, européen et privé nécessaires.</w:t>
      </w:r>
    </w:p>
    <w:p w14:paraId="75884FDF" w14:textId="77777777" w:rsidR="0067206A" w:rsidRPr="00407087" w:rsidRDefault="0067206A" w:rsidP="00B23E43">
      <w:pPr>
        <w:pStyle w:val="Pardeliste"/>
        <w:widowControl w:val="0"/>
        <w:autoSpaceDE w:val="0"/>
        <w:autoSpaceDN w:val="0"/>
        <w:adjustRightInd w:val="0"/>
        <w:spacing w:after="0" w:line="240" w:lineRule="auto"/>
        <w:ind w:left="709"/>
        <w:jc w:val="both"/>
        <w:rPr>
          <w:rFonts w:ascii="Libre Caslon Text" w:hAnsi="Libre Caslon Text" w:cs="Times New Roman"/>
          <w:sz w:val="6"/>
          <w:szCs w:val="10"/>
        </w:rPr>
      </w:pPr>
    </w:p>
    <w:p w14:paraId="096D1560" w14:textId="77777777" w:rsidR="00F23B59" w:rsidRPr="00407087" w:rsidRDefault="005522C2" w:rsidP="00567ED3">
      <w:pPr>
        <w:pStyle w:val="Pardeliste"/>
        <w:widowControl w:val="0"/>
        <w:numPr>
          <w:ilvl w:val="0"/>
          <w:numId w:val="28"/>
        </w:numPr>
        <w:autoSpaceDE w:val="0"/>
        <w:autoSpaceDN w:val="0"/>
        <w:adjustRightInd w:val="0"/>
        <w:spacing w:after="0" w:line="240" w:lineRule="auto"/>
        <w:jc w:val="both"/>
        <w:rPr>
          <w:rFonts w:ascii="Libre Caslon Text" w:hAnsi="Libre Caslon Text" w:cs="Times New Roman"/>
          <w:sz w:val="20"/>
        </w:rPr>
      </w:pPr>
      <w:r w:rsidRPr="00407087">
        <w:rPr>
          <w:rFonts w:ascii="Libre Caslon Text" w:hAnsi="Libre Caslon Text" w:cs="Times New Roman"/>
          <w:sz w:val="20"/>
        </w:rPr>
        <w:t>La mobilisation de l’Apec</w:t>
      </w:r>
      <w:r w:rsidR="00F23B59" w:rsidRPr="00407087">
        <w:rPr>
          <w:rFonts w:ascii="Libre Caslon Text" w:hAnsi="Libre Caslon Text" w:cs="Times New Roman"/>
          <w:sz w:val="20"/>
        </w:rPr>
        <w:t xml:space="preserve"> pour exercer dans le cadre de ses missions : </w:t>
      </w:r>
    </w:p>
    <w:p w14:paraId="38D9C4FD" w14:textId="77777777" w:rsidR="00F23B59" w:rsidRPr="00407087" w:rsidRDefault="00F23B59" w:rsidP="00B23E43">
      <w:pPr>
        <w:spacing w:after="0" w:line="240" w:lineRule="auto"/>
        <w:jc w:val="both"/>
        <w:rPr>
          <w:rFonts w:ascii="Libre Caslon Text" w:hAnsi="Libre Caslon Text" w:cs="Times New Roman"/>
          <w:sz w:val="2"/>
          <w:szCs w:val="6"/>
        </w:rPr>
      </w:pPr>
    </w:p>
    <w:p w14:paraId="1566F1D5" w14:textId="77777777" w:rsidR="00F23B59" w:rsidRPr="00407087" w:rsidRDefault="00F23B59" w:rsidP="0040366A">
      <w:pPr>
        <w:pStyle w:val="Pardeliste"/>
        <w:numPr>
          <w:ilvl w:val="0"/>
          <w:numId w:val="1"/>
        </w:numPr>
        <w:spacing w:after="0" w:line="240" w:lineRule="auto"/>
        <w:ind w:left="1134" w:hanging="425"/>
        <w:jc w:val="both"/>
        <w:rPr>
          <w:rFonts w:ascii="Libre Caslon Text" w:hAnsi="Libre Caslon Text" w:cs="Times New Roman"/>
          <w:sz w:val="20"/>
        </w:rPr>
      </w:pPr>
      <w:r w:rsidRPr="00407087">
        <w:rPr>
          <w:rFonts w:ascii="Libre Caslon Text" w:hAnsi="Libre Caslon Text" w:cs="Times New Roman"/>
          <w:sz w:val="20"/>
        </w:rPr>
        <w:t xml:space="preserve">une veille continue sur le développement de l’IA et ses impacts </w:t>
      </w:r>
      <w:r w:rsidR="005522C2" w:rsidRPr="00407087">
        <w:rPr>
          <w:rFonts w:ascii="Libre Caslon Text" w:hAnsi="Libre Caslon Text" w:cs="Times New Roman"/>
          <w:sz w:val="20"/>
        </w:rPr>
        <w:t>sur l’emploi dans l’encadrement</w:t>
      </w:r>
    </w:p>
    <w:p w14:paraId="29583CA4" w14:textId="77777777" w:rsidR="00F23B59" w:rsidRPr="00407087" w:rsidRDefault="00BF1CEB" w:rsidP="0040366A">
      <w:pPr>
        <w:pStyle w:val="Pardeliste"/>
        <w:numPr>
          <w:ilvl w:val="0"/>
          <w:numId w:val="1"/>
        </w:numPr>
        <w:spacing w:after="0" w:line="240" w:lineRule="auto"/>
        <w:ind w:left="1134" w:hanging="425"/>
        <w:jc w:val="both"/>
        <w:rPr>
          <w:rFonts w:ascii="Libre Caslon Text" w:hAnsi="Libre Caslon Text" w:cs="Times New Roman"/>
          <w:sz w:val="20"/>
        </w:rPr>
      </w:pPr>
      <w:r w:rsidRPr="00407087">
        <w:rPr>
          <w:rFonts w:ascii="Libre Caslon Text" w:hAnsi="Libre Caslon Text" w:cs="Times New Roman"/>
          <w:sz w:val="20"/>
        </w:rPr>
        <w:t>l’</w:t>
      </w:r>
      <w:r w:rsidR="00F23B59" w:rsidRPr="00407087">
        <w:rPr>
          <w:rFonts w:ascii="Libre Caslon Text" w:hAnsi="Libre Caslon Text" w:cs="Times New Roman"/>
          <w:sz w:val="20"/>
        </w:rPr>
        <w:t>anticipation et l’accompagnement des reconversions professionnelles induites</w:t>
      </w:r>
      <w:r w:rsidR="005522C2" w:rsidRPr="00407087">
        <w:rPr>
          <w:rFonts w:ascii="Libre Caslon Text" w:hAnsi="Libre Caslon Text" w:cs="Times New Roman"/>
          <w:sz w:val="20"/>
        </w:rPr>
        <w:t>.</w:t>
      </w:r>
    </w:p>
    <w:p w14:paraId="391B2543" w14:textId="77777777" w:rsidR="00F23B59" w:rsidRPr="00407087" w:rsidRDefault="00F23B59" w:rsidP="00B23E43">
      <w:pPr>
        <w:spacing w:after="0" w:line="240" w:lineRule="auto"/>
        <w:jc w:val="both"/>
        <w:rPr>
          <w:rFonts w:ascii="Libre Caslon Text" w:hAnsi="Libre Caslon Text" w:cs="Times New Roman"/>
          <w:sz w:val="6"/>
          <w:szCs w:val="10"/>
        </w:rPr>
      </w:pPr>
    </w:p>
    <w:p w14:paraId="61715254" w14:textId="77777777" w:rsidR="00F23B59" w:rsidRPr="00407087" w:rsidRDefault="00F23B59" w:rsidP="00567ED3">
      <w:pPr>
        <w:pStyle w:val="Pardeliste"/>
        <w:widowControl w:val="0"/>
        <w:numPr>
          <w:ilvl w:val="0"/>
          <w:numId w:val="28"/>
        </w:numPr>
        <w:autoSpaceDE w:val="0"/>
        <w:autoSpaceDN w:val="0"/>
        <w:adjustRightInd w:val="0"/>
        <w:spacing w:after="0" w:line="240" w:lineRule="auto"/>
        <w:jc w:val="both"/>
        <w:rPr>
          <w:rFonts w:ascii="Libre Caslon Text" w:hAnsi="Libre Caslon Text" w:cs="Times New Roman"/>
          <w:sz w:val="20"/>
        </w:rPr>
      </w:pPr>
      <w:r w:rsidRPr="00407087">
        <w:rPr>
          <w:rFonts w:ascii="Libre Caslon Text" w:hAnsi="Libre Caslon Text" w:cs="Times New Roman"/>
          <w:sz w:val="20"/>
        </w:rPr>
        <w:t>Concevoir des indicateurs d’élévation du niveau des qualifications et de diversification de la formation que les syndicats pourront déployer dans les entreprises pour les inciter à préparer les repositionnements professionnels des salarié</w:t>
      </w:r>
      <w:r w:rsidR="005522C2" w:rsidRPr="00407087">
        <w:rPr>
          <w:rFonts w:ascii="Libre Caslon Text" w:hAnsi="Libre Caslon Text" w:cs="Times New Roman"/>
          <w:sz w:val="20"/>
        </w:rPr>
        <w:t>.e</w:t>
      </w:r>
      <w:r w:rsidRPr="00407087">
        <w:rPr>
          <w:rFonts w:ascii="Libre Caslon Text" w:hAnsi="Libre Caslon Text" w:cs="Times New Roman"/>
          <w:sz w:val="20"/>
        </w:rPr>
        <w:t>s</w:t>
      </w:r>
      <w:r w:rsidR="00B23E43" w:rsidRPr="00407087">
        <w:rPr>
          <w:rFonts w:ascii="Libre Caslon Text" w:hAnsi="Libre Caslon Text" w:cs="Times New Roman"/>
          <w:sz w:val="20"/>
        </w:rPr>
        <w:t>.</w:t>
      </w:r>
    </w:p>
    <w:p w14:paraId="53705C4C" w14:textId="77777777" w:rsidR="00F23B59" w:rsidRPr="00407087" w:rsidRDefault="00F23B59" w:rsidP="00B23E43">
      <w:pPr>
        <w:pStyle w:val="Pardeliste"/>
        <w:widowControl w:val="0"/>
        <w:autoSpaceDE w:val="0"/>
        <w:autoSpaceDN w:val="0"/>
        <w:adjustRightInd w:val="0"/>
        <w:spacing w:after="0" w:line="240" w:lineRule="auto"/>
        <w:ind w:left="709"/>
        <w:jc w:val="both"/>
        <w:rPr>
          <w:rFonts w:ascii="Libre Caslon Text" w:hAnsi="Libre Caslon Text" w:cs="Times New Roman"/>
          <w:sz w:val="6"/>
          <w:szCs w:val="10"/>
        </w:rPr>
      </w:pPr>
    </w:p>
    <w:p w14:paraId="1891AC26" w14:textId="77777777" w:rsidR="00F23B59" w:rsidRPr="00407087" w:rsidRDefault="00F23B59" w:rsidP="00567ED3">
      <w:pPr>
        <w:pStyle w:val="Pardeliste"/>
        <w:widowControl w:val="0"/>
        <w:numPr>
          <w:ilvl w:val="0"/>
          <w:numId w:val="28"/>
        </w:numPr>
        <w:autoSpaceDE w:val="0"/>
        <w:autoSpaceDN w:val="0"/>
        <w:adjustRightInd w:val="0"/>
        <w:spacing w:after="0" w:line="240" w:lineRule="auto"/>
        <w:jc w:val="both"/>
        <w:rPr>
          <w:rFonts w:ascii="Libre Caslon Text" w:hAnsi="Libre Caslon Text" w:cs="Times New Roman"/>
          <w:sz w:val="20"/>
        </w:rPr>
      </w:pPr>
      <w:r w:rsidRPr="00407087">
        <w:rPr>
          <w:rFonts w:ascii="Libre Caslon Text" w:hAnsi="Libre Caslon Text" w:cs="Times New Roman"/>
          <w:sz w:val="20"/>
        </w:rPr>
        <w:t>Dans chaque entreprise, chiffrer annuellement les gains de productivité lié</w:t>
      </w:r>
      <w:r w:rsidR="005522C2" w:rsidRPr="00407087">
        <w:rPr>
          <w:rFonts w:ascii="Libre Caslon Text" w:hAnsi="Libre Caslon Text" w:cs="Times New Roman"/>
          <w:sz w:val="20"/>
        </w:rPr>
        <w:t>s</w:t>
      </w:r>
      <w:r w:rsidRPr="00407087">
        <w:rPr>
          <w:rFonts w:ascii="Libre Caslon Text" w:hAnsi="Libre Caslon Text" w:cs="Times New Roman"/>
          <w:sz w:val="20"/>
        </w:rPr>
        <w:t xml:space="preserve"> au déploiement des systèmes IA et exiger leur réinvestissement dans la création d’emploi, la réduction du temps effectif de travail, la recherche et développeme</w:t>
      </w:r>
      <w:r w:rsidR="005522C2" w:rsidRPr="00407087">
        <w:rPr>
          <w:rFonts w:ascii="Libre Caslon Text" w:hAnsi="Libre Caslon Text" w:cs="Times New Roman"/>
          <w:sz w:val="20"/>
        </w:rPr>
        <w:t>nt, l’augmentation des salaires.</w:t>
      </w:r>
    </w:p>
    <w:p w14:paraId="2785EDCC" w14:textId="77777777" w:rsidR="00F23B59" w:rsidRPr="00407087" w:rsidRDefault="00F23B59" w:rsidP="00B23E43">
      <w:pPr>
        <w:pStyle w:val="Pardeliste"/>
        <w:widowControl w:val="0"/>
        <w:autoSpaceDE w:val="0"/>
        <w:autoSpaceDN w:val="0"/>
        <w:adjustRightInd w:val="0"/>
        <w:spacing w:after="0" w:line="240" w:lineRule="auto"/>
        <w:ind w:left="709"/>
        <w:jc w:val="both"/>
        <w:rPr>
          <w:rFonts w:ascii="Libre Caslon Text" w:hAnsi="Libre Caslon Text" w:cs="Times New Roman"/>
          <w:sz w:val="6"/>
          <w:szCs w:val="10"/>
        </w:rPr>
      </w:pPr>
    </w:p>
    <w:p w14:paraId="21EBAA26" w14:textId="6D497435" w:rsidR="003F5E2E" w:rsidRPr="00385C6D" w:rsidRDefault="00F23B59" w:rsidP="00567ED3">
      <w:pPr>
        <w:pStyle w:val="Pardeliste"/>
        <w:widowControl w:val="0"/>
        <w:numPr>
          <w:ilvl w:val="0"/>
          <w:numId w:val="28"/>
        </w:numPr>
        <w:autoSpaceDE w:val="0"/>
        <w:autoSpaceDN w:val="0"/>
        <w:adjustRightInd w:val="0"/>
        <w:spacing w:after="0" w:line="240" w:lineRule="auto"/>
        <w:jc w:val="both"/>
        <w:rPr>
          <w:rFonts w:ascii="Libre Caslon Text" w:hAnsi="Libre Caslon Text" w:cs="Times New Roman"/>
          <w:sz w:val="20"/>
        </w:rPr>
      </w:pPr>
      <w:r w:rsidRPr="00407087">
        <w:rPr>
          <w:rFonts w:ascii="Libre Caslon Text" w:hAnsi="Libre Caslon Text" w:cs="Times New Roman"/>
          <w:sz w:val="20"/>
        </w:rPr>
        <w:t>La création d’un service public de l’IA, mettant à disposition des citoyens et des entreprises des services d’IA sans marchandisation des données recueillies, pour émanciper le développement de l’intelligence artificielle de l’oligopole actuel, pour lui assigner des objectifs de progrès social et environnemental tout en préservant le tissu économique et notamment celui des TPE et PME.</w:t>
      </w:r>
    </w:p>
    <w:p w14:paraId="68EB33DE" w14:textId="77777777" w:rsidR="00F23B59" w:rsidRPr="00407087" w:rsidRDefault="00F23B59" w:rsidP="00B23E43">
      <w:pPr>
        <w:pStyle w:val="Pardeliste"/>
        <w:widowControl w:val="0"/>
        <w:autoSpaceDE w:val="0"/>
        <w:autoSpaceDN w:val="0"/>
        <w:adjustRightInd w:val="0"/>
        <w:spacing w:after="0" w:line="240" w:lineRule="auto"/>
        <w:ind w:left="709"/>
        <w:jc w:val="both"/>
        <w:rPr>
          <w:rFonts w:ascii="Libre Caslon Text" w:hAnsi="Libre Caslon Text" w:cs="Times New Roman"/>
          <w:sz w:val="10"/>
          <w:szCs w:val="12"/>
        </w:rPr>
      </w:pPr>
    </w:p>
    <w:p w14:paraId="2231B11A" w14:textId="77777777" w:rsidR="00F23B59" w:rsidRPr="00407087" w:rsidRDefault="00F23B59" w:rsidP="00567ED3">
      <w:pPr>
        <w:pStyle w:val="Pardeliste"/>
        <w:widowControl w:val="0"/>
        <w:numPr>
          <w:ilvl w:val="0"/>
          <w:numId w:val="28"/>
        </w:numPr>
        <w:autoSpaceDE w:val="0"/>
        <w:autoSpaceDN w:val="0"/>
        <w:adjustRightInd w:val="0"/>
        <w:spacing w:after="0" w:line="240" w:lineRule="auto"/>
        <w:jc w:val="both"/>
        <w:rPr>
          <w:rFonts w:ascii="Libre Caslon Text" w:hAnsi="Libre Caslon Text" w:cs="Times New Roman"/>
          <w:sz w:val="20"/>
        </w:rPr>
      </w:pPr>
      <w:r w:rsidRPr="00407087">
        <w:rPr>
          <w:rFonts w:ascii="Libre Caslon Text" w:hAnsi="Libre Caslon Text" w:cs="Times New Roman"/>
          <w:sz w:val="20"/>
        </w:rPr>
        <w:t>Au niveau d’Eurocadres, d’agir pour rompre la dépendance aux géants états</w:t>
      </w:r>
      <w:r w:rsidR="005522C2" w:rsidRPr="00407087">
        <w:rPr>
          <w:rFonts w:ascii="Libre Caslon Text" w:hAnsi="Libre Caslon Text" w:cs="Times New Roman"/>
          <w:sz w:val="20"/>
        </w:rPr>
        <w:t xml:space="preserve">-uniens et chinois du numérique, </w:t>
      </w:r>
      <w:r w:rsidRPr="00407087">
        <w:rPr>
          <w:rFonts w:ascii="Libre Caslon Text" w:hAnsi="Libre Caslon Text" w:cs="Times New Roman"/>
          <w:sz w:val="20"/>
        </w:rPr>
        <w:t>ce qui impose de développer les coopérations européennes pour créer notamment un cloud souverain, un centre de calcul intensif, une filière de composants électroniques tout en sécurisant le recueil et l’usage des données. Cette action commune favorisera la nécessaire adoption d’un encadrement réglementaire de l’IA pour préserver les libertés individuelles.</w:t>
      </w:r>
    </w:p>
    <w:p w14:paraId="67640A09" w14:textId="77777777" w:rsidR="00F23B59" w:rsidRPr="00407087" w:rsidRDefault="00F23B59" w:rsidP="00B23E43">
      <w:pPr>
        <w:pStyle w:val="Pardeliste"/>
        <w:widowControl w:val="0"/>
        <w:autoSpaceDE w:val="0"/>
        <w:autoSpaceDN w:val="0"/>
        <w:adjustRightInd w:val="0"/>
        <w:spacing w:after="0" w:line="240" w:lineRule="auto"/>
        <w:ind w:left="709"/>
        <w:jc w:val="both"/>
        <w:rPr>
          <w:rFonts w:ascii="Libre Caslon Text" w:hAnsi="Libre Caslon Text" w:cs="Times New Roman"/>
          <w:sz w:val="6"/>
          <w:szCs w:val="10"/>
        </w:rPr>
      </w:pPr>
    </w:p>
    <w:p w14:paraId="03E1E213" w14:textId="77777777" w:rsidR="00F23B59" w:rsidRPr="00407087" w:rsidRDefault="00F23B59" w:rsidP="00567ED3">
      <w:pPr>
        <w:pStyle w:val="Pardeliste"/>
        <w:widowControl w:val="0"/>
        <w:numPr>
          <w:ilvl w:val="0"/>
          <w:numId w:val="28"/>
        </w:numPr>
        <w:autoSpaceDE w:val="0"/>
        <w:autoSpaceDN w:val="0"/>
        <w:adjustRightInd w:val="0"/>
        <w:spacing w:after="0" w:line="240" w:lineRule="auto"/>
        <w:jc w:val="both"/>
        <w:rPr>
          <w:rFonts w:ascii="Libre Caslon Text" w:hAnsi="Libre Caslon Text" w:cs="Times New Roman"/>
          <w:sz w:val="20"/>
        </w:rPr>
      </w:pPr>
      <w:r w:rsidRPr="00407087">
        <w:rPr>
          <w:rFonts w:ascii="Libre Caslon Text" w:hAnsi="Libre Caslon Text" w:cs="Times New Roman"/>
          <w:sz w:val="20"/>
        </w:rPr>
        <w:t>D’obtenir la modification de la composition du Conseil national du numérique pour l’aligner sur celle du Conseil d’orientati</w:t>
      </w:r>
      <w:r w:rsidR="005522C2" w:rsidRPr="00407087">
        <w:rPr>
          <w:rFonts w:ascii="Libre Caslon Text" w:hAnsi="Libre Caslon Text" w:cs="Times New Roman"/>
          <w:sz w:val="20"/>
        </w:rPr>
        <w:t>on des retraites, du Conseil d’o</w:t>
      </w:r>
      <w:r w:rsidRPr="00407087">
        <w:rPr>
          <w:rFonts w:ascii="Libre Caslon Text" w:hAnsi="Libre Caslon Text" w:cs="Times New Roman"/>
          <w:sz w:val="20"/>
        </w:rPr>
        <w:t>rient</w:t>
      </w:r>
      <w:r w:rsidR="005522C2" w:rsidRPr="00407087">
        <w:rPr>
          <w:rFonts w:ascii="Libre Caslon Text" w:hAnsi="Libre Caslon Text" w:cs="Times New Roman"/>
          <w:sz w:val="20"/>
        </w:rPr>
        <w:t>ation pour l’emploi ou du Haut c</w:t>
      </w:r>
      <w:r w:rsidRPr="00407087">
        <w:rPr>
          <w:rFonts w:ascii="Libre Caslon Text" w:hAnsi="Libre Caslon Text" w:cs="Times New Roman"/>
          <w:sz w:val="20"/>
        </w:rPr>
        <w:t>onseil au financement de la protection sociale, de façon à ce que les organisations syndicales de salarié</w:t>
      </w:r>
      <w:r w:rsidR="0040366A" w:rsidRPr="00407087">
        <w:rPr>
          <w:rFonts w:ascii="Libre Caslon Text" w:hAnsi="Libre Caslon Text" w:cs="Times New Roman"/>
          <w:sz w:val="20"/>
        </w:rPr>
        <w:t>.e.</w:t>
      </w:r>
      <w:r w:rsidRPr="00407087">
        <w:rPr>
          <w:rFonts w:ascii="Libre Caslon Text" w:hAnsi="Libre Caslon Text" w:cs="Times New Roman"/>
          <w:sz w:val="20"/>
        </w:rPr>
        <w:t>s représentatives puissent y siéger.</w:t>
      </w:r>
    </w:p>
    <w:p w14:paraId="0BAAAE79" w14:textId="77777777" w:rsidR="00F23B59" w:rsidRPr="00407087" w:rsidRDefault="00F23B59" w:rsidP="00B23E43">
      <w:pPr>
        <w:pStyle w:val="Pardeliste"/>
        <w:widowControl w:val="0"/>
        <w:autoSpaceDE w:val="0"/>
        <w:autoSpaceDN w:val="0"/>
        <w:adjustRightInd w:val="0"/>
        <w:spacing w:after="0" w:line="240" w:lineRule="auto"/>
        <w:ind w:left="709"/>
        <w:jc w:val="both"/>
        <w:rPr>
          <w:rFonts w:ascii="Libre Caslon Text" w:hAnsi="Libre Caslon Text" w:cs="Times New Roman"/>
          <w:sz w:val="6"/>
          <w:szCs w:val="10"/>
        </w:rPr>
      </w:pPr>
    </w:p>
    <w:p w14:paraId="2DF41AF2" w14:textId="77777777" w:rsidR="00F23B59" w:rsidRPr="00407087" w:rsidRDefault="00F23B59" w:rsidP="00567ED3">
      <w:pPr>
        <w:pStyle w:val="Pardeliste"/>
        <w:widowControl w:val="0"/>
        <w:numPr>
          <w:ilvl w:val="0"/>
          <w:numId w:val="28"/>
        </w:numPr>
        <w:autoSpaceDE w:val="0"/>
        <w:autoSpaceDN w:val="0"/>
        <w:adjustRightInd w:val="0"/>
        <w:spacing w:after="0" w:line="240" w:lineRule="auto"/>
        <w:jc w:val="both"/>
        <w:rPr>
          <w:rFonts w:ascii="Libre Caslon Text" w:hAnsi="Libre Caslon Text" w:cs="Times New Roman"/>
          <w:sz w:val="20"/>
        </w:rPr>
      </w:pPr>
      <w:r w:rsidRPr="00407087">
        <w:rPr>
          <w:rFonts w:ascii="Libre Caslon Text" w:hAnsi="Libre Caslon Text" w:cs="Times New Roman"/>
          <w:sz w:val="20"/>
        </w:rPr>
        <w:t xml:space="preserve">De militer pour la constitution d’un </w:t>
      </w:r>
      <w:r w:rsidR="00936C66" w:rsidRPr="00407087">
        <w:rPr>
          <w:rFonts w:ascii="Libre Caslon Text" w:hAnsi="Libre Caslon Text" w:cs="Times New Roman"/>
          <w:sz w:val="20"/>
        </w:rPr>
        <w:t>pôle</w:t>
      </w:r>
      <w:r w:rsidRPr="00407087">
        <w:rPr>
          <w:rFonts w:ascii="Libre Caslon Text" w:hAnsi="Libre Caslon Text" w:cs="Times New Roman"/>
          <w:sz w:val="20"/>
        </w:rPr>
        <w:t xml:space="preserve"> de développement d’une nouvelle filière industrielle de composants électroniques dédiés à l’IA, associant chercheur</w:t>
      </w:r>
      <w:r w:rsidR="0040366A" w:rsidRPr="00407087">
        <w:rPr>
          <w:rFonts w:ascii="Libre Caslon Text" w:hAnsi="Libre Caslon Text" w:cs="Times New Roman"/>
          <w:sz w:val="20"/>
        </w:rPr>
        <w:t>.euse.</w:t>
      </w:r>
      <w:r w:rsidRPr="00407087">
        <w:rPr>
          <w:rFonts w:ascii="Libre Caslon Text" w:hAnsi="Libre Caslon Text" w:cs="Times New Roman"/>
          <w:sz w:val="20"/>
        </w:rPr>
        <w:t>s, ingénieur</w:t>
      </w:r>
      <w:r w:rsidR="0040366A" w:rsidRPr="00407087">
        <w:rPr>
          <w:rFonts w:ascii="Libre Caslon Text" w:hAnsi="Libre Caslon Text" w:cs="Times New Roman"/>
          <w:sz w:val="20"/>
        </w:rPr>
        <w:t>.e.</w:t>
      </w:r>
      <w:r w:rsidRPr="00407087">
        <w:rPr>
          <w:rFonts w:ascii="Libre Caslon Text" w:hAnsi="Libre Caslon Text" w:cs="Times New Roman"/>
          <w:sz w:val="20"/>
        </w:rPr>
        <w:t>s et technicien</w:t>
      </w:r>
      <w:r w:rsidR="0040366A" w:rsidRPr="00407087">
        <w:rPr>
          <w:rFonts w:ascii="Libre Caslon Text" w:hAnsi="Libre Caslon Text" w:cs="Times New Roman"/>
          <w:sz w:val="20"/>
        </w:rPr>
        <w:t>.ne.</w:t>
      </w:r>
      <w:r w:rsidRPr="00407087">
        <w:rPr>
          <w:rFonts w:ascii="Libre Caslon Text" w:hAnsi="Libre Caslon Text" w:cs="Times New Roman"/>
          <w:sz w:val="20"/>
        </w:rPr>
        <w:t>s. En effet</w:t>
      </w:r>
      <w:r w:rsidR="005522C2" w:rsidRPr="00407087">
        <w:rPr>
          <w:rFonts w:ascii="Libre Caslon Text" w:hAnsi="Libre Caslon Text" w:cs="Times New Roman"/>
          <w:sz w:val="20"/>
        </w:rPr>
        <w:t>,</w:t>
      </w:r>
      <w:r w:rsidRPr="00407087">
        <w:rPr>
          <w:rFonts w:ascii="Libre Caslon Text" w:hAnsi="Libre Caslon Text" w:cs="Times New Roman"/>
          <w:sz w:val="20"/>
        </w:rPr>
        <w:t xml:space="preserve"> le</w:t>
      </w:r>
      <w:r w:rsidRPr="00407087">
        <w:rPr>
          <w:rFonts w:ascii="Libre Caslon Text" w:hAnsi="Libre Caslon Text" w:cs="Times New Roman"/>
          <w:sz w:val="18"/>
          <w:szCs w:val="21"/>
        </w:rPr>
        <w:t xml:space="preserve"> déploiement de l’IA conjugué avec l’exigence environnementale</w:t>
      </w:r>
      <w:r w:rsidR="005522C2" w:rsidRPr="00407087">
        <w:rPr>
          <w:rFonts w:ascii="Libre Caslon Text" w:hAnsi="Libre Caslon Text" w:cs="Times New Roman"/>
          <w:sz w:val="18"/>
          <w:szCs w:val="21"/>
        </w:rPr>
        <w:t>,</w:t>
      </w:r>
      <w:r w:rsidRPr="00407087">
        <w:rPr>
          <w:rFonts w:ascii="Libre Caslon Text" w:hAnsi="Libre Caslon Text" w:cs="Times New Roman"/>
          <w:sz w:val="18"/>
          <w:szCs w:val="21"/>
        </w:rPr>
        <w:t xml:space="preserve"> imposent d’abandonner l’utilisation de composants classique</w:t>
      </w:r>
      <w:r w:rsidR="00936C66" w:rsidRPr="00407087">
        <w:rPr>
          <w:rFonts w:ascii="Libre Caslon Text" w:hAnsi="Libre Caslon Text" w:cs="Times New Roman"/>
          <w:sz w:val="18"/>
          <w:szCs w:val="21"/>
        </w:rPr>
        <w:t xml:space="preserve">s, particulièrement énergivores </w:t>
      </w:r>
      <w:r w:rsidRPr="00407087">
        <w:rPr>
          <w:rFonts w:ascii="Libre Caslon Text" w:hAnsi="Libre Caslon Text" w:cs="Times New Roman"/>
          <w:sz w:val="18"/>
          <w:szCs w:val="21"/>
        </w:rPr>
        <w:t>(99,99 % du processeur étant dissipé</w:t>
      </w:r>
      <w:r w:rsidR="005522C2" w:rsidRPr="00407087">
        <w:rPr>
          <w:rFonts w:ascii="Libre Caslon Text" w:hAnsi="Libre Caslon Text" w:cs="Times New Roman"/>
          <w:sz w:val="18"/>
          <w:szCs w:val="21"/>
        </w:rPr>
        <w:t>s</w:t>
      </w:r>
      <w:r w:rsidRPr="00407087">
        <w:rPr>
          <w:rFonts w:ascii="Libre Caslon Text" w:hAnsi="Libre Caslon Text" w:cs="Times New Roman"/>
          <w:sz w:val="18"/>
          <w:szCs w:val="21"/>
        </w:rPr>
        <w:t xml:space="preserve"> en chaleur). Il y va par ail</w:t>
      </w:r>
      <w:r w:rsidR="005522C2" w:rsidRPr="00407087">
        <w:rPr>
          <w:rFonts w:ascii="Libre Caslon Text" w:hAnsi="Libre Caslon Text" w:cs="Times New Roman"/>
          <w:sz w:val="18"/>
          <w:szCs w:val="21"/>
        </w:rPr>
        <w:t>leurs de notre indépendance vis-à-vis des USA et de l’Asie du</w:t>
      </w:r>
      <w:r w:rsidR="005522C2" w:rsidRPr="00407087">
        <w:rPr>
          <w:rFonts w:ascii="Libre Caslon Text" w:hAnsi="Libre Caslon Text" w:cs="Times New Roman"/>
          <w:sz w:val="20"/>
        </w:rPr>
        <w:t xml:space="preserve"> Sud-</w:t>
      </w:r>
      <w:r w:rsidRPr="00407087">
        <w:rPr>
          <w:rFonts w:ascii="Libre Caslon Text" w:hAnsi="Libre Caslon Text" w:cs="Times New Roman"/>
          <w:sz w:val="20"/>
        </w:rPr>
        <w:t>Est qui accaparent la fabrication de ces composants tout en les corrompant de portes dérobées pour faire de l’espionnage économique et politique.</w:t>
      </w:r>
    </w:p>
    <w:p w14:paraId="08BA783B" w14:textId="77777777" w:rsidR="003F5E2E" w:rsidRPr="00407087" w:rsidRDefault="003F5E2E">
      <w:pPr>
        <w:rPr>
          <w:rFonts w:ascii="Libre Caslon Text" w:eastAsia="Times New Roman" w:hAnsi="Libre Caslon Text" w:cs="Times New Roman"/>
          <w:sz w:val="20"/>
          <w:lang w:eastAsia="fr-FR"/>
        </w:rPr>
      </w:pPr>
      <w:r w:rsidRPr="00407087">
        <w:rPr>
          <w:rFonts w:ascii="Libre Caslon Text" w:eastAsia="Times New Roman" w:hAnsi="Libre Caslon Text" w:cs="Times New Roman"/>
          <w:sz w:val="20"/>
          <w:lang w:eastAsia="fr-FR"/>
        </w:rPr>
        <w:br w:type="page"/>
      </w:r>
    </w:p>
    <w:p w14:paraId="74A31964" w14:textId="77777777" w:rsidR="00426C12" w:rsidRPr="00407087" w:rsidRDefault="00426C12" w:rsidP="007D6D95">
      <w:pPr>
        <w:spacing w:after="0" w:line="240" w:lineRule="auto"/>
        <w:rPr>
          <w:rFonts w:ascii="Libre Caslon Text" w:eastAsia="Times New Roman" w:hAnsi="Libre Caslon Text" w:cs="Times New Roman"/>
          <w:sz w:val="20"/>
          <w:lang w:eastAsia="fr-FR"/>
        </w:rPr>
      </w:pPr>
    </w:p>
    <w:p w14:paraId="301206BE" w14:textId="77777777" w:rsidR="00D52A21" w:rsidRPr="00CD23C1" w:rsidRDefault="00FE2CD4" w:rsidP="00CD23C1">
      <w:pPr>
        <w:pStyle w:val="Pardeliste"/>
        <w:widowControl w:val="0"/>
        <w:autoSpaceDE w:val="0"/>
        <w:autoSpaceDN w:val="0"/>
        <w:adjustRightInd w:val="0"/>
        <w:spacing w:after="0" w:line="240" w:lineRule="auto"/>
        <w:ind w:left="709"/>
        <w:rPr>
          <w:rFonts w:ascii="Work Sans ExtraBold" w:hAnsi="Work Sans ExtraBold"/>
          <w:color w:val="FA5A5A"/>
          <w:sz w:val="44"/>
        </w:rPr>
      </w:pPr>
      <w:r w:rsidRPr="00CD23C1">
        <w:rPr>
          <w:rFonts w:ascii="Work Sans ExtraBold" w:hAnsi="Work Sans ExtraBold"/>
          <w:color w:val="FA5A5A"/>
          <w:sz w:val="44"/>
        </w:rPr>
        <w:t xml:space="preserve">Chapitre 3 </w:t>
      </w:r>
      <w:r w:rsidR="00D52A21" w:rsidRPr="00CD23C1">
        <w:rPr>
          <w:rFonts w:ascii="Work Sans ExtraBold" w:hAnsi="Work Sans ExtraBold"/>
          <w:color w:val="FA5A5A"/>
          <w:sz w:val="44"/>
        </w:rPr>
        <w:t xml:space="preserve">: </w:t>
      </w:r>
      <w:r w:rsidR="00E062B2" w:rsidRPr="00CD23C1">
        <w:rPr>
          <w:rFonts w:ascii="Work Sans ExtraBold" w:hAnsi="Work Sans ExtraBold"/>
          <w:color w:val="FA5A5A"/>
          <w:sz w:val="44"/>
        </w:rPr>
        <w:t>T</w:t>
      </w:r>
      <w:r w:rsidR="00D52A21" w:rsidRPr="00CD23C1">
        <w:rPr>
          <w:rFonts w:ascii="Work Sans ExtraBold" w:hAnsi="Work Sans ExtraBold"/>
          <w:color w:val="FA5A5A"/>
          <w:sz w:val="44"/>
        </w:rPr>
        <w:t>ransformer le progrès technologique en progrès social et sociétal</w:t>
      </w:r>
    </w:p>
    <w:p w14:paraId="3E9972C7" w14:textId="77777777" w:rsidR="00A14320" w:rsidRPr="00407087" w:rsidRDefault="00A14320" w:rsidP="007D6D95">
      <w:pPr>
        <w:spacing w:after="0" w:line="240" w:lineRule="auto"/>
        <w:jc w:val="both"/>
        <w:rPr>
          <w:rFonts w:ascii="Libre Caslon Text" w:hAnsi="Libre Caslon Text" w:cs="Times New Roman"/>
          <w:sz w:val="20"/>
        </w:rPr>
      </w:pPr>
    </w:p>
    <w:p w14:paraId="789D7A00" w14:textId="77777777" w:rsidR="00BC09D7" w:rsidRDefault="00A91C0D" w:rsidP="00BC09D7">
      <w:pPr>
        <w:pStyle w:val="Pardeliste"/>
        <w:widowControl w:val="0"/>
        <w:numPr>
          <w:ilvl w:val="1"/>
          <w:numId w:val="49"/>
        </w:numPr>
        <w:autoSpaceDE w:val="0"/>
        <w:autoSpaceDN w:val="0"/>
        <w:adjustRightInd w:val="0"/>
        <w:spacing w:after="0" w:line="240" w:lineRule="auto"/>
        <w:jc w:val="both"/>
        <w:rPr>
          <w:rFonts w:ascii="Libre Caslon Text" w:hAnsi="Libre Caslon Text" w:cs="Times New Roman"/>
          <w:sz w:val="20"/>
        </w:rPr>
      </w:pPr>
      <w:r w:rsidRPr="00BC09D7">
        <w:rPr>
          <w:rFonts w:ascii="Libre Caslon Text" w:hAnsi="Libre Caslon Text" w:cs="Times New Roman"/>
          <w:sz w:val="20"/>
        </w:rPr>
        <w:t>Transformer les progrès technologiques en progrès sociaux et économiqu</w:t>
      </w:r>
      <w:r w:rsidR="005522C2" w:rsidRPr="00BC09D7">
        <w:rPr>
          <w:rFonts w:ascii="Libre Caslon Text" w:hAnsi="Libre Caslon Text" w:cs="Times New Roman"/>
          <w:sz w:val="20"/>
        </w:rPr>
        <w:t>es, est une bataille de toujours</w:t>
      </w:r>
      <w:r w:rsidRPr="00BC09D7">
        <w:rPr>
          <w:rFonts w:ascii="Libre Caslon Text" w:hAnsi="Libre Caslon Text" w:cs="Times New Roman"/>
          <w:sz w:val="20"/>
        </w:rPr>
        <w:t xml:space="preserve">... toujours d’actualité. De la révolte des luddites « briseurs » de machines à tisser au début du </w:t>
      </w:r>
      <w:r w:rsidR="005522C2" w:rsidRPr="00BC09D7">
        <w:rPr>
          <w:rFonts w:ascii="Libre Caslon Text" w:hAnsi="Libre Caslon Text" w:cs="Times New Roman"/>
          <w:sz w:val="20"/>
        </w:rPr>
        <w:t>19</w:t>
      </w:r>
      <w:r w:rsidR="005522C2" w:rsidRPr="00BC09D7">
        <w:rPr>
          <w:rFonts w:ascii="Libre Caslon Text" w:hAnsi="Libre Caslon Text" w:cs="Times New Roman"/>
          <w:sz w:val="20"/>
          <w:vertAlign w:val="superscript"/>
        </w:rPr>
        <w:t>e</w:t>
      </w:r>
      <w:r w:rsidR="005522C2" w:rsidRPr="00BC09D7">
        <w:rPr>
          <w:rFonts w:ascii="Libre Caslon Text" w:hAnsi="Libre Caslon Text" w:cs="Times New Roman"/>
          <w:sz w:val="20"/>
        </w:rPr>
        <w:t xml:space="preserve"> </w:t>
      </w:r>
      <w:r w:rsidRPr="00BC09D7">
        <w:rPr>
          <w:rFonts w:ascii="Libre Caslon Text" w:hAnsi="Libre Caslon Text" w:cs="Times New Roman"/>
          <w:sz w:val="20"/>
        </w:rPr>
        <w:t>siècle jusqu’au déploiement actuel des technologies du numérique, c’est toujours la même crainte, celle de « perdre son travail ».</w:t>
      </w:r>
    </w:p>
    <w:p w14:paraId="574B403E" w14:textId="77777777" w:rsidR="00BC09D7" w:rsidRDefault="00BC09D7" w:rsidP="00BC09D7">
      <w:pPr>
        <w:pStyle w:val="Pardeliste"/>
        <w:widowControl w:val="0"/>
        <w:autoSpaceDE w:val="0"/>
        <w:autoSpaceDN w:val="0"/>
        <w:adjustRightInd w:val="0"/>
        <w:spacing w:after="0" w:line="240" w:lineRule="auto"/>
        <w:ind w:left="1277"/>
        <w:jc w:val="both"/>
        <w:rPr>
          <w:rFonts w:ascii="Libre Caslon Text" w:hAnsi="Libre Caslon Text" w:cs="Times New Roman"/>
          <w:sz w:val="20"/>
        </w:rPr>
      </w:pPr>
    </w:p>
    <w:p w14:paraId="54D78B19" w14:textId="77777777" w:rsidR="0030180E" w:rsidRDefault="00A91C0D" w:rsidP="0030180E">
      <w:pPr>
        <w:pStyle w:val="Pardeliste"/>
        <w:widowControl w:val="0"/>
        <w:numPr>
          <w:ilvl w:val="1"/>
          <w:numId w:val="49"/>
        </w:numPr>
        <w:autoSpaceDE w:val="0"/>
        <w:autoSpaceDN w:val="0"/>
        <w:adjustRightInd w:val="0"/>
        <w:spacing w:after="0" w:line="240" w:lineRule="auto"/>
        <w:jc w:val="both"/>
        <w:rPr>
          <w:rFonts w:ascii="Libre Caslon Text" w:hAnsi="Libre Caslon Text" w:cs="Times New Roman"/>
          <w:sz w:val="20"/>
        </w:rPr>
      </w:pPr>
      <w:r w:rsidRPr="00BC09D7">
        <w:rPr>
          <w:rFonts w:ascii="Libre Caslon Text" w:hAnsi="Libre Caslon Text" w:cs="Times New Roman"/>
          <w:sz w:val="20"/>
        </w:rPr>
        <w:t>L’histoire démontre que l’impact de l’automatisation est amplement déterminé par la redistribution des gains de productivité. Lorsque le rapport de forces est à l’avantage du monde du travail, les gains de prod</w:t>
      </w:r>
      <w:r w:rsidR="005522C2" w:rsidRPr="00BC09D7">
        <w:rPr>
          <w:rFonts w:ascii="Libre Caslon Text" w:hAnsi="Libre Caslon Text" w:cs="Times New Roman"/>
          <w:sz w:val="20"/>
        </w:rPr>
        <w:t>uctivité vont au salaire, à la S</w:t>
      </w:r>
      <w:r w:rsidRPr="00BC09D7">
        <w:rPr>
          <w:rFonts w:ascii="Libre Caslon Text" w:hAnsi="Libre Caslon Text" w:cs="Times New Roman"/>
          <w:sz w:val="20"/>
        </w:rPr>
        <w:t xml:space="preserve">écurité sociale, à la réduction du temps de travail et à l’investissement productif et immatériel. </w:t>
      </w:r>
    </w:p>
    <w:p w14:paraId="5CB092BD" w14:textId="77777777" w:rsidR="0030180E" w:rsidRPr="0030180E" w:rsidRDefault="0030180E" w:rsidP="0030180E">
      <w:pPr>
        <w:widowControl w:val="0"/>
        <w:autoSpaceDE w:val="0"/>
        <w:autoSpaceDN w:val="0"/>
        <w:adjustRightInd w:val="0"/>
        <w:spacing w:after="0" w:line="240" w:lineRule="auto"/>
        <w:jc w:val="both"/>
        <w:rPr>
          <w:rFonts w:ascii="Libre Caslon Text" w:hAnsi="Libre Caslon Text" w:cs="Times New Roman"/>
          <w:sz w:val="20"/>
        </w:rPr>
      </w:pPr>
    </w:p>
    <w:p w14:paraId="14A8FCF9" w14:textId="77777777" w:rsidR="0030180E" w:rsidRDefault="00A91C0D" w:rsidP="0030180E">
      <w:pPr>
        <w:pStyle w:val="Pardeliste"/>
        <w:widowControl w:val="0"/>
        <w:numPr>
          <w:ilvl w:val="1"/>
          <w:numId w:val="49"/>
        </w:numPr>
        <w:autoSpaceDE w:val="0"/>
        <w:autoSpaceDN w:val="0"/>
        <w:adjustRightInd w:val="0"/>
        <w:spacing w:after="0" w:line="240" w:lineRule="auto"/>
        <w:jc w:val="both"/>
        <w:rPr>
          <w:rFonts w:ascii="Libre Caslon Text" w:hAnsi="Libre Caslon Text" w:cs="Times New Roman"/>
          <w:sz w:val="20"/>
        </w:rPr>
      </w:pPr>
      <w:r w:rsidRPr="0030180E">
        <w:rPr>
          <w:rFonts w:ascii="Libre Caslon Text" w:hAnsi="Libre Caslon Text" w:cs="Times New Roman"/>
          <w:sz w:val="20"/>
        </w:rPr>
        <w:t>Ces gains, s’ils sont distribués au monde du travail, vont pouvoir nourrir une nouvelle demande de services, ou de produits, par exemple plus respectueux de l’environnement, et favoriser l’émergence de nouveaux secteurs productifs et de nouveaux métiers.</w:t>
      </w:r>
    </w:p>
    <w:p w14:paraId="66BE5E8C" w14:textId="77777777" w:rsidR="0030180E" w:rsidRPr="0030180E" w:rsidRDefault="0030180E" w:rsidP="0030180E">
      <w:pPr>
        <w:widowControl w:val="0"/>
        <w:autoSpaceDE w:val="0"/>
        <w:autoSpaceDN w:val="0"/>
        <w:adjustRightInd w:val="0"/>
        <w:spacing w:after="0" w:line="240" w:lineRule="auto"/>
        <w:jc w:val="both"/>
        <w:rPr>
          <w:rFonts w:ascii="Libre Caslon Text" w:hAnsi="Libre Caslon Text" w:cs="Times New Roman"/>
          <w:i/>
          <w:sz w:val="20"/>
        </w:rPr>
      </w:pPr>
    </w:p>
    <w:p w14:paraId="789BA200" w14:textId="77777777" w:rsidR="0030180E" w:rsidRDefault="00A91C0D" w:rsidP="0030180E">
      <w:pPr>
        <w:pStyle w:val="Pardeliste"/>
        <w:widowControl w:val="0"/>
        <w:numPr>
          <w:ilvl w:val="1"/>
          <w:numId w:val="49"/>
        </w:numPr>
        <w:autoSpaceDE w:val="0"/>
        <w:autoSpaceDN w:val="0"/>
        <w:adjustRightInd w:val="0"/>
        <w:spacing w:after="0" w:line="240" w:lineRule="auto"/>
        <w:jc w:val="both"/>
        <w:rPr>
          <w:rFonts w:ascii="Libre Caslon Text" w:hAnsi="Libre Caslon Text" w:cs="Times New Roman"/>
          <w:sz w:val="20"/>
        </w:rPr>
      </w:pPr>
      <w:r w:rsidRPr="0030180E">
        <w:rPr>
          <w:rFonts w:ascii="Libre Caslon Text" w:hAnsi="Libre Caslon Text" w:cs="Times New Roman"/>
          <w:i/>
          <w:sz w:val="20"/>
        </w:rPr>
        <w:t>A contrario</w:t>
      </w:r>
      <w:r w:rsidRPr="0030180E">
        <w:rPr>
          <w:rFonts w:ascii="Libre Caslon Text" w:hAnsi="Libre Caslon Text" w:cs="Times New Roman"/>
          <w:sz w:val="20"/>
        </w:rPr>
        <w:t>, la captation par le capital des gains de productivité s’opère par une mise à l’écart d</w:t>
      </w:r>
      <w:r w:rsidR="005522C2" w:rsidRPr="0030180E">
        <w:rPr>
          <w:rFonts w:ascii="Libre Caslon Text" w:hAnsi="Libre Caslon Text" w:cs="Times New Roman"/>
          <w:sz w:val="20"/>
        </w:rPr>
        <w:t>’un nombre croissant de salarié.e</w:t>
      </w:r>
      <w:r w:rsidR="0040366A" w:rsidRPr="0030180E">
        <w:rPr>
          <w:rFonts w:ascii="Libre Caslon Text" w:hAnsi="Libre Caslon Text" w:cs="Times New Roman"/>
          <w:sz w:val="20"/>
        </w:rPr>
        <w:t>.</w:t>
      </w:r>
      <w:r w:rsidRPr="0030180E">
        <w:rPr>
          <w:rFonts w:ascii="Libre Caslon Text" w:hAnsi="Libre Caslon Text" w:cs="Times New Roman"/>
          <w:sz w:val="20"/>
        </w:rPr>
        <w:t>s, propice à un affaissement des salaires et des droits sociaux, le tout compromettant la demande et l’apparition de nouveaux secteurs productifs.</w:t>
      </w:r>
    </w:p>
    <w:p w14:paraId="52ED5665" w14:textId="77777777" w:rsidR="0030180E" w:rsidRPr="0030180E" w:rsidRDefault="0030180E" w:rsidP="0030180E">
      <w:pPr>
        <w:widowControl w:val="0"/>
        <w:autoSpaceDE w:val="0"/>
        <w:autoSpaceDN w:val="0"/>
        <w:adjustRightInd w:val="0"/>
        <w:spacing w:after="0" w:line="240" w:lineRule="auto"/>
        <w:jc w:val="both"/>
        <w:rPr>
          <w:rFonts w:ascii="Libre Caslon Text" w:hAnsi="Libre Caslon Text" w:cs="Times New Roman"/>
          <w:sz w:val="20"/>
        </w:rPr>
      </w:pPr>
    </w:p>
    <w:p w14:paraId="1D93A885" w14:textId="77777777" w:rsidR="0030180E" w:rsidRDefault="00A91C0D" w:rsidP="0030180E">
      <w:pPr>
        <w:pStyle w:val="Pardeliste"/>
        <w:widowControl w:val="0"/>
        <w:numPr>
          <w:ilvl w:val="1"/>
          <w:numId w:val="49"/>
        </w:numPr>
        <w:autoSpaceDE w:val="0"/>
        <w:autoSpaceDN w:val="0"/>
        <w:adjustRightInd w:val="0"/>
        <w:spacing w:after="0" w:line="240" w:lineRule="auto"/>
        <w:jc w:val="both"/>
        <w:rPr>
          <w:rFonts w:ascii="Libre Caslon Text" w:hAnsi="Libre Caslon Text" w:cs="Times New Roman"/>
          <w:sz w:val="20"/>
        </w:rPr>
      </w:pPr>
      <w:r w:rsidRPr="0030180E">
        <w:rPr>
          <w:rFonts w:ascii="Libre Caslon Text" w:hAnsi="Libre Caslon Text" w:cs="Times New Roman"/>
          <w:sz w:val="20"/>
        </w:rPr>
        <w:t xml:space="preserve">Indépendamment de la nature même des évolutions technologiques (innovation de produits ou innovation de procédés), la redistribution des gains de productivité joue un rôle déterminant quant à leur impact sur la quantité et la qualité de l’emploi, mais aussi sur la manière de faire </w:t>
      </w:r>
      <w:r w:rsidR="0040366A" w:rsidRPr="0030180E">
        <w:rPr>
          <w:rFonts w:ascii="Libre Caslon Text" w:hAnsi="Libre Caslon Text" w:cs="Times New Roman"/>
          <w:sz w:val="20"/>
        </w:rPr>
        <w:t xml:space="preserve">la </w:t>
      </w:r>
      <w:r w:rsidRPr="0030180E">
        <w:rPr>
          <w:rFonts w:ascii="Libre Caslon Text" w:hAnsi="Libre Caslon Text" w:cs="Times New Roman"/>
          <w:sz w:val="20"/>
        </w:rPr>
        <w:t>société et de vivre ensemble</w:t>
      </w:r>
    </w:p>
    <w:p w14:paraId="660752B2" w14:textId="77777777" w:rsidR="0030180E" w:rsidRPr="0030180E" w:rsidRDefault="0030180E" w:rsidP="0030180E">
      <w:pPr>
        <w:widowControl w:val="0"/>
        <w:autoSpaceDE w:val="0"/>
        <w:autoSpaceDN w:val="0"/>
        <w:adjustRightInd w:val="0"/>
        <w:spacing w:after="0" w:line="240" w:lineRule="auto"/>
        <w:jc w:val="both"/>
        <w:rPr>
          <w:rFonts w:ascii="Libre Caslon Text" w:hAnsi="Libre Caslon Text" w:cs="Times New Roman"/>
          <w:sz w:val="20"/>
        </w:rPr>
      </w:pPr>
    </w:p>
    <w:p w14:paraId="0989C17A" w14:textId="77777777" w:rsidR="0030180E" w:rsidRDefault="00A91C0D" w:rsidP="0030180E">
      <w:pPr>
        <w:pStyle w:val="Pardeliste"/>
        <w:widowControl w:val="0"/>
        <w:numPr>
          <w:ilvl w:val="1"/>
          <w:numId w:val="49"/>
        </w:numPr>
        <w:autoSpaceDE w:val="0"/>
        <w:autoSpaceDN w:val="0"/>
        <w:adjustRightInd w:val="0"/>
        <w:spacing w:after="0" w:line="240" w:lineRule="auto"/>
        <w:jc w:val="both"/>
        <w:rPr>
          <w:rFonts w:ascii="Libre Caslon Text" w:hAnsi="Libre Caslon Text" w:cs="Times New Roman"/>
          <w:sz w:val="20"/>
        </w:rPr>
      </w:pPr>
      <w:r w:rsidRPr="0030180E">
        <w:rPr>
          <w:rFonts w:ascii="Libre Caslon Text" w:hAnsi="Libre Caslon Text" w:cs="Times New Roman"/>
          <w:sz w:val="20"/>
        </w:rPr>
        <w:t>Nous considérons donc que récupérer les gains de productivité pour les réinjecter dans une économie du développement humain et social durable est un passage obligé pour transformer les progrès technologiques en progrès sociaux, économiques et environnementaux.</w:t>
      </w:r>
    </w:p>
    <w:p w14:paraId="3C37B418" w14:textId="77777777" w:rsidR="0030180E" w:rsidRPr="0030180E" w:rsidRDefault="0030180E" w:rsidP="0030180E">
      <w:pPr>
        <w:widowControl w:val="0"/>
        <w:autoSpaceDE w:val="0"/>
        <w:autoSpaceDN w:val="0"/>
        <w:adjustRightInd w:val="0"/>
        <w:spacing w:after="0" w:line="240" w:lineRule="auto"/>
        <w:jc w:val="both"/>
        <w:rPr>
          <w:rFonts w:ascii="Libre Caslon Text" w:hAnsi="Libre Caslon Text" w:cs="Times New Roman"/>
          <w:sz w:val="20"/>
        </w:rPr>
      </w:pPr>
    </w:p>
    <w:p w14:paraId="3E841DE4" w14:textId="77777777" w:rsidR="0030180E" w:rsidRDefault="005522C2" w:rsidP="0030180E">
      <w:pPr>
        <w:pStyle w:val="Pardeliste"/>
        <w:widowControl w:val="0"/>
        <w:numPr>
          <w:ilvl w:val="1"/>
          <w:numId w:val="49"/>
        </w:numPr>
        <w:autoSpaceDE w:val="0"/>
        <w:autoSpaceDN w:val="0"/>
        <w:adjustRightInd w:val="0"/>
        <w:spacing w:after="0" w:line="240" w:lineRule="auto"/>
        <w:jc w:val="both"/>
        <w:rPr>
          <w:rFonts w:ascii="Libre Caslon Text" w:hAnsi="Libre Caslon Text" w:cs="Times New Roman"/>
          <w:sz w:val="20"/>
        </w:rPr>
      </w:pPr>
      <w:r w:rsidRPr="0030180E">
        <w:rPr>
          <w:rFonts w:ascii="Libre Caslon Text" w:hAnsi="Libre Caslon Text" w:cs="Times New Roman"/>
          <w:sz w:val="20"/>
        </w:rPr>
        <w:t>À</w:t>
      </w:r>
      <w:r w:rsidR="00A91C0D" w:rsidRPr="0030180E">
        <w:rPr>
          <w:rFonts w:ascii="Libre Caslon Text" w:hAnsi="Libre Caslon Text" w:cs="Times New Roman"/>
          <w:sz w:val="20"/>
        </w:rPr>
        <w:t xml:space="preserve"> cet effet, nous entendons mobiliser </w:t>
      </w:r>
      <w:r w:rsidR="00407A00" w:rsidRPr="0030180E">
        <w:rPr>
          <w:rFonts w:ascii="Libre Caslon Text" w:hAnsi="Libre Caslon Text" w:cs="Times New Roman"/>
          <w:sz w:val="20"/>
        </w:rPr>
        <w:t>quatre</w:t>
      </w:r>
      <w:r w:rsidR="00A91C0D" w:rsidRPr="0030180E">
        <w:rPr>
          <w:rFonts w:ascii="Libre Caslon Text" w:hAnsi="Libre Caslon Text" w:cs="Times New Roman"/>
          <w:sz w:val="20"/>
        </w:rPr>
        <w:t xml:space="preserve"> leviers : </w:t>
      </w:r>
    </w:p>
    <w:p w14:paraId="35366A7B" w14:textId="77777777" w:rsidR="0030180E" w:rsidRPr="0030180E" w:rsidRDefault="0030180E" w:rsidP="0030180E">
      <w:pPr>
        <w:widowControl w:val="0"/>
        <w:autoSpaceDE w:val="0"/>
        <w:autoSpaceDN w:val="0"/>
        <w:adjustRightInd w:val="0"/>
        <w:spacing w:after="0" w:line="240" w:lineRule="auto"/>
        <w:jc w:val="both"/>
        <w:rPr>
          <w:rFonts w:ascii="Libre Caslon Text" w:hAnsi="Libre Caslon Text" w:cs="Times New Roman"/>
          <w:sz w:val="20"/>
        </w:rPr>
      </w:pPr>
    </w:p>
    <w:p w14:paraId="4464A359" w14:textId="77777777" w:rsidR="0030180E" w:rsidRDefault="00B23E43" w:rsidP="0030180E">
      <w:pPr>
        <w:pStyle w:val="Pardeliste"/>
        <w:widowControl w:val="0"/>
        <w:numPr>
          <w:ilvl w:val="1"/>
          <w:numId w:val="49"/>
        </w:numPr>
        <w:autoSpaceDE w:val="0"/>
        <w:autoSpaceDN w:val="0"/>
        <w:adjustRightInd w:val="0"/>
        <w:spacing w:after="0" w:line="240" w:lineRule="auto"/>
        <w:jc w:val="both"/>
        <w:rPr>
          <w:rFonts w:ascii="Libre Caslon Text" w:hAnsi="Libre Caslon Text" w:cs="Times New Roman"/>
          <w:sz w:val="20"/>
        </w:rPr>
      </w:pPr>
      <w:r w:rsidRPr="0030180E">
        <w:rPr>
          <w:rFonts w:ascii="Libre Caslon Text" w:hAnsi="Libre Caslon Text" w:cs="Times New Roman"/>
          <w:sz w:val="20"/>
        </w:rPr>
        <w:t xml:space="preserve">- </w:t>
      </w:r>
      <w:r w:rsidR="00A91C0D" w:rsidRPr="0030180E">
        <w:rPr>
          <w:rFonts w:ascii="Libre Caslon Text" w:hAnsi="Libre Caslon Text" w:cs="Times New Roman"/>
          <w:sz w:val="20"/>
        </w:rPr>
        <w:t>le renforcement du financement de la Sécurité sociale par la cotisation et dans le resp</w:t>
      </w:r>
      <w:r w:rsidR="005522C2" w:rsidRPr="0030180E">
        <w:rPr>
          <w:rFonts w:ascii="Libre Caslon Text" w:hAnsi="Libre Caslon Text" w:cs="Times New Roman"/>
          <w:sz w:val="20"/>
        </w:rPr>
        <w:t>ect du principe d’universalité</w:t>
      </w:r>
    </w:p>
    <w:p w14:paraId="75539AA9" w14:textId="77777777" w:rsidR="0030180E" w:rsidRPr="0030180E" w:rsidRDefault="0030180E" w:rsidP="0030180E">
      <w:pPr>
        <w:widowControl w:val="0"/>
        <w:autoSpaceDE w:val="0"/>
        <w:autoSpaceDN w:val="0"/>
        <w:adjustRightInd w:val="0"/>
        <w:spacing w:after="0" w:line="240" w:lineRule="auto"/>
        <w:jc w:val="both"/>
        <w:rPr>
          <w:rFonts w:ascii="Libre Caslon Text" w:hAnsi="Libre Caslon Text" w:cs="Times New Roman"/>
          <w:sz w:val="20"/>
        </w:rPr>
      </w:pPr>
    </w:p>
    <w:p w14:paraId="1AF05713" w14:textId="77777777" w:rsidR="0030180E" w:rsidRDefault="00B23E43" w:rsidP="0030180E">
      <w:pPr>
        <w:pStyle w:val="Pardeliste"/>
        <w:widowControl w:val="0"/>
        <w:numPr>
          <w:ilvl w:val="1"/>
          <w:numId w:val="49"/>
        </w:numPr>
        <w:autoSpaceDE w:val="0"/>
        <w:autoSpaceDN w:val="0"/>
        <w:adjustRightInd w:val="0"/>
        <w:spacing w:after="0" w:line="240" w:lineRule="auto"/>
        <w:jc w:val="both"/>
        <w:rPr>
          <w:rFonts w:ascii="Libre Caslon Text" w:hAnsi="Libre Caslon Text" w:cs="Times New Roman"/>
          <w:sz w:val="20"/>
        </w:rPr>
      </w:pPr>
      <w:r w:rsidRPr="0030180E">
        <w:rPr>
          <w:rFonts w:ascii="Libre Caslon Text" w:hAnsi="Libre Caslon Text" w:cs="Times New Roman"/>
          <w:sz w:val="20"/>
        </w:rPr>
        <w:t xml:space="preserve">- </w:t>
      </w:r>
      <w:r w:rsidR="00A91C0D" w:rsidRPr="0030180E">
        <w:rPr>
          <w:rFonts w:ascii="Libre Caslon Text" w:hAnsi="Libre Caslon Text" w:cs="Times New Roman"/>
          <w:sz w:val="20"/>
        </w:rPr>
        <w:t>la réduction effective du temps de travail pour un meilleur équilibre entre vie professionnelle et vie privée</w:t>
      </w:r>
      <w:r w:rsidR="00F62815" w:rsidRPr="0030180E">
        <w:rPr>
          <w:rFonts w:ascii="Libre Caslon Text" w:hAnsi="Libre Caslon Text" w:cs="Times New Roman"/>
          <w:sz w:val="20"/>
        </w:rPr>
        <w:t xml:space="preserve"> permettant en parallèle la création de très nombreux emplois</w:t>
      </w:r>
    </w:p>
    <w:p w14:paraId="4107E86D" w14:textId="77777777" w:rsidR="0030180E" w:rsidRPr="0030180E" w:rsidRDefault="0030180E" w:rsidP="0030180E">
      <w:pPr>
        <w:widowControl w:val="0"/>
        <w:autoSpaceDE w:val="0"/>
        <w:autoSpaceDN w:val="0"/>
        <w:adjustRightInd w:val="0"/>
        <w:spacing w:after="0" w:line="240" w:lineRule="auto"/>
        <w:jc w:val="both"/>
        <w:rPr>
          <w:rFonts w:ascii="Libre Caslon Text" w:hAnsi="Libre Caslon Text" w:cs="Times New Roman"/>
          <w:sz w:val="20"/>
        </w:rPr>
      </w:pPr>
    </w:p>
    <w:p w14:paraId="24E5E731" w14:textId="77777777" w:rsidR="0030180E" w:rsidRDefault="00B23E43" w:rsidP="0030180E">
      <w:pPr>
        <w:pStyle w:val="Pardeliste"/>
        <w:widowControl w:val="0"/>
        <w:numPr>
          <w:ilvl w:val="1"/>
          <w:numId w:val="49"/>
        </w:numPr>
        <w:autoSpaceDE w:val="0"/>
        <w:autoSpaceDN w:val="0"/>
        <w:adjustRightInd w:val="0"/>
        <w:spacing w:after="0" w:line="240" w:lineRule="auto"/>
        <w:jc w:val="both"/>
        <w:rPr>
          <w:rFonts w:ascii="Libre Caslon Text" w:hAnsi="Libre Caslon Text" w:cs="Times New Roman"/>
          <w:sz w:val="20"/>
        </w:rPr>
      </w:pPr>
      <w:r w:rsidRPr="0030180E">
        <w:rPr>
          <w:rFonts w:ascii="Libre Caslon Text" w:hAnsi="Libre Caslon Text" w:cs="Times New Roman"/>
          <w:sz w:val="20"/>
        </w:rPr>
        <w:t xml:space="preserve">- </w:t>
      </w:r>
      <w:r w:rsidR="00A14320" w:rsidRPr="0030180E">
        <w:rPr>
          <w:rFonts w:ascii="Libre Caslon Text" w:hAnsi="Libre Caslon Text" w:cs="Times New Roman"/>
          <w:sz w:val="20"/>
        </w:rPr>
        <w:t>la reconnaissance de la qualification et le développement de carrière</w:t>
      </w:r>
    </w:p>
    <w:p w14:paraId="7B05B152" w14:textId="77777777" w:rsidR="0030180E" w:rsidRPr="0030180E" w:rsidRDefault="0030180E" w:rsidP="0030180E">
      <w:pPr>
        <w:widowControl w:val="0"/>
        <w:autoSpaceDE w:val="0"/>
        <w:autoSpaceDN w:val="0"/>
        <w:adjustRightInd w:val="0"/>
        <w:spacing w:after="0" w:line="240" w:lineRule="auto"/>
        <w:jc w:val="both"/>
        <w:rPr>
          <w:rFonts w:ascii="Libre Caslon Text" w:hAnsi="Libre Caslon Text" w:cs="Times New Roman"/>
          <w:sz w:val="20"/>
        </w:rPr>
      </w:pPr>
    </w:p>
    <w:p w14:paraId="27533760" w14:textId="22E30A0F" w:rsidR="00A91C0D" w:rsidRPr="0030180E" w:rsidRDefault="00B23E43" w:rsidP="0030180E">
      <w:pPr>
        <w:pStyle w:val="Pardeliste"/>
        <w:widowControl w:val="0"/>
        <w:numPr>
          <w:ilvl w:val="1"/>
          <w:numId w:val="49"/>
        </w:numPr>
        <w:autoSpaceDE w:val="0"/>
        <w:autoSpaceDN w:val="0"/>
        <w:adjustRightInd w:val="0"/>
        <w:spacing w:after="0" w:line="240" w:lineRule="auto"/>
        <w:jc w:val="both"/>
        <w:rPr>
          <w:rFonts w:ascii="Libre Caslon Text" w:hAnsi="Libre Caslon Text" w:cs="Times New Roman"/>
          <w:sz w:val="20"/>
        </w:rPr>
      </w:pPr>
      <w:r w:rsidRPr="0030180E">
        <w:rPr>
          <w:rFonts w:ascii="Libre Caslon Text" w:hAnsi="Libre Caslon Text" w:cs="Times New Roman"/>
          <w:sz w:val="20"/>
        </w:rPr>
        <w:t xml:space="preserve">- </w:t>
      </w:r>
      <w:r w:rsidR="00A91C0D" w:rsidRPr="0030180E">
        <w:rPr>
          <w:rFonts w:ascii="Libre Caslon Text" w:hAnsi="Libre Caslon Text" w:cs="Times New Roman"/>
          <w:sz w:val="20"/>
        </w:rPr>
        <w:t>le déploiement de l’ANI du 28 février 2020 relat</w:t>
      </w:r>
      <w:r w:rsidR="005522C2" w:rsidRPr="0030180E">
        <w:rPr>
          <w:rFonts w:ascii="Libre Caslon Text" w:hAnsi="Libre Caslon Text" w:cs="Times New Roman"/>
          <w:sz w:val="20"/>
        </w:rPr>
        <w:t>if aux personnels d’encadrement</w:t>
      </w:r>
      <w:r w:rsidR="00A84C3B" w:rsidRPr="0030180E">
        <w:rPr>
          <w:rFonts w:ascii="Libre Caslon Text" w:hAnsi="Libre Caslon Text" w:cs="Times New Roman"/>
          <w:sz w:val="20"/>
        </w:rPr>
        <w:t xml:space="preserve"> pour conquérir de nouveaux droits indi</w:t>
      </w:r>
      <w:r w:rsidR="005522C2" w:rsidRPr="0030180E">
        <w:rPr>
          <w:rFonts w:ascii="Libre Caslon Text" w:hAnsi="Libre Caslon Text" w:cs="Times New Roman"/>
          <w:sz w:val="20"/>
        </w:rPr>
        <w:t>viduels garantis collectivement.</w:t>
      </w:r>
    </w:p>
    <w:p w14:paraId="3E801326" w14:textId="77777777" w:rsidR="00BF1CEB" w:rsidRPr="00407087" w:rsidRDefault="00BF1CEB">
      <w:pPr>
        <w:rPr>
          <w:rFonts w:ascii="Libre Caslon Text" w:hAnsi="Libre Caslon Text" w:cs="Times New Roman"/>
          <w:sz w:val="20"/>
        </w:rPr>
      </w:pPr>
      <w:r w:rsidRPr="00407087">
        <w:rPr>
          <w:rFonts w:ascii="Libre Caslon Text" w:hAnsi="Libre Caslon Text" w:cs="Times New Roman"/>
          <w:sz w:val="20"/>
        </w:rPr>
        <w:br w:type="page"/>
      </w:r>
    </w:p>
    <w:p w14:paraId="526B7843" w14:textId="77777777" w:rsidR="00426C12" w:rsidRPr="003170D9" w:rsidRDefault="00A91C0D" w:rsidP="00567ED3">
      <w:pPr>
        <w:pStyle w:val="Pardeliste"/>
        <w:widowControl w:val="0"/>
        <w:numPr>
          <w:ilvl w:val="1"/>
          <w:numId w:val="29"/>
        </w:numPr>
        <w:shd w:val="clear" w:color="auto" w:fill="FA5A5A"/>
        <w:autoSpaceDE w:val="0"/>
        <w:autoSpaceDN w:val="0"/>
        <w:adjustRightInd w:val="0"/>
        <w:spacing w:after="0" w:line="240" w:lineRule="auto"/>
        <w:ind w:left="709" w:hanging="709"/>
        <w:rPr>
          <w:rFonts w:ascii="Work Sans" w:eastAsia="Times New Roman" w:hAnsi="Work Sans" w:cs="Times New Roman"/>
          <w:b/>
          <w:color w:val="FFFFFF" w:themeColor="background1"/>
          <w:sz w:val="32"/>
          <w:szCs w:val="28"/>
          <w:lang w:eastAsia="fr-FR"/>
        </w:rPr>
      </w:pPr>
      <w:r w:rsidRPr="003170D9">
        <w:rPr>
          <w:rFonts w:ascii="Work Sans" w:eastAsia="Times New Roman" w:hAnsi="Work Sans" w:cs="Times New Roman"/>
          <w:b/>
          <w:bCs/>
          <w:color w:val="FFFFFF" w:themeColor="background1"/>
          <w:kern w:val="36"/>
          <w:sz w:val="32"/>
          <w:szCs w:val="28"/>
          <w:lang w:eastAsia="fr-FR"/>
        </w:rPr>
        <w:lastRenderedPageBreak/>
        <w:t xml:space="preserve">Fiche </w:t>
      </w:r>
      <w:r w:rsidR="003F5E2E" w:rsidRPr="003170D9">
        <w:rPr>
          <w:rFonts w:ascii="Work Sans" w:eastAsia="Times New Roman" w:hAnsi="Work Sans" w:cs="Times New Roman"/>
          <w:b/>
          <w:bCs/>
          <w:color w:val="FFFFFF" w:themeColor="background1"/>
          <w:kern w:val="36"/>
          <w:sz w:val="32"/>
          <w:szCs w:val="28"/>
          <w:lang w:eastAsia="fr-FR"/>
        </w:rPr>
        <w:t>13</w:t>
      </w:r>
      <w:r w:rsidRPr="003170D9">
        <w:rPr>
          <w:rFonts w:ascii="Work Sans" w:eastAsia="Times New Roman" w:hAnsi="Work Sans" w:cs="Times New Roman"/>
          <w:b/>
          <w:bCs/>
          <w:color w:val="FFFFFF" w:themeColor="background1"/>
          <w:kern w:val="36"/>
          <w:sz w:val="32"/>
          <w:szCs w:val="28"/>
          <w:lang w:eastAsia="fr-FR"/>
        </w:rPr>
        <w:t xml:space="preserve"> : </w:t>
      </w:r>
      <w:r w:rsidR="005522C2" w:rsidRPr="003170D9">
        <w:rPr>
          <w:rFonts w:ascii="Work Sans" w:hAnsi="Work Sans" w:cs="Times New Roman"/>
          <w:b/>
          <w:color w:val="FFFFFF" w:themeColor="background1"/>
          <w:sz w:val="32"/>
          <w:szCs w:val="28"/>
        </w:rPr>
        <w:t>R</w:t>
      </w:r>
      <w:r w:rsidRPr="003170D9">
        <w:rPr>
          <w:rFonts w:ascii="Work Sans" w:hAnsi="Work Sans" w:cs="Times New Roman"/>
          <w:b/>
          <w:color w:val="FFFFFF" w:themeColor="background1"/>
          <w:sz w:val="32"/>
          <w:szCs w:val="28"/>
        </w:rPr>
        <w:t>enforcer avec les ICTAM le financement de la Sécurité sociale dans le respect du principe d’universalité</w:t>
      </w:r>
    </w:p>
    <w:p w14:paraId="7FF18BE9" w14:textId="77777777" w:rsidR="00B23E43" w:rsidRPr="00407087" w:rsidRDefault="00B23E43" w:rsidP="00310BF3">
      <w:pPr>
        <w:spacing w:after="0" w:line="240" w:lineRule="auto"/>
        <w:jc w:val="both"/>
        <w:rPr>
          <w:rFonts w:ascii="Libre Caslon Text" w:hAnsi="Libre Caslon Text" w:cs="Times New Roman"/>
          <w:sz w:val="20"/>
        </w:rPr>
      </w:pPr>
    </w:p>
    <w:p w14:paraId="70916739" w14:textId="77777777" w:rsidR="007E4162" w:rsidRPr="00407087" w:rsidRDefault="007E4162" w:rsidP="00567ED3">
      <w:pPr>
        <w:pStyle w:val="Pardeliste"/>
        <w:widowControl w:val="0"/>
        <w:numPr>
          <w:ilvl w:val="1"/>
          <w:numId w:val="29"/>
        </w:numPr>
        <w:autoSpaceDE w:val="0"/>
        <w:autoSpaceDN w:val="0"/>
        <w:adjustRightInd w:val="0"/>
        <w:spacing w:after="0" w:line="240" w:lineRule="auto"/>
        <w:ind w:left="709" w:hanging="709"/>
        <w:jc w:val="both"/>
        <w:rPr>
          <w:rFonts w:ascii="Libre Caslon Text" w:hAnsi="Libre Caslon Text" w:cs="Times New Roman"/>
          <w:sz w:val="20"/>
        </w:rPr>
      </w:pPr>
      <w:r w:rsidRPr="00407087">
        <w:rPr>
          <w:rFonts w:ascii="Libre Caslon Text" w:hAnsi="Libre Caslon Text" w:cs="Times New Roman"/>
          <w:sz w:val="20"/>
        </w:rPr>
        <w:t xml:space="preserve">La Sécurité sociale a été fondée autour d’une idée de mutualisation obligatoire à l’échelle nationale : « chacun cotise selon ses moyens et reçoit selon ses besoins ». </w:t>
      </w:r>
    </w:p>
    <w:p w14:paraId="1531E009" w14:textId="77777777" w:rsidR="00310BF3" w:rsidRPr="00407087" w:rsidRDefault="00310BF3" w:rsidP="00B23E43">
      <w:pPr>
        <w:pStyle w:val="Pardeliste"/>
        <w:widowControl w:val="0"/>
        <w:autoSpaceDE w:val="0"/>
        <w:autoSpaceDN w:val="0"/>
        <w:adjustRightInd w:val="0"/>
        <w:spacing w:after="0" w:line="240" w:lineRule="auto"/>
        <w:ind w:left="709"/>
        <w:jc w:val="both"/>
        <w:rPr>
          <w:rFonts w:ascii="Libre Caslon Text" w:hAnsi="Libre Caslon Text" w:cs="Times New Roman"/>
          <w:sz w:val="20"/>
        </w:rPr>
      </w:pPr>
    </w:p>
    <w:p w14:paraId="356C6328" w14:textId="77777777" w:rsidR="007E4162" w:rsidRPr="00407087" w:rsidRDefault="007E4162" w:rsidP="00567ED3">
      <w:pPr>
        <w:pStyle w:val="Pardeliste"/>
        <w:widowControl w:val="0"/>
        <w:numPr>
          <w:ilvl w:val="1"/>
          <w:numId w:val="29"/>
        </w:numPr>
        <w:autoSpaceDE w:val="0"/>
        <w:autoSpaceDN w:val="0"/>
        <w:adjustRightInd w:val="0"/>
        <w:spacing w:after="0" w:line="240" w:lineRule="auto"/>
        <w:ind w:left="709" w:hanging="709"/>
        <w:jc w:val="both"/>
        <w:rPr>
          <w:rFonts w:ascii="Libre Caslon Text" w:hAnsi="Libre Caslon Text" w:cs="Times New Roman"/>
          <w:sz w:val="20"/>
        </w:rPr>
      </w:pPr>
      <w:r w:rsidRPr="00407087">
        <w:rPr>
          <w:rFonts w:ascii="Libre Caslon Text" w:hAnsi="Libre Caslon Text" w:cs="Times New Roman"/>
          <w:sz w:val="20"/>
        </w:rPr>
        <w:t xml:space="preserve">La formule dit </w:t>
      </w:r>
      <w:r w:rsidR="005522C2" w:rsidRPr="00407087">
        <w:rPr>
          <w:rFonts w:ascii="Libre Caslon Text" w:hAnsi="Libre Caslon Text" w:cs="Times New Roman"/>
          <w:sz w:val="20"/>
        </w:rPr>
        <w:t>« </w:t>
      </w:r>
      <w:r w:rsidRPr="00407087">
        <w:rPr>
          <w:rFonts w:ascii="Libre Caslon Text" w:hAnsi="Libre Caslon Text" w:cs="Times New Roman"/>
          <w:sz w:val="20"/>
        </w:rPr>
        <w:t>l’universalité du système</w:t>
      </w:r>
      <w:r w:rsidR="005522C2" w:rsidRPr="00407087">
        <w:rPr>
          <w:rFonts w:ascii="Libre Caslon Text" w:hAnsi="Libre Caslon Text" w:cs="Times New Roman"/>
          <w:sz w:val="20"/>
        </w:rPr>
        <w:t> »</w:t>
      </w:r>
      <w:r w:rsidRPr="00407087">
        <w:rPr>
          <w:rFonts w:ascii="Libre Caslon Text" w:hAnsi="Libre Caslon Text" w:cs="Times New Roman"/>
          <w:sz w:val="20"/>
        </w:rPr>
        <w:t xml:space="preserve">, puisque chacun y contribue, </w:t>
      </w:r>
      <w:r w:rsidR="005522C2" w:rsidRPr="00407087">
        <w:rPr>
          <w:rFonts w:ascii="Libre Caslon Text" w:hAnsi="Libre Caslon Text" w:cs="Times New Roman"/>
          <w:sz w:val="20"/>
        </w:rPr>
        <w:t>la solidarité qui le sous-tend -</w:t>
      </w:r>
      <w:r w:rsidRPr="00407087">
        <w:rPr>
          <w:rFonts w:ascii="Libre Caslon Text" w:hAnsi="Libre Caslon Text" w:cs="Times New Roman"/>
          <w:sz w:val="20"/>
        </w:rPr>
        <w:t>chacun recevra selon ses besoins</w:t>
      </w:r>
      <w:r w:rsidR="005522C2" w:rsidRPr="00407087">
        <w:rPr>
          <w:rFonts w:ascii="Libre Caslon Text" w:hAnsi="Libre Caslon Text" w:cs="Times New Roman"/>
          <w:sz w:val="20"/>
        </w:rPr>
        <w:t>,</w:t>
      </w:r>
      <w:r w:rsidRPr="00407087">
        <w:rPr>
          <w:rFonts w:ascii="Libre Caslon Text" w:hAnsi="Libre Caslon Text" w:cs="Times New Roman"/>
          <w:sz w:val="20"/>
        </w:rPr>
        <w:t xml:space="preserve"> quelle que soit sa capacité contributive</w:t>
      </w:r>
      <w:r w:rsidR="005522C2" w:rsidRPr="00407087">
        <w:rPr>
          <w:rFonts w:ascii="Libre Caslon Text" w:hAnsi="Libre Caslon Text" w:cs="Times New Roman"/>
          <w:sz w:val="20"/>
        </w:rPr>
        <w:t>-</w:t>
      </w:r>
      <w:r w:rsidRPr="00407087">
        <w:rPr>
          <w:rFonts w:ascii="Libre Caslon Text" w:hAnsi="Libre Caslon Text" w:cs="Times New Roman"/>
          <w:sz w:val="20"/>
        </w:rPr>
        <w:t xml:space="preserve"> et la place initialement marginale de l’</w:t>
      </w:r>
      <w:r w:rsidR="005522C2" w:rsidRPr="00407087">
        <w:rPr>
          <w:rFonts w:ascii="Libre Caslon Text" w:hAnsi="Libre Caslon Text" w:cs="Times New Roman"/>
          <w:sz w:val="20"/>
        </w:rPr>
        <w:t>É</w:t>
      </w:r>
      <w:r w:rsidRPr="00407087">
        <w:rPr>
          <w:rFonts w:ascii="Libre Caslon Text" w:hAnsi="Libre Caslon Text" w:cs="Times New Roman"/>
          <w:sz w:val="20"/>
        </w:rPr>
        <w:t>tat, puisque la Sécurité sociale est financée par la cotisation et non pas par l’impôt.</w:t>
      </w:r>
    </w:p>
    <w:p w14:paraId="1A24BD9D" w14:textId="77777777" w:rsidR="00310BF3" w:rsidRPr="00407087" w:rsidRDefault="00310BF3" w:rsidP="00B23E43">
      <w:pPr>
        <w:pStyle w:val="Pardeliste"/>
        <w:widowControl w:val="0"/>
        <w:autoSpaceDE w:val="0"/>
        <w:autoSpaceDN w:val="0"/>
        <w:adjustRightInd w:val="0"/>
        <w:spacing w:after="0" w:line="240" w:lineRule="auto"/>
        <w:ind w:left="709"/>
        <w:jc w:val="both"/>
        <w:rPr>
          <w:rFonts w:ascii="Libre Caslon Text" w:hAnsi="Libre Caslon Text" w:cs="Times New Roman"/>
          <w:sz w:val="20"/>
        </w:rPr>
      </w:pPr>
    </w:p>
    <w:p w14:paraId="0E8AFFD6" w14:textId="77777777" w:rsidR="007E4162" w:rsidRPr="00407087" w:rsidRDefault="007E4162" w:rsidP="00567ED3">
      <w:pPr>
        <w:pStyle w:val="Pardeliste"/>
        <w:widowControl w:val="0"/>
        <w:numPr>
          <w:ilvl w:val="1"/>
          <w:numId w:val="29"/>
        </w:numPr>
        <w:autoSpaceDE w:val="0"/>
        <w:autoSpaceDN w:val="0"/>
        <w:adjustRightInd w:val="0"/>
        <w:spacing w:after="0" w:line="240" w:lineRule="auto"/>
        <w:ind w:left="709" w:hanging="709"/>
        <w:jc w:val="both"/>
        <w:rPr>
          <w:rFonts w:ascii="Libre Caslon Text" w:hAnsi="Libre Caslon Text" w:cs="Times New Roman"/>
          <w:sz w:val="20"/>
        </w:rPr>
      </w:pPr>
      <w:r w:rsidRPr="00407087">
        <w:rPr>
          <w:rFonts w:ascii="Libre Caslon Text" w:hAnsi="Libre Caslon Text" w:cs="Times New Roman"/>
          <w:sz w:val="20"/>
        </w:rPr>
        <w:t xml:space="preserve">Force est de constater que depuis plusieurs décennies, les principes fondamentaux que sont l’universalité, la solidarité et la non étatisation sont  battus en brèche aux dépens de l’ensemble du monde du travail </w:t>
      </w:r>
      <w:r w:rsidR="00310BF3" w:rsidRPr="00407087">
        <w:rPr>
          <w:rFonts w:ascii="Libre Caslon Text" w:hAnsi="Libre Caslon Text" w:cs="Times New Roman"/>
          <w:sz w:val="20"/>
        </w:rPr>
        <w:t>et singulièrement des ingénieur.e</w:t>
      </w:r>
      <w:r w:rsidR="00F22916" w:rsidRPr="00407087">
        <w:rPr>
          <w:rFonts w:ascii="Libre Caslon Text" w:hAnsi="Libre Caslon Text" w:cs="Times New Roman"/>
          <w:sz w:val="20"/>
        </w:rPr>
        <w:t>.</w:t>
      </w:r>
      <w:r w:rsidR="00310BF3" w:rsidRPr="00407087">
        <w:rPr>
          <w:rFonts w:ascii="Libre Caslon Text" w:hAnsi="Libre Caslon Text" w:cs="Times New Roman"/>
          <w:sz w:val="20"/>
        </w:rPr>
        <w:t>s, cadres et technicien.ne</w:t>
      </w:r>
      <w:r w:rsidR="00F22916" w:rsidRPr="00407087">
        <w:rPr>
          <w:rFonts w:ascii="Libre Caslon Text" w:hAnsi="Libre Caslon Text" w:cs="Times New Roman"/>
          <w:sz w:val="20"/>
        </w:rPr>
        <w:t>.</w:t>
      </w:r>
      <w:r w:rsidRPr="00407087">
        <w:rPr>
          <w:rFonts w:ascii="Libre Caslon Text" w:hAnsi="Libre Caslon Text" w:cs="Times New Roman"/>
          <w:sz w:val="20"/>
        </w:rPr>
        <w:t>s.</w:t>
      </w:r>
    </w:p>
    <w:p w14:paraId="05857961" w14:textId="77777777" w:rsidR="00310BF3" w:rsidRPr="00407087" w:rsidRDefault="00310BF3" w:rsidP="00B23E43">
      <w:pPr>
        <w:pStyle w:val="Pardeliste"/>
        <w:widowControl w:val="0"/>
        <w:autoSpaceDE w:val="0"/>
        <w:autoSpaceDN w:val="0"/>
        <w:adjustRightInd w:val="0"/>
        <w:spacing w:after="0" w:line="240" w:lineRule="auto"/>
        <w:ind w:left="709"/>
        <w:jc w:val="both"/>
        <w:rPr>
          <w:rFonts w:ascii="Libre Caslon Text" w:hAnsi="Libre Caslon Text" w:cs="Times New Roman"/>
          <w:sz w:val="20"/>
        </w:rPr>
      </w:pPr>
    </w:p>
    <w:p w14:paraId="6C8E4066" w14:textId="77777777" w:rsidR="007E4162" w:rsidRPr="00407087" w:rsidRDefault="007E4162" w:rsidP="00567ED3">
      <w:pPr>
        <w:pStyle w:val="Pardeliste"/>
        <w:widowControl w:val="0"/>
        <w:numPr>
          <w:ilvl w:val="1"/>
          <w:numId w:val="29"/>
        </w:numPr>
        <w:autoSpaceDE w:val="0"/>
        <w:autoSpaceDN w:val="0"/>
        <w:adjustRightInd w:val="0"/>
        <w:spacing w:after="0" w:line="240" w:lineRule="auto"/>
        <w:ind w:left="709" w:hanging="709"/>
        <w:jc w:val="both"/>
        <w:rPr>
          <w:rFonts w:ascii="Libre Caslon Text" w:hAnsi="Libre Caslon Text" w:cs="Times New Roman"/>
          <w:sz w:val="20"/>
        </w:rPr>
      </w:pPr>
      <w:r w:rsidRPr="00407087">
        <w:rPr>
          <w:rFonts w:ascii="Libre Caslon Text" w:hAnsi="Libre Caslon Text" w:cs="Times New Roman"/>
          <w:sz w:val="20"/>
        </w:rPr>
        <w:t xml:space="preserve">L’étatisation de l’administration de la Sécurité sociale a été opérée pour mettre en œuvre la doctrine du financement « à ressources constantes ». En d’autres termes, en dépit de l’augmentation de la population, il s’agit de stabiliser la part du PIB </w:t>
      </w:r>
      <w:r w:rsidR="003F2371" w:rsidRPr="00407087">
        <w:rPr>
          <w:rFonts w:ascii="Libre Caslon Text" w:hAnsi="Libre Caslon Text" w:cs="Times New Roman"/>
          <w:sz w:val="20"/>
        </w:rPr>
        <w:t>consacrée au financement de la S</w:t>
      </w:r>
      <w:r w:rsidRPr="00407087">
        <w:rPr>
          <w:rFonts w:ascii="Libre Caslon Text" w:hAnsi="Libre Caslon Text" w:cs="Times New Roman"/>
          <w:sz w:val="20"/>
        </w:rPr>
        <w:t xml:space="preserve">écurité sociale. </w:t>
      </w:r>
    </w:p>
    <w:p w14:paraId="284971CE" w14:textId="77777777" w:rsidR="00310BF3" w:rsidRPr="00407087" w:rsidRDefault="00310BF3" w:rsidP="00B23E43">
      <w:pPr>
        <w:pStyle w:val="Pardeliste"/>
        <w:widowControl w:val="0"/>
        <w:autoSpaceDE w:val="0"/>
        <w:autoSpaceDN w:val="0"/>
        <w:adjustRightInd w:val="0"/>
        <w:spacing w:after="0" w:line="240" w:lineRule="auto"/>
        <w:ind w:left="709"/>
        <w:jc w:val="both"/>
        <w:rPr>
          <w:rFonts w:ascii="Libre Caslon Text" w:hAnsi="Libre Caslon Text" w:cs="Times New Roman"/>
          <w:sz w:val="20"/>
        </w:rPr>
      </w:pPr>
    </w:p>
    <w:p w14:paraId="249FC347" w14:textId="77777777" w:rsidR="007E4162" w:rsidRPr="00407087" w:rsidRDefault="007E4162" w:rsidP="00567ED3">
      <w:pPr>
        <w:pStyle w:val="Pardeliste"/>
        <w:widowControl w:val="0"/>
        <w:numPr>
          <w:ilvl w:val="1"/>
          <w:numId w:val="29"/>
        </w:numPr>
        <w:autoSpaceDE w:val="0"/>
        <w:autoSpaceDN w:val="0"/>
        <w:adjustRightInd w:val="0"/>
        <w:spacing w:after="0" w:line="240" w:lineRule="auto"/>
        <w:ind w:left="709" w:hanging="709"/>
        <w:jc w:val="both"/>
        <w:rPr>
          <w:rFonts w:ascii="Libre Caslon Text" w:hAnsi="Libre Caslon Text" w:cs="Times New Roman"/>
          <w:sz w:val="20"/>
        </w:rPr>
      </w:pPr>
      <w:r w:rsidRPr="00407087">
        <w:rPr>
          <w:rFonts w:ascii="Libre Caslon Text" w:hAnsi="Libre Caslon Text" w:cs="Times New Roman"/>
          <w:sz w:val="20"/>
        </w:rPr>
        <w:t>Dans son principe, cette doctrine implique de ne pas augmenter le prélèvement sur la richesse créée par le travail et par conséquent une redistribution des garanties au sein du salariat. En raison de leur m</w:t>
      </w:r>
      <w:r w:rsidR="00310BF3" w:rsidRPr="00407087">
        <w:rPr>
          <w:rFonts w:ascii="Libre Caslon Text" w:hAnsi="Libre Caslon Text" w:cs="Times New Roman"/>
          <w:sz w:val="20"/>
        </w:rPr>
        <w:t>eilleure solvabilité, ingénieur.e</w:t>
      </w:r>
      <w:r w:rsidR="00F22916" w:rsidRPr="00407087">
        <w:rPr>
          <w:rFonts w:ascii="Libre Caslon Text" w:hAnsi="Libre Caslon Text" w:cs="Times New Roman"/>
          <w:sz w:val="20"/>
        </w:rPr>
        <w:t>.</w:t>
      </w:r>
      <w:r w:rsidR="005522C2" w:rsidRPr="00407087">
        <w:rPr>
          <w:rFonts w:ascii="Libre Caslon Text" w:hAnsi="Libre Caslon Text" w:cs="Times New Roman"/>
          <w:sz w:val="20"/>
        </w:rPr>
        <w:t>s, cadres et technicien.ne</w:t>
      </w:r>
      <w:r w:rsidR="00F22916" w:rsidRPr="00407087">
        <w:rPr>
          <w:rFonts w:ascii="Libre Caslon Text" w:hAnsi="Libre Caslon Text" w:cs="Times New Roman"/>
          <w:sz w:val="20"/>
        </w:rPr>
        <w:t>.</w:t>
      </w:r>
      <w:r w:rsidRPr="00407087">
        <w:rPr>
          <w:rFonts w:ascii="Libre Caslon Text" w:hAnsi="Libre Caslon Text" w:cs="Times New Roman"/>
          <w:sz w:val="20"/>
        </w:rPr>
        <w:t xml:space="preserve">s voient alors leurs droits régulièrement amputés au motif qu’ils </w:t>
      </w:r>
      <w:r w:rsidR="00F22916" w:rsidRPr="00407087">
        <w:rPr>
          <w:rFonts w:ascii="Libre Caslon Text" w:hAnsi="Libre Caslon Text" w:cs="Times New Roman"/>
          <w:sz w:val="20"/>
        </w:rPr>
        <w:t xml:space="preserve">et elles </w:t>
      </w:r>
      <w:r w:rsidRPr="00407087">
        <w:rPr>
          <w:rFonts w:ascii="Libre Caslon Text" w:hAnsi="Libre Caslon Text" w:cs="Times New Roman"/>
          <w:sz w:val="20"/>
        </w:rPr>
        <w:t>peuvent souscrire des garanties complémentaires auprès des assureurs privés.</w:t>
      </w:r>
    </w:p>
    <w:p w14:paraId="201353A9" w14:textId="77777777" w:rsidR="00310BF3" w:rsidRPr="00407087" w:rsidRDefault="00310BF3" w:rsidP="00310BF3">
      <w:pPr>
        <w:spacing w:after="0" w:line="240" w:lineRule="auto"/>
        <w:jc w:val="both"/>
        <w:rPr>
          <w:rFonts w:ascii="Libre Caslon Text" w:hAnsi="Libre Caslon Text" w:cs="Times New Roman"/>
          <w:sz w:val="20"/>
        </w:rPr>
      </w:pPr>
    </w:p>
    <w:p w14:paraId="207D3E35" w14:textId="77777777" w:rsidR="00B23E43" w:rsidRPr="00407087" w:rsidRDefault="00F62815" w:rsidP="00567ED3">
      <w:pPr>
        <w:pStyle w:val="Pardeliste"/>
        <w:widowControl w:val="0"/>
        <w:numPr>
          <w:ilvl w:val="1"/>
          <w:numId w:val="29"/>
        </w:numPr>
        <w:autoSpaceDE w:val="0"/>
        <w:autoSpaceDN w:val="0"/>
        <w:adjustRightInd w:val="0"/>
        <w:spacing w:after="0" w:line="240" w:lineRule="auto"/>
        <w:ind w:left="709" w:hanging="709"/>
        <w:jc w:val="both"/>
        <w:rPr>
          <w:rFonts w:ascii="Libre Caslon Text" w:hAnsi="Libre Caslon Text" w:cs="Times New Roman"/>
          <w:sz w:val="20"/>
        </w:rPr>
      </w:pPr>
      <w:r w:rsidRPr="00407087">
        <w:rPr>
          <w:rFonts w:ascii="Libre Caslon Text" w:hAnsi="Libre Caslon Text" w:cs="Times New Roman"/>
          <w:sz w:val="20"/>
        </w:rPr>
        <w:t>Deux</w:t>
      </w:r>
      <w:r w:rsidR="007E4162" w:rsidRPr="00407087">
        <w:rPr>
          <w:rFonts w:ascii="Libre Caslon Text" w:hAnsi="Libre Caslon Text" w:cs="Times New Roman"/>
          <w:sz w:val="20"/>
        </w:rPr>
        <w:t xml:space="preserve"> acte</w:t>
      </w:r>
      <w:r w:rsidRPr="00407087">
        <w:rPr>
          <w:rFonts w:ascii="Libre Caslon Text" w:hAnsi="Libre Caslon Text" w:cs="Times New Roman"/>
          <w:sz w:val="20"/>
        </w:rPr>
        <w:t>s</w:t>
      </w:r>
      <w:r w:rsidR="007E4162" w:rsidRPr="00407087">
        <w:rPr>
          <w:rFonts w:ascii="Libre Caslon Text" w:hAnsi="Libre Caslon Text" w:cs="Times New Roman"/>
          <w:sz w:val="20"/>
        </w:rPr>
        <w:t xml:space="preserve"> décisif</w:t>
      </w:r>
      <w:r w:rsidRPr="00407087">
        <w:rPr>
          <w:rFonts w:ascii="Libre Caslon Text" w:hAnsi="Libre Caslon Text" w:cs="Times New Roman"/>
          <w:sz w:val="20"/>
        </w:rPr>
        <w:t>s</w:t>
      </w:r>
      <w:r w:rsidR="007E4162" w:rsidRPr="00407087">
        <w:rPr>
          <w:rFonts w:ascii="Libre Caslon Text" w:hAnsi="Libre Caslon Text" w:cs="Times New Roman"/>
          <w:sz w:val="20"/>
        </w:rPr>
        <w:t xml:space="preserve"> dans l’étatisation de l’administration de la Sécurité sociale </w:t>
      </w:r>
      <w:r w:rsidRPr="00407087">
        <w:rPr>
          <w:rFonts w:ascii="Libre Caslon Text" w:hAnsi="Libre Caslon Text" w:cs="Times New Roman"/>
          <w:sz w:val="20"/>
        </w:rPr>
        <w:t>ont été</w:t>
      </w:r>
      <w:r w:rsidR="007E4162" w:rsidRPr="00407087">
        <w:rPr>
          <w:rFonts w:ascii="Libre Caslon Text" w:hAnsi="Libre Caslon Text" w:cs="Times New Roman"/>
          <w:sz w:val="20"/>
        </w:rPr>
        <w:t xml:space="preserve"> </w:t>
      </w:r>
      <w:r w:rsidRPr="00407087">
        <w:rPr>
          <w:rFonts w:ascii="Libre Caslon Text" w:hAnsi="Libre Caslon Text" w:cs="Times New Roman"/>
          <w:sz w:val="20"/>
        </w:rPr>
        <w:t xml:space="preserve">la création de la CSG en 1990 et </w:t>
      </w:r>
      <w:r w:rsidR="007E4162" w:rsidRPr="00407087">
        <w:rPr>
          <w:rFonts w:ascii="Libre Caslon Text" w:hAnsi="Libre Caslon Text" w:cs="Times New Roman"/>
          <w:sz w:val="20"/>
        </w:rPr>
        <w:t>la ré</w:t>
      </w:r>
      <w:r w:rsidRPr="00407087">
        <w:rPr>
          <w:rFonts w:ascii="Libre Caslon Text" w:hAnsi="Libre Caslon Text" w:cs="Times New Roman"/>
          <w:sz w:val="20"/>
        </w:rPr>
        <w:t>forme constitutionnelle de 1996.</w:t>
      </w:r>
      <w:r w:rsidR="007E4162" w:rsidRPr="00407087">
        <w:rPr>
          <w:rFonts w:ascii="Libre Caslon Text" w:hAnsi="Libre Caslon Text" w:cs="Times New Roman"/>
          <w:sz w:val="20"/>
        </w:rPr>
        <w:t xml:space="preserve"> </w:t>
      </w:r>
      <w:r w:rsidRPr="00407087">
        <w:rPr>
          <w:rFonts w:ascii="Libre Caslon Text" w:hAnsi="Libre Caslon Text" w:cs="Times New Roman"/>
          <w:sz w:val="20"/>
        </w:rPr>
        <w:t xml:space="preserve">Celle-ci a été </w:t>
      </w:r>
      <w:r w:rsidR="007E4162" w:rsidRPr="00407087">
        <w:rPr>
          <w:rFonts w:ascii="Libre Caslon Text" w:hAnsi="Libre Caslon Text" w:cs="Times New Roman"/>
          <w:sz w:val="20"/>
        </w:rPr>
        <w:t xml:space="preserve">menée par le gouvernement Juppé pour imposer les lois de financement de la Sécurité sociale </w:t>
      </w:r>
      <w:r w:rsidR="007E4162" w:rsidRPr="00407087">
        <w:rPr>
          <w:rFonts w:ascii="Libre Caslon Text" w:hAnsi="Libre Caslon Text" w:cs="Times New Roman"/>
          <w:b/>
          <w:sz w:val="20"/>
        </w:rPr>
        <w:t>dont le principe premier est l’ajustement des dépenses aux recettes </w:t>
      </w:r>
      <w:r w:rsidR="007E4162" w:rsidRPr="00407087">
        <w:rPr>
          <w:rFonts w:ascii="Libre Caslon Text" w:hAnsi="Libre Caslon Text" w:cs="Times New Roman"/>
          <w:sz w:val="20"/>
        </w:rPr>
        <w:t>: en soi un véritable contresens</w:t>
      </w:r>
      <w:r w:rsidR="005522C2" w:rsidRPr="00407087">
        <w:rPr>
          <w:rFonts w:ascii="Libre Caslon Text" w:hAnsi="Libre Caslon Text" w:cs="Times New Roman"/>
          <w:sz w:val="20"/>
        </w:rPr>
        <w:t>,</w:t>
      </w:r>
      <w:r w:rsidR="007E4162" w:rsidRPr="00407087">
        <w:rPr>
          <w:rFonts w:ascii="Libre Caslon Text" w:hAnsi="Libre Caslon Text" w:cs="Times New Roman"/>
          <w:sz w:val="20"/>
        </w:rPr>
        <w:t xml:space="preserve"> car un tel ajustement, strictement appliqué, amène à répercuter sur les prestations les effets des crises économiques, à rebours de l’objectif même de la Sécurité sociale : « </w:t>
      </w:r>
      <w:r w:rsidR="007E4162" w:rsidRPr="00407087">
        <w:rPr>
          <w:rFonts w:ascii="Libre Caslon Text" w:hAnsi="Libre Caslon Text" w:cs="Times New Roman"/>
          <w:color w:val="333333"/>
          <w:sz w:val="13"/>
          <w:szCs w:val="16"/>
        </w:rPr>
        <w:t xml:space="preserve"> </w:t>
      </w:r>
      <w:r w:rsidR="007E4162" w:rsidRPr="00407087">
        <w:rPr>
          <w:rFonts w:ascii="Libre Caslon Text" w:hAnsi="Libre Caslon Text" w:cs="Times New Roman"/>
          <w:i/>
          <w:sz w:val="20"/>
        </w:rPr>
        <w:t>garantir les travailleurs et leurs familles contre les risques de toute nature susceptibles de réduire ou de supprimer leur capacité de gain, à couvrir les charges de maternité et les charges de famille qu'ils supportent </w:t>
      </w:r>
      <w:r w:rsidR="007E4162" w:rsidRPr="00407087">
        <w:rPr>
          <w:rFonts w:ascii="Libre Caslon Text" w:hAnsi="Libre Caslon Text" w:cs="Times New Roman"/>
          <w:sz w:val="20"/>
        </w:rPr>
        <w:t>» (Ordonnance du 4 octobre 1945).</w:t>
      </w:r>
    </w:p>
    <w:p w14:paraId="7FC8397D" w14:textId="77777777" w:rsidR="00B23E43" w:rsidRPr="00407087" w:rsidRDefault="00B23E43" w:rsidP="00B23E43">
      <w:pPr>
        <w:pStyle w:val="Pardeliste"/>
        <w:rPr>
          <w:rFonts w:ascii="Libre Caslon Text" w:hAnsi="Libre Caslon Text" w:cs="Times New Roman"/>
          <w:b/>
          <w:sz w:val="20"/>
        </w:rPr>
      </w:pPr>
    </w:p>
    <w:p w14:paraId="3F526021" w14:textId="77777777" w:rsidR="00B23E43" w:rsidRPr="00407087" w:rsidRDefault="007E4162" w:rsidP="00567ED3">
      <w:pPr>
        <w:pStyle w:val="Pardeliste"/>
        <w:widowControl w:val="0"/>
        <w:numPr>
          <w:ilvl w:val="1"/>
          <w:numId w:val="29"/>
        </w:numPr>
        <w:autoSpaceDE w:val="0"/>
        <w:autoSpaceDN w:val="0"/>
        <w:adjustRightInd w:val="0"/>
        <w:spacing w:after="0" w:line="240" w:lineRule="auto"/>
        <w:ind w:left="709" w:hanging="709"/>
        <w:jc w:val="both"/>
        <w:rPr>
          <w:rFonts w:ascii="Libre Caslon Text" w:hAnsi="Libre Caslon Text" w:cs="Times New Roman"/>
          <w:sz w:val="20"/>
        </w:rPr>
      </w:pPr>
      <w:r w:rsidRPr="00407087">
        <w:rPr>
          <w:rFonts w:ascii="Libre Caslon Text" w:hAnsi="Libre Caslon Text" w:cs="Times New Roman"/>
          <w:b/>
          <w:sz w:val="20"/>
        </w:rPr>
        <w:t>Cette étatisation de la Sécurité sociale a permis aux gouvernements successifs de mener des politiques d’exonérations massives de cotisations dites patronales</w:t>
      </w:r>
      <w:r w:rsidR="00F62815" w:rsidRPr="00407087">
        <w:rPr>
          <w:rFonts w:ascii="Libre Caslon Text" w:hAnsi="Libre Caslon Text" w:cs="Times New Roman"/>
          <w:b/>
          <w:sz w:val="20"/>
        </w:rPr>
        <w:t xml:space="preserve"> qui n’ont jamais créé d’emploi</w:t>
      </w:r>
      <w:r w:rsidRPr="00407087">
        <w:rPr>
          <w:rFonts w:ascii="Libre Caslon Text" w:hAnsi="Libre Caslon Text" w:cs="Times New Roman"/>
          <w:b/>
          <w:sz w:val="20"/>
        </w:rPr>
        <w:t>.</w:t>
      </w:r>
      <w:r w:rsidRPr="00407087">
        <w:rPr>
          <w:rFonts w:ascii="Libre Caslon Text" w:hAnsi="Libre Caslon Text" w:cs="Times New Roman"/>
          <w:sz w:val="20"/>
        </w:rPr>
        <w:t xml:space="preserve"> </w:t>
      </w:r>
    </w:p>
    <w:p w14:paraId="563EA53C" w14:textId="77777777" w:rsidR="00B23E43" w:rsidRPr="00407087" w:rsidRDefault="00B23E43" w:rsidP="00B23E43">
      <w:pPr>
        <w:pStyle w:val="Pardeliste"/>
        <w:rPr>
          <w:rFonts w:ascii="Libre Caslon Text" w:hAnsi="Libre Caslon Text" w:cs="Times New Roman"/>
          <w:sz w:val="20"/>
        </w:rPr>
      </w:pPr>
    </w:p>
    <w:p w14:paraId="3C55C112" w14:textId="77777777" w:rsidR="00B23E43" w:rsidRPr="00407087" w:rsidRDefault="007E4162" w:rsidP="00567ED3">
      <w:pPr>
        <w:pStyle w:val="Pardeliste"/>
        <w:widowControl w:val="0"/>
        <w:numPr>
          <w:ilvl w:val="1"/>
          <w:numId w:val="29"/>
        </w:numPr>
        <w:autoSpaceDE w:val="0"/>
        <w:autoSpaceDN w:val="0"/>
        <w:adjustRightInd w:val="0"/>
        <w:spacing w:after="0" w:line="240" w:lineRule="auto"/>
        <w:ind w:left="709" w:hanging="709"/>
        <w:jc w:val="both"/>
        <w:rPr>
          <w:rFonts w:ascii="Libre Caslon Text" w:hAnsi="Libre Caslon Text" w:cs="Times New Roman"/>
          <w:sz w:val="20"/>
        </w:rPr>
      </w:pPr>
      <w:r w:rsidRPr="00407087">
        <w:rPr>
          <w:rFonts w:ascii="Libre Caslon Text" w:hAnsi="Libre Caslon Text" w:cs="Times New Roman"/>
          <w:sz w:val="20"/>
        </w:rPr>
        <w:t>Le principe d’une compensation intégrale par l’impôt (Loi Veil de 1994), essentie</w:t>
      </w:r>
      <w:r w:rsidR="005522C2" w:rsidRPr="00407087">
        <w:rPr>
          <w:rFonts w:ascii="Libre Caslon Text" w:hAnsi="Libre Caslon Text" w:cs="Times New Roman"/>
          <w:sz w:val="20"/>
        </w:rPr>
        <w:t>llement assumée par les salarié.e</w:t>
      </w:r>
      <w:r w:rsidR="00F22916" w:rsidRPr="00407087">
        <w:rPr>
          <w:rFonts w:ascii="Libre Caslon Text" w:hAnsi="Libre Caslon Text" w:cs="Times New Roman"/>
          <w:sz w:val="20"/>
        </w:rPr>
        <w:t>.</w:t>
      </w:r>
      <w:r w:rsidRPr="00407087">
        <w:rPr>
          <w:rFonts w:ascii="Libre Caslon Text" w:hAnsi="Libre Caslon Text" w:cs="Times New Roman"/>
          <w:sz w:val="20"/>
        </w:rPr>
        <w:t>s, a connu maintes entorses</w:t>
      </w:r>
      <w:r w:rsidR="005522C2" w:rsidRPr="00407087">
        <w:rPr>
          <w:rFonts w:ascii="Libre Caslon Text" w:hAnsi="Libre Caslon Text" w:cs="Times New Roman"/>
          <w:sz w:val="20"/>
        </w:rPr>
        <w:t>,</w:t>
      </w:r>
      <w:r w:rsidRPr="00407087">
        <w:rPr>
          <w:rFonts w:ascii="Libre Caslon Text" w:hAnsi="Libre Caslon Text" w:cs="Times New Roman"/>
          <w:sz w:val="20"/>
        </w:rPr>
        <w:t xml:space="preserve"> jusqu’</w:t>
      </w:r>
      <w:r w:rsidR="005522C2" w:rsidRPr="00407087">
        <w:rPr>
          <w:rFonts w:ascii="Libre Caslon Text" w:hAnsi="Libre Caslon Text" w:cs="Times New Roman"/>
          <w:sz w:val="20"/>
        </w:rPr>
        <w:t>à être abandonnée par la loi de F</w:t>
      </w:r>
      <w:r w:rsidRPr="00407087">
        <w:rPr>
          <w:rFonts w:ascii="Libre Caslon Text" w:hAnsi="Libre Caslon Text" w:cs="Times New Roman"/>
          <w:sz w:val="20"/>
        </w:rPr>
        <w:t>inancement de la Sécurité sociale de 2018, celle-ci disposant d’une part que les exonérations de cotisation décidées par le gouvernement devront être supportées par les branches concernées, et que d’autre part les éventuels excédents dégagés devront être affectés au remboursement de la dette publique.</w:t>
      </w:r>
    </w:p>
    <w:p w14:paraId="40DC93F3" w14:textId="77777777" w:rsidR="00B23E43" w:rsidRPr="00407087" w:rsidRDefault="00B23E43" w:rsidP="00B23E43">
      <w:pPr>
        <w:pStyle w:val="Pardeliste"/>
        <w:rPr>
          <w:rFonts w:ascii="Libre Caslon Text" w:hAnsi="Libre Caslon Text" w:cs="Times New Roman"/>
          <w:sz w:val="20"/>
        </w:rPr>
      </w:pPr>
    </w:p>
    <w:p w14:paraId="6924A4E5" w14:textId="77777777" w:rsidR="00B23E43" w:rsidRPr="00407087" w:rsidRDefault="007E4162" w:rsidP="00567ED3">
      <w:pPr>
        <w:pStyle w:val="Pardeliste"/>
        <w:widowControl w:val="0"/>
        <w:numPr>
          <w:ilvl w:val="1"/>
          <w:numId w:val="29"/>
        </w:numPr>
        <w:autoSpaceDE w:val="0"/>
        <w:autoSpaceDN w:val="0"/>
        <w:adjustRightInd w:val="0"/>
        <w:spacing w:after="0" w:line="240" w:lineRule="auto"/>
        <w:ind w:left="709" w:hanging="709"/>
        <w:jc w:val="both"/>
        <w:rPr>
          <w:rFonts w:ascii="Libre Caslon Text" w:hAnsi="Libre Caslon Text" w:cs="Times New Roman"/>
          <w:sz w:val="20"/>
        </w:rPr>
      </w:pPr>
      <w:r w:rsidRPr="00407087">
        <w:rPr>
          <w:rFonts w:ascii="Libre Caslon Text" w:hAnsi="Libre Caslon Text" w:cs="Times New Roman"/>
          <w:sz w:val="20"/>
        </w:rPr>
        <w:t xml:space="preserve">Ces faits établissent la nécessité d’une </w:t>
      </w:r>
      <w:r w:rsidR="005522C2" w:rsidRPr="00407087">
        <w:rPr>
          <w:rFonts w:ascii="Libre Caslon Text" w:hAnsi="Libre Caslon Text" w:cs="Times New Roman"/>
          <w:sz w:val="20"/>
        </w:rPr>
        <w:t>reprise en main par les salarié.e</w:t>
      </w:r>
      <w:r w:rsidR="00F22916" w:rsidRPr="00407087">
        <w:rPr>
          <w:rFonts w:ascii="Libre Caslon Text" w:hAnsi="Libre Caslon Text" w:cs="Times New Roman"/>
          <w:sz w:val="20"/>
        </w:rPr>
        <w:t>.</w:t>
      </w:r>
      <w:r w:rsidRPr="00407087">
        <w:rPr>
          <w:rFonts w:ascii="Libre Caslon Text" w:hAnsi="Libre Caslon Text" w:cs="Times New Roman"/>
          <w:sz w:val="20"/>
        </w:rPr>
        <w:t>s de l’administration et du pilotage de la Sécurité sociale, l’étatisation et la fiscalisation de son financement n’ayant été opéré</w:t>
      </w:r>
      <w:r w:rsidR="005B1FC6" w:rsidRPr="00407087">
        <w:rPr>
          <w:rFonts w:ascii="Libre Caslon Text" w:hAnsi="Libre Caslon Text" w:cs="Times New Roman"/>
          <w:sz w:val="20"/>
        </w:rPr>
        <w:t>es</w:t>
      </w:r>
      <w:r w:rsidRPr="00407087">
        <w:rPr>
          <w:rFonts w:ascii="Libre Caslon Text" w:hAnsi="Libre Caslon Text" w:cs="Times New Roman"/>
          <w:sz w:val="20"/>
        </w:rPr>
        <w:t xml:space="preserve"> qu’</w:t>
      </w:r>
      <w:r w:rsidR="005522C2" w:rsidRPr="00407087">
        <w:rPr>
          <w:rFonts w:ascii="Libre Caslon Text" w:hAnsi="Libre Caslon Text" w:cs="Times New Roman"/>
          <w:sz w:val="20"/>
        </w:rPr>
        <w:t>au seul profit des employeurs (C</w:t>
      </w:r>
      <w:r w:rsidRPr="00407087">
        <w:rPr>
          <w:rFonts w:ascii="Libre Caslon Text" w:hAnsi="Libre Caslon Text" w:cs="Times New Roman"/>
          <w:sz w:val="20"/>
        </w:rPr>
        <w:t>f. graphique).</w:t>
      </w:r>
      <w:r w:rsidRPr="00407087">
        <w:rPr>
          <w:rFonts w:ascii="Libre Caslon Text" w:hAnsi="Libre Caslon Text" w:cs="Times New Roman"/>
          <w:b/>
          <w:sz w:val="20"/>
        </w:rPr>
        <w:t xml:space="preserve"> </w:t>
      </w:r>
    </w:p>
    <w:p w14:paraId="3DD6DA4E" w14:textId="77777777" w:rsidR="00B23E43" w:rsidRPr="00407087" w:rsidRDefault="00B23E43" w:rsidP="00B23E43">
      <w:pPr>
        <w:pStyle w:val="Pardeliste"/>
        <w:rPr>
          <w:rFonts w:ascii="Libre Caslon Text" w:hAnsi="Libre Caslon Text" w:cs="Times New Roman"/>
          <w:b/>
          <w:sz w:val="20"/>
        </w:rPr>
      </w:pPr>
    </w:p>
    <w:p w14:paraId="7681B880" w14:textId="77777777" w:rsidR="007E4162" w:rsidRPr="00407087" w:rsidRDefault="007E4162" w:rsidP="00567ED3">
      <w:pPr>
        <w:pStyle w:val="Pardeliste"/>
        <w:widowControl w:val="0"/>
        <w:numPr>
          <w:ilvl w:val="1"/>
          <w:numId w:val="29"/>
        </w:numPr>
        <w:autoSpaceDE w:val="0"/>
        <w:autoSpaceDN w:val="0"/>
        <w:adjustRightInd w:val="0"/>
        <w:spacing w:after="0" w:line="240" w:lineRule="auto"/>
        <w:ind w:left="709" w:hanging="709"/>
        <w:jc w:val="both"/>
        <w:rPr>
          <w:rFonts w:ascii="Libre Caslon Text" w:hAnsi="Libre Caslon Text" w:cs="Times New Roman"/>
          <w:sz w:val="20"/>
        </w:rPr>
      </w:pPr>
      <w:r w:rsidRPr="00407087">
        <w:rPr>
          <w:rFonts w:ascii="Libre Caslon Text" w:hAnsi="Libre Caslon Text" w:cs="Times New Roman"/>
          <w:b/>
          <w:sz w:val="20"/>
        </w:rPr>
        <w:t xml:space="preserve">Eu égard à leur poids croissant dans la population, l’implication des </w:t>
      </w:r>
      <w:r w:rsidR="00310BF3" w:rsidRPr="00407087">
        <w:rPr>
          <w:rFonts w:ascii="Libre Caslon Text" w:hAnsi="Libre Caslon Text" w:cs="Times New Roman"/>
          <w:b/>
          <w:sz w:val="20"/>
        </w:rPr>
        <w:t>ingénieur.e</w:t>
      </w:r>
      <w:r w:rsidR="00F22916" w:rsidRPr="00407087">
        <w:rPr>
          <w:rFonts w:ascii="Libre Caslon Text" w:hAnsi="Libre Caslon Text" w:cs="Times New Roman"/>
          <w:b/>
          <w:sz w:val="20"/>
        </w:rPr>
        <w:t>.</w:t>
      </w:r>
      <w:r w:rsidRPr="00407087">
        <w:rPr>
          <w:rFonts w:ascii="Libre Caslon Text" w:hAnsi="Libre Caslon Text" w:cs="Times New Roman"/>
          <w:b/>
          <w:sz w:val="20"/>
        </w:rPr>
        <w:t>s, cadres et technici</w:t>
      </w:r>
      <w:r w:rsidR="005522C2" w:rsidRPr="00407087">
        <w:rPr>
          <w:rFonts w:ascii="Libre Caslon Text" w:hAnsi="Libre Caslon Text" w:cs="Times New Roman"/>
          <w:b/>
          <w:sz w:val="20"/>
        </w:rPr>
        <w:t>en.ne</w:t>
      </w:r>
      <w:r w:rsidR="00F22916" w:rsidRPr="00407087">
        <w:rPr>
          <w:rFonts w:ascii="Libre Caslon Text" w:hAnsi="Libre Caslon Text" w:cs="Times New Roman"/>
          <w:b/>
          <w:sz w:val="20"/>
        </w:rPr>
        <w:t>.</w:t>
      </w:r>
      <w:r w:rsidRPr="00407087">
        <w:rPr>
          <w:rFonts w:ascii="Libre Caslon Text" w:hAnsi="Libre Caslon Text" w:cs="Times New Roman"/>
          <w:b/>
          <w:sz w:val="20"/>
        </w:rPr>
        <w:t>s dans ce processus est essentiel à la pérennisation de la Sécurité sociale.</w:t>
      </w:r>
    </w:p>
    <w:p w14:paraId="6990025B" w14:textId="77777777" w:rsidR="007E4162" w:rsidRPr="00407087" w:rsidRDefault="007E4162" w:rsidP="00157EA7">
      <w:pPr>
        <w:widowControl w:val="0"/>
        <w:autoSpaceDE w:val="0"/>
        <w:autoSpaceDN w:val="0"/>
        <w:adjustRightInd w:val="0"/>
        <w:spacing w:after="0" w:line="240" w:lineRule="auto"/>
        <w:jc w:val="center"/>
        <w:rPr>
          <w:rFonts w:ascii="Libre Caslon Text" w:hAnsi="Libre Caslon Text" w:cs="Times New Roman"/>
          <w:sz w:val="20"/>
        </w:rPr>
      </w:pPr>
      <w:r w:rsidRPr="00407087">
        <w:rPr>
          <w:rFonts w:ascii="Libre Caslon Text" w:hAnsi="Libre Caslon Text" w:cs="Times New Roman"/>
          <w:noProof/>
          <w:color w:val="202122"/>
          <w:sz w:val="20"/>
          <w:szCs w:val="21"/>
          <w:lang w:eastAsia="fr-FR"/>
        </w:rPr>
        <w:lastRenderedPageBreak/>
        <w:drawing>
          <wp:inline distT="0" distB="0" distL="0" distR="0" wp14:anchorId="466F57B1" wp14:editId="3883EE8D">
            <wp:extent cx="5756910" cy="3267075"/>
            <wp:effectExtent l="0" t="0" r="8890" b="9525"/>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6910" cy="3267075"/>
                    </a:xfrm>
                    <a:prstGeom prst="rect">
                      <a:avLst/>
                    </a:prstGeom>
                    <a:noFill/>
                    <a:ln>
                      <a:noFill/>
                    </a:ln>
                  </pic:spPr>
                </pic:pic>
              </a:graphicData>
            </a:graphic>
          </wp:inline>
        </w:drawing>
      </w:r>
    </w:p>
    <w:p w14:paraId="54B740A3" w14:textId="77777777" w:rsidR="007E4162" w:rsidRPr="00407087" w:rsidRDefault="007E4162" w:rsidP="00310BF3">
      <w:pPr>
        <w:widowControl w:val="0"/>
        <w:autoSpaceDE w:val="0"/>
        <w:autoSpaceDN w:val="0"/>
        <w:adjustRightInd w:val="0"/>
        <w:spacing w:after="0" w:line="240" w:lineRule="auto"/>
        <w:jc w:val="both"/>
        <w:rPr>
          <w:rFonts w:ascii="Libre Caslon Text" w:hAnsi="Libre Caslon Text" w:cs="Times New Roman"/>
          <w:sz w:val="20"/>
        </w:rPr>
      </w:pPr>
    </w:p>
    <w:p w14:paraId="1537966B" w14:textId="77777777" w:rsidR="00B23E43" w:rsidRPr="00407087" w:rsidRDefault="007E4162" w:rsidP="00567ED3">
      <w:pPr>
        <w:pStyle w:val="Pardeliste"/>
        <w:widowControl w:val="0"/>
        <w:numPr>
          <w:ilvl w:val="1"/>
          <w:numId w:val="29"/>
        </w:numPr>
        <w:autoSpaceDE w:val="0"/>
        <w:autoSpaceDN w:val="0"/>
        <w:adjustRightInd w:val="0"/>
        <w:spacing w:after="0" w:line="240" w:lineRule="auto"/>
        <w:ind w:left="709" w:hanging="709"/>
        <w:jc w:val="both"/>
        <w:rPr>
          <w:rFonts w:ascii="Libre Caslon Text" w:hAnsi="Libre Caslon Text" w:cs="Times New Roman"/>
          <w:sz w:val="20"/>
        </w:rPr>
      </w:pPr>
      <w:r w:rsidRPr="00407087">
        <w:rPr>
          <w:rFonts w:ascii="Libre Caslon Text" w:hAnsi="Libre Caslon Text" w:cs="Times New Roman"/>
          <w:sz w:val="20"/>
        </w:rPr>
        <w:t>Au fil des lois de financement de l</w:t>
      </w:r>
      <w:r w:rsidR="005B1FC6" w:rsidRPr="00407087">
        <w:rPr>
          <w:rFonts w:ascii="Libre Caslon Text" w:hAnsi="Libre Caslon Text" w:cs="Times New Roman"/>
          <w:sz w:val="20"/>
        </w:rPr>
        <w:t>a Sécurité sociale, les salarié.e</w:t>
      </w:r>
      <w:r w:rsidR="00F22916" w:rsidRPr="00407087">
        <w:rPr>
          <w:rFonts w:ascii="Libre Caslon Text" w:hAnsi="Libre Caslon Text" w:cs="Times New Roman"/>
          <w:sz w:val="20"/>
        </w:rPr>
        <w:t>.</w:t>
      </w:r>
      <w:r w:rsidRPr="00407087">
        <w:rPr>
          <w:rFonts w:ascii="Libre Caslon Text" w:hAnsi="Libre Caslon Text" w:cs="Times New Roman"/>
          <w:sz w:val="20"/>
        </w:rPr>
        <w:t>s ont perdu sur tous les tableaux :</w:t>
      </w:r>
    </w:p>
    <w:p w14:paraId="10923B40" w14:textId="77777777" w:rsidR="00B23E43" w:rsidRPr="00407087" w:rsidRDefault="00B23E43" w:rsidP="00B23E43">
      <w:pPr>
        <w:pStyle w:val="Pardeliste"/>
        <w:widowControl w:val="0"/>
        <w:autoSpaceDE w:val="0"/>
        <w:autoSpaceDN w:val="0"/>
        <w:adjustRightInd w:val="0"/>
        <w:spacing w:after="0" w:line="240" w:lineRule="auto"/>
        <w:ind w:left="709"/>
        <w:jc w:val="both"/>
        <w:rPr>
          <w:rFonts w:ascii="Libre Caslon Text" w:hAnsi="Libre Caslon Text" w:cs="Times New Roman"/>
          <w:sz w:val="13"/>
          <w:szCs w:val="16"/>
        </w:rPr>
      </w:pPr>
    </w:p>
    <w:p w14:paraId="54F7B873" w14:textId="77777777" w:rsidR="00B23E43" w:rsidRPr="00407087" w:rsidRDefault="00B23E43" w:rsidP="00567ED3">
      <w:pPr>
        <w:pStyle w:val="Pardeliste"/>
        <w:widowControl w:val="0"/>
        <w:numPr>
          <w:ilvl w:val="1"/>
          <w:numId w:val="29"/>
        </w:numPr>
        <w:autoSpaceDE w:val="0"/>
        <w:autoSpaceDN w:val="0"/>
        <w:adjustRightInd w:val="0"/>
        <w:spacing w:after="0" w:line="240" w:lineRule="auto"/>
        <w:ind w:left="709" w:hanging="709"/>
        <w:jc w:val="both"/>
        <w:rPr>
          <w:rFonts w:ascii="Libre Caslon Text" w:hAnsi="Libre Caslon Text" w:cs="Times New Roman"/>
          <w:sz w:val="20"/>
        </w:rPr>
      </w:pPr>
      <w:r w:rsidRPr="00407087">
        <w:rPr>
          <w:rFonts w:ascii="Libre Caslon Text" w:hAnsi="Libre Caslon Text" w:cs="Times New Roman"/>
          <w:sz w:val="20"/>
        </w:rPr>
        <w:t xml:space="preserve">- </w:t>
      </w:r>
      <w:r w:rsidR="007E4162" w:rsidRPr="00407087">
        <w:rPr>
          <w:rFonts w:ascii="Libre Caslon Text" w:hAnsi="Libre Caslon Text" w:cs="Times New Roman"/>
          <w:sz w:val="20"/>
        </w:rPr>
        <w:t>perte sur le salaire, la part dite « patronale » des cotisations en constituant une part essentielle</w:t>
      </w:r>
    </w:p>
    <w:p w14:paraId="3E6C0871" w14:textId="77777777" w:rsidR="00B23E43" w:rsidRPr="00407087" w:rsidRDefault="00B23E43" w:rsidP="00B23E43">
      <w:pPr>
        <w:pStyle w:val="Pardeliste"/>
        <w:rPr>
          <w:rFonts w:ascii="Libre Caslon Text" w:hAnsi="Libre Caslon Text" w:cs="Times New Roman"/>
          <w:sz w:val="13"/>
          <w:szCs w:val="16"/>
        </w:rPr>
      </w:pPr>
    </w:p>
    <w:p w14:paraId="518CA9C5" w14:textId="77777777" w:rsidR="00B23E43" w:rsidRPr="00407087" w:rsidRDefault="00B23E43" w:rsidP="00567ED3">
      <w:pPr>
        <w:pStyle w:val="Pardeliste"/>
        <w:widowControl w:val="0"/>
        <w:numPr>
          <w:ilvl w:val="1"/>
          <w:numId w:val="29"/>
        </w:numPr>
        <w:autoSpaceDE w:val="0"/>
        <w:autoSpaceDN w:val="0"/>
        <w:adjustRightInd w:val="0"/>
        <w:spacing w:after="0" w:line="240" w:lineRule="auto"/>
        <w:ind w:left="709" w:hanging="709"/>
        <w:jc w:val="both"/>
        <w:rPr>
          <w:rFonts w:ascii="Libre Caslon Text" w:hAnsi="Libre Caslon Text" w:cs="Times New Roman"/>
          <w:sz w:val="20"/>
        </w:rPr>
      </w:pPr>
      <w:r w:rsidRPr="00407087">
        <w:rPr>
          <w:rFonts w:ascii="Libre Caslon Text" w:hAnsi="Libre Caslon Text" w:cs="Times New Roman"/>
          <w:sz w:val="20"/>
        </w:rPr>
        <w:t xml:space="preserve">- </w:t>
      </w:r>
      <w:r w:rsidR="007E4162" w:rsidRPr="00407087">
        <w:rPr>
          <w:rFonts w:ascii="Libre Caslon Text" w:hAnsi="Libre Caslon Text" w:cs="Times New Roman"/>
          <w:sz w:val="20"/>
        </w:rPr>
        <w:t>mésusage d’une partie croissante de leurs impôts, mobilisée pour la compensation des exonérations au seul profit d’intérêts privés (les actionnaires) et au détriment de l’intérêt général</w:t>
      </w:r>
    </w:p>
    <w:p w14:paraId="1C59D8CA" w14:textId="77777777" w:rsidR="00B23E43" w:rsidRPr="00407087" w:rsidRDefault="00B23E43" w:rsidP="00B23E43">
      <w:pPr>
        <w:pStyle w:val="Pardeliste"/>
        <w:rPr>
          <w:rFonts w:ascii="Libre Caslon Text" w:hAnsi="Libre Caslon Text" w:cs="Times New Roman"/>
          <w:sz w:val="13"/>
          <w:szCs w:val="16"/>
        </w:rPr>
      </w:pPr>
    </w:p>
    <w:p w14:paraId="3DDE7847" w14:textId="77777777" w:rsidR="007E4162" w:rsidRPr="00407087" w:rsidRDefault="00B23E43" w:rsidP="00567ED3">
      <w:pPr>
        <w:pStyle w:val="Pardeliste"/>
        <w:widowControl w:val="0"/>
        <w:numPr>
          <w:ilvl w:val="1"/>
          <w:numId w:val="29"/>
        </w:numPr>
        <w:autoSpaceDE w:val="0"/>
        <w:autoSpaceDN w:val="0"/>
        <w:adjustRightInd w:val="0"/>
        <w:spacing w:after="0" w:line="240" w:lineRule="auto"/>
        <w:ind w:left="709" w:hanging="709"/>
        <w:jc w:val="both"/>
        <w:rPr>
          <w:rFonts w:ascii="Libre Caslon Text" w:hAnsi="Libre Caslon Text" w:cs="Times New Roman"/>
          <w:sz w:val="20"/>
        </w:rPr>
      </w:pPr>
      <w:r w:rsidRPr="00407087">
        <w:rPr>
          <w:rFonts w:ascii="Libre Caslon Text" w:hAnsi="Libre Caslon Text" w:cs="Times New Roman"/>
          <w:sz w:val="20"/>
        </w:rPr>
        <w:t xml:space="preserve">- </w:t>
      </w:r>
      <w:r w:rsidR="00936C66" w:rsidRPr="00407087">
        <w:rPr>
          <w:rFonts w:ascii="Libre Caslon Text" w:hAnsi="Libre Caslon Text" w:cs="Times New Roman"/>
          <w:sz w:val="20"/>
        </w:rPr>
        <w:t>pour les ingénieur.e</w:t>
      </w:r>
      <w:r w:rsidR="00F22916" w:rsidRPr="00407087">
        <w:rPr>
          <w:rFonts w:ascii="Libre Caslon Text" w:hAnsi="Libre Caslon Text" w:cs="Times New Roman"/>
          <w:sz w:val="20"/>
        </w:rPr>
        <w:t>.</w:t>
      </w:r>
      <w:r w:rsidR="007E4162" w:rsidRPr="00407087">
        <w:rPr>
          <w:rFonts w:ascii="Libre Caslon Text" w:hAnsi="Libre Caslon Text" w:cs="Times New Roman"/>
          <w:sz w:val="20"/>
        </w:rPr>
        <w:t>s, cadres,</w:t>
      </w:r>
      <w:r w:rsidR="005B1FC6" w:rsidRPr="00407087">
        <w:rPr>
          <w:rFonts w:ascii="Libre Caslon Text" w:hAnsi="Libre Caslon Text" w:cs="Times New Roman"/>
          <w:sz w:val="20"/>
        </w:rPr>
        <w:t xml:space="preserve"> technicien.ne</w:t>
      </w:r>
      <w:r w:rsidR="00F22916" w:rsidRPr="00407087">
        <w:rPr>
          <w:rFonts w:ascii="Libre Caslon Text" w:hAnsi="Libre Caslon Text" w:cs="Times New Roman"/>
          <w:sz w:val="20"/>
        </w:rPr>
        <w:t>.</w:t>
      </w:r>
      <w:r w:rsidR="007E4162" w:rsidRPr="00407087">
        <w:rPr>
          <w:rFonts w:ascii="Libre Caslon Text" w:hAnsi="Libre Caslon Text" w:cs="Times New Roman"/>
          <w:sz w:val="20"/>
        </w:rPr>
        <w:t>s, dans un contexte de régression généralisée des droits, un affaissement majoré de leurs prestations de Sécurité sociale</w:t>
      </w:r>
      <w:r w:rsidR="00C43F66" w:rsidRPr="00407087">
        <w:rPr>
          <w:rFonts w:ascii="Libre Caslon Text" w:hAnsi="Libre Caslon Text" w:cs="Times New Roman"/>
          <w:sz w:val="20"/>
        </w:rPr>
        <w:t xml:space="preserve"> pour atténuer la baisse des droits des ouvrier</w:t>
      </w:r>
      <w:r w:rsidR="00F22916" w:rsidRPr="00407087">
        <w:rPr>
          <w:rFonts w:ascii="Libre Caslon Text" w:hAnsi="Libre Caslon Text" w:cs="Times New Roman"/>
          <w:sz w:val="20"/>
        </w:rPr>
        <w:t>.ère.</w:t>
      </w:r>
      <w:r w:rsidR="00C43F66" w:rsidRPr="00407087">
        <w:rPr>
          <w:rFonts w:ascii="Libre Caslon Text" w:hAnsi="Libre Caslon Text" w:cs="Times New Roman"/>
          <w:sz w:val="20"/>
        </w:rPr>
        <w:t>s et employé</w:t>
      </w:r>
      <w:r w:rsidR="00F22916" w:rsidRPr="00407087">
        <w:rPr>
          <w:rFonts w:ascii="Libre Caslon Text" w:hAnsi="Libre Caslon Text" w:cs="Times New Roman"/>
          <w:sz w:val="20"/>
        </w:rPr>
        <w:t>.e.</w:t>
      </w:r>
      <w:r w:rsidR="00C43F66" w:rsidRPr="00407087">
        <w:rPr>
          <w:rFonts w:ascii="Libre Caslon Text" w:hAnsi="Libre Caslon Text" w:cs="Times New Roman"/>
          <w:sz w:val="20"/>
        </w:rPr>
        <w:t>s</w:t>
      </w:r>
      <w:r w:rsidR="007E4162" w:rsidRPr="00407087">
        <w:rPr>
          <w:rFonts w:ascii="Libre Caslon Text" w:hAnsi="Libre Caslon Text" w:cs="Times New Roman"/>
          <w:sz w:val="20"/>
        </w:rPr>
        <w:t>, dans une logique de redistribution de la pénurie entre composantes du salariat.</w:t>
      </w:r>
    </w:p>
    <w:p w14:paraId="1AB90CCB" w14:textId="77777777" w:rsidR="007E4162" w:rsidRPr="00407087" w:rsidRDefault="007E4162" w:rsidP="00310BF3">
      <w:pPr>
        <w:spacing w:after="0" w:line="240" w:lineRule="auto"/>
        <w:jc w:val="both"/>
        <w:rPr>
          <w:rFonts w:ascii="Libre Caslon Text" w:hAnsi="Libre Caslon Text" w:cs="Times New Roman"/>
          <w:sz w:val="13"/>
          <w:szCs w:val="16"/>
        </w:rPr>
      </w:pPr>
    </w:p>
    <w:p w14:paraId="482C88C9" w14:textId="77777777" w:rsidR="007E4162" w:rsidRPr="00407087" w:rsidRDefault="007E4162" w:rsidP="00567ED3">
      <w:pPr>
        <w:pStyle w:val="Pardeliste"/>
        <w:widowControl w:val="0"/>
        <w:numPr>
          <w:ilvl w:val="1"/>
          <w:numId w:val="29"/>
        </w:numPr>
        <w:autoSpaceDE w:val="0"/>
        <w:autoSpaceDN w:val="0"/>
        <w:adjustRightInd w:val="0"/>
        <w:spacing w:after="0" w:line="240" w:lineRule="auto"/>
        <w:ind w:left="709" w:hanging="709"/>
        <w:jc w:val="both"/>
        <w:rPr>
          <w:rFonts w:ascii="Libre Caslon Text" w:hAnsi="Libre Caslon Text" w:cs="Times New Roman"/>
          <w:b/>
          <w:sz w:val="20"/>
        </w:rPr>
      </w:pPr>
      <w:r w:rsidRPr="00407087">
        <w:rPr>
          <w:rFonts w:ascii="Libre Caslon Text" w:hAnsi="Libre Caslon Text" w:cs="Times New Roman"/>
          <w:b/>
          <w:sz w:val="20"/>
        </w:rPr>
        <w:t>L’étatisation a ainsi permis une remise en cause de l’universalité des garanties</w:t>
      </w:r>
    </w:p>
    <w:p w14:paraId="6F8853F8" w14:textId="77777777" w:rsidR="00310BF3" w:rsidRPr="00407087" w:rsidRDefault="00310BF3" w:rsidP="00310BF3">
      <w:pPr>
        <w:spacing w:after="0" w:line="240" w:lineRule="auto"/>
        <w:jc w:val="both"/>
        <w:rPr>
          <w:rFonts w:ascii="Libre Caslon Text" w:hAnsi="Libre Caslon Text" w:cs="Times New Roman"/>
          <w:sz w:val="13"/>
          <w:szCs w:val="16"/>
        </w:rPr>
      </w:pPr>
    </w:p>
    <w:p w14:paraId="5C0A3FD6" w14:textId="77777777" w:rsidR="007E4162" w:rsidRPr="00407087" w:rsidRDefault="007E4162" w:rsidP="00567ED3">
      <w:pPr>
        <w:pStyle w:val="Pardeliste"/>
        <w:widowControl w:val="0"/>
        <w:numPr>
          <w:ilvl w:val="1"/>
          <w:numId w:val="29"/>
        </w:numPr>
        <w:autoSpaceDE w:val="0"/>
        <w:autoSpaceDN w:val="0"/>
        <w:adjustRightInd w:val="0"/>
        <w:spacing w:after="0" w:line="240" w:lineRule="auto"/>
        <w:ind w:left="709" w:hanging="709"/>
        <w:jc w:val="both"/>
        <w:rPr>
          <w:rFonts w:ascii="Libre Caslon Text" w:hAnsi="Libre Caslon Text" w:cs="Times New Roman"/>
          <w:sz w:val="20"/>
        </w:rPr>
      </w:pPr>
      <w:r w:rsidRPr="00407087">
        <w:rPr>
          <w:rFonts w:ascii="Libre Caslon Text" w:hAnsi="Libre Caslon Text" w:cs="Times New Roman"/>
          <w:sz w:val="20"/>
        </w:rPr>
        <w:t>Pour un même nive</w:t>
      </w:r>
      <w:r w:rsidR="00310BF3" w:rsidRPr="00407087">
        <w:rPr>
          <w:rFonts w:ascii="Libre Caslon Text" w:hAnsi="Libre Caslon Text" w:cs="Times New Roman"/>
          <w:sz w:val="20"/>
        </w:rPr>
        <w:t>au de cotisation, les ingénieur.e</w:t>
      </w:r>
      <w:r w:rsidR="005B1FC6" w:rsidRPr="00407087">
        <w:rPr>
          <w:rFonts w:ascii="Libre Caslon Text" w:hAnsi="Libre Caslon Text" w:cs="Times New Roman"/>
          <w:sz w:val="20"/>
        </w:rPr>
        <w:t>s, cadres et technicien.ne</w:t>
      </w:r>
      <w:r w:rsidRPr="00407087">
        <w:rPr>
          <w:rFonts w:ascii="Libre Caslon Text" w:hAnsi="Libre Caslon Text" w:cs="Times New Roman"/>
          <w:sz w:val="20"/>
        </w:rPr>
        <w:t xml:space="preserve">s devraient se satisfaire de moindres garanties, au motif que leurs revenus leur permettraient de souscrire des compléments de prestations auprès des assureurs privés. </w:t>
      </w:r>
    </w:p>
    <w:p w14:paraId="103FE091" w14:textId="77777777" w:rsidR="00310BF3" w:rsidRPr="00407087" w:rsidRDefault="00310BF3" w:rsidP="00B23E43">
      <w:pPr>
        <w:pStyle w:val="Pardeliste"/>
        <w:widowControl w:val="0"/>
        <w:autoSpaceDE w:val="0"/>
        <w:autoSpaceDN w:val="0"/>
        <w:adjustRightInd w:val="0"/>
        <w:spacing w:after="0" w:line="240" w:lineRule="auto"/>
        <w:ind w:left="709"/>
        <w:jc w:val="both"/>
        <w:rPr>
          <w:rFonts w:ascii="Libre Caslon Text" w:hAnsi="Libre Caslon Text" w:cs="Times New Roman"/>
          <w:sz w:val="20"/>
        </w:rPr>
      </w:pPr>
    </w:p>
    <w:p w14:paraId="7D96DCC2" w14:textId="77777777" w:rsidR="007E4162" w:rsidRPr="00407087" w:rsidRDefault="007E4162" w:rsidP="00567ED3">
      <w:pPr>
        <w:pStyle w:val="Pardeliste"/>
        <w:widowControl w:val="0"/>
        <w:numPr>
          <w:ilvl w:val="1"/>
          <w:numId w:val="29"/>
        </w:numPr>
        <w:autoSpaceDE w:val="0"/>
        <w:autoSpaceDN w:val="0"/>
        <w:adjustRightInd w:val="0"/>
        <w:spacing w:after="0" w:line="240" w:lineRule="auto"/>
        <w:ind w:left="709" w:hanging="709"/>
        <w:jc w:val="both"/>
        <w:rPr>
          <w:rFonts w:ascii="Libre Caslon Text" w:hAnsi="Libre Caslon Text" w:cs="Times New Roman"/>
          <w:sz w:val="20"/>
        </w:rPr>
      </w:pPr>
      <w:r w:rsidRPr="00407087">
        <w:rPr>
          <w:rFonts w:ascii="Libre Caslon Text" w:hAnsi="Libre Caslon Text" w:cs="Times New Roman"/>
          <w:sz w:val="20"/>
        </w:rPr>
        <w:t>C’est oublier que le consensus du salariat sur le système par répartition</w:t>
      </w:r>
      <w:r w:rsidR="005B1FC6" w:rsidRPr="00407087">
        <w:rPr>
          <w:rFonts w:ascii="Libre Caslon Text" w:hAnsi="Libre Caslon Text" w:cs="Times New Roman"/>
          <w:sz w:val="20"/>
        </w:rPr>
        <w:t>,</w:t>
      </w:r>
      <w:r w:rsidRPr="00407087">
        <w:rPr>
          <w:rFonts w:ascii="Libre Caslon Text" w:hAnsi="Libre Caslon Text" w:cs="Times New Roman"/>
          <w:sz w:val="20"/>
        </w:rPr>
        <w:t xml:space="preserve"> s’est noué autour d’un engagement : la garantie du maintien du niveau de vie procuré par le salaire</w:t>
      </w:r>
      <w:r w:rsidR="005B1FC6" w:rsidRPr="00407087">
        <w:rPr>
          <w:rFonts w:ascii="Libre Caslon Text" w:hAnsi="Libre Caslon Text" w:cs="Times New Roman"/>
          <w:sz w:val="20"/>
        </w:rPr>
        <w:t>,</w:t>
      </w:r>
      <w:r w:rsidRPr="00407087">
        <w:rPr>
          <w:rFonts w:ascii="Libre Caslon Text" w:hAnsi="Libre Caslon Text" w:cs="Times New Roman"/>
          <w:sz w:val="20"/>
        </w:rPr>
        <w:t xml:space="preserve"> quel que soit le risque couvert : vieillesse, chômage, invalidité, incapacité de travail.</w:t>
      </w:r>
    </w:p>
    <w:p w14:paraId="1FA006A0" w14:textId="77777777" w:rsidR="005B1FC6" w:rsidRPr="00407087" w:rsidRDefault="005B1FC6" w:rsidP="00B23E43">
      <w:pPr>
        <w:pStyle w:val="Pardeliste"/>
        <w:widowControl w:val="0"/>
        <w:autoSpaceDE w:val="0"/>
        <w:autoSpaceDN w:val="0"/>
        <w:adjustRightInd w:val="0"/>
        <w:spacing w:after="0" w:line="240" w:lineRule="auto"/>
        <w:ind w:left="709"/>
        <w:jc w:val="both"/>
        <w:rPr>
          <w:rFonts w:ascii="Libre Caslon Text" w:hAnsi="Libre Caslon Text" w:cs="Times New Roman"/>
          <w:sz w:val="13"/>
          <w:szCs w:val="16"/>
        </w:rPr>
      </w:pPr>
    </w:p>
    <w:p w14:paraId="592ADD3F" w14:textId="77777777" w:rsidR="007E4162" w:rsidRPr="00407087" w:rsidRDefault="007E4162" w:rsidP="00567ED3">
      <w:pPr>
        <w:pStyle w:val="Pardeliste"/>
        <w:widowControl w:val="0"/>
        <w:numPr>
          <w:ilvl w:val="1"/>
          <w:numId w:val="29"/>
        </w:numPr>
        <w:autoSpaceDE w:val="0"/>
        <w:autoSpaceDN w:val="0"/>
        <w:adjustRightInd w:val="0"/>
        <w:spacing w:after="0" w:line="240" w:lineRule="auto"/>
        <w:ind w:left="709" w:hanging="709"/>
        <w:jc w:val="both"/>
        <w:rPr>
          <w:rFonts w:ascii="Libre Caslon Text" w:hAnsi="Libre Caslon Text" w:cs="Times New Roman"/>
          <w:sz w:val="20"/>
        </w:rPr>
      </w:pPr>
      <w:r w:rsidRPr="00407087">
        <w:rPr>
          <w:rFonts w:ascii="Libre Caslon Text" w:hAnsi="Libre Caslon Text" w:cs="Times New Roman"/>
          <w:sz w:val="20"/>
        </w:rPr>
        <w:t>S’agissant des retraites, l’objectif associé était celui d’une pension nette</w:t>
      </w:r>
      <w:r w:rsidR="005B1FC6" w:rsidRPr="00407087">
        <w:rPr>
          <w:rFonts w:ascii="Libre Caslon Text" w:hAnsi="Libre Caslon Text" w:cs="Times New Roman"/>
          <w:sz w:val="20"/>
        </w:rPr>
        <w:t>,</w:t>
      </w:r>
      <w:r w:rsidRPr="00407087">
        <w:rPr>
          <w:rFonts w:ascii="Libre Caslon Text" w:hAnsi="Libre Caslon Text" w:cs="Times New Roman"/>
          <w:sz w:val="20"/>
        </w:rPr>
        <w:t xml:space="preserve"> représentant dans le public comme dans le privé</w:t>
      </w:r>
      <w:r w:rsidR="005B1FC6" w:rsidRPr="00407087">
        <w:rPr>
          <w:rFonts w:ascii="Libre Caslon Text" w:hAnsi="Libre Caslon Text" w:cs="Times New Roman"/>
          <w:sz w:val="20"/>
        </w:rPr>
        <w:t>,</w:t>
      </w:r>
      <w:r w:rsidRPr="00407087">
        <w:rPr>
          <w:rFonts w:ascii="Libre Caslon Text" w:hAnsi="Libre Caslon Text" w:cs="Times New Roman"/>
          <w:sz w:val="20"/>
        </w:rPr>
        <w:t xml:space="preserve"> 75 % du salaire net de fin de carrière, dans la limite de 8 plafonds de la Sécurité sociale.</w:t>
      </w:r>
    </w:p>
    <w:p w14:paraId="5C76B1C5" w14:textId="77777777" w:rsidR="00310BF3" w:rsidRPr="00407087" w:rsidRDefault="00310BF3" w:rsidP="00B23E43">
      <w:pPr>
        <w:pStyle w:val="Pardeliste"/>
        <w:widowControl w:val="0"/>
        <w:autoSpaceDE w:val="0"/>
        <w:autoSpaceDN w:val="0"/>
        <w:adjustRightInd w:val="0"/>
        <w:spacing w:after="0" w:line="240" w:lineRule="auto"/>
        <w:ind w:left="709"/>
        <w:jc w:val="both"/>
        <w:rPr>
          <w:rFonts w:ascii="Libre Caslon Text" w:hAnsi="Libre Caslon Text" w:cs="Times New Roman"/>
          <w:sz w:val="13"/>
          <w:szCs w:val="16"/>
        </w:rPr>
      </w:pPr>
    </w:p>
    <w:p w14:paraId="1010BA12" w14:textId="631110DD" w:rsidR="003F5E2E" w:rsidRPr="00D35FDA" w:rsidRDefault="007E4162" w:rsidP="00567ED3">
      <w:pPr>
        <w:pStyle w:val="Pardeliste"/>
        <w:widowControl w:val="0"/>
        <w:numPr>
          <w:ilvl w:val="1"/>
          <w:numId w:val="29"/>
        </w:numPr>
        <w:autoSpaceDE w:val="0"/>
        <w:autoSpaceDN w:val="0"/>
        <w:adjustRightInd w:val="0"/>
        <w:spacing w:after="0" w:line="240" w:lineRule="auto"/>
        <w:ind w:left="709" w:hanging="709"/>
        <w:jc w:val="both"/>
        <w:rPr>
          <w:rFonts w:ascii="Libre Caslon Text" w:hAnsi="Libre Caslon Text" w:cs="Times New Roman"/>
          <w:sz w:val="20"/>
        </w:rPr>
      </w:pPr>
      <w:r w:rsidRPr="00407087">
        <w:rPr>
          <w:rFonts w:ascii="Libre Caslon Text" w:hAnsi="Libre Caslon Text" w:cs="Times New Roman"/>
          <w:sz w:val="20"/>
        </w:rPr>
        <w:t>Suite aux réformes intervenues à partir de 1993, un cadre moyen du secteur privé de la génération 1952</w:t>
      </w:r>
      <w:r w:rsidR="005B1FC6" w:rsidRPr="00407087">
        <w:rPr>
          <w:rFonts w:ascii="Libre Caslon Text" w:hAnsi="Libre Caslon Text" w:cs="Times New Roman"/>
          <w:sz w:val="20"/>
        </w:rPr>
        <w:t>,</w:t>
      </w:r>
      <w:r w:rsidRPr="00407087">
        <w:rPr>
          <w:rFonts w:ascii="Libre Caslon Text" w:hAnsi="Libre Caslon Text" w:cs="Times New Roman"/>
          <w:sz w:val="20"/>
        </w:rPr>
        <w:t xml:space="preserve"> partait dans les années 2015 avec 65 % nets de son dernier salaire net pour une carrière complète</w:t>
      </w:r>
      <w:r w:rsidR="005B1FC6" w:rsidRPr="00407087">
        <w:rPr>
          <w:rFonts w:ascii="Libre Caslon Text" w:hAnsi="Libre Caslon Text" w:cs="Times New Roman"/>
          <w:sz w:val="20"/>
        </w:rPr>
        <w:t>,</w:t>
      </w:r>
      <w:r w:rsidRPr="00407087">
        <w:rPr>
          <w:rFonts w:ascii="Libre Caslon Text" w:hAnsi="Libre Caslon Text" w:cs="Times New Roman"/>
          <w:sz w:val="20"/>
        </w:rPr>
        <w:t xml:space="preserve"> contre 74,4 % nets pour un salarié rémunéré autour </w:t>
      </w:r>
      <w:r w:rsidR="005B1FC6" w:rsidRPr="00407087">
        <w:rPr>
          <w:rFonts w:ascii="Libre Caslon Text" w:hAnsi="Libre Caslon Text" w:cs="Times New Roman"/>
          <w:sz w:val="20"/>
        </w:rPr>
        <w:t>du SMIC (Source Agirc-Arrco</w:t>
      </w:r>
      <w:r w:rsidRPr="00407087">
        <w:rPr>
          <w:rFonts w:ascii="Libre Caslon Text" w:hAnsi="Libre Caslon Text" w:cs="Times New Roman"/>
          <w:sz w:val="20"/>
        </w:rPr>
        <w:t xml:space="preserve"> étude DT 2019-155).</w:t>
      </w:r>
    </w:p>
    <w:p w14:paraId="6CBF0F8A" w14:textId="77777777" w:rsidR="00B23E43" w:rsidRPr="00407087" w:rsidRDefault="00B23E43" w:rsidP="00B23E43">
      <w:pPr>
        <w:pStyle w:val="Pardeliste"/>
        <w:widowControl w:val="0"/>
        <w:autoSpaceDE w:val="0"/>
        <w:autoSpaceDN w:val="0"/>
        <w:adjustRightInd w:val="0"/>
        <w:spacing w:after="0" w:line="240" w:lineRule="auto"/>
        <w:ind w:left="709"/>
        <w:jc w:val="both"/>
        <w:rPr>
          <w:rFonts w:ascii="Libre Caslon Text" w:hAnsi="Libre Caslon Text" w:cs="Times New Roman"/>
          <w:sz w:val="13"/>
          <w:szCs w:val="16"/>
        </w:rPr>
      </w:pPr>
    </w:p>
    <w:p w14:paraId="78C41A83" w14:textId="77777777" w:rsidR="007E4162" w:rsidRPr="00407087" w:rsidRDefault="007E4162" w:rsidP="00567ED3">
      <w:pPr>
        <w:pStyle w:val="Pardeliste"/>
        <w:widowControl w:val="0"/>
        <w:numPr>
          <w:ilvl w:val="1"/>
          <w:numId w:val="29"/>
        </w:numPr>
        <w:autoSpaceDE w:val="0"/>
        <w:autoSpaceDN w:val="0"/>
        <w:adjustRightInd w:val="0"/>
        <w:spacing w:after="0" w:line="240" w:lineRule="auto"/>
        <w:ind w:left="709" w:hanging="709"/>
        <w:jc w:val="both"/>
        <w:rPr>
          <w:rFonts w:ascii="Libre Caslon Text" w:hAnsi="Libre Caslon Text" w:cs="Times New Roman"/>
          <w:sz w:val="20"/>
        </w:rPr>
      </w:pPr>
      <w:r w:rsidRPr="00407087">
        <w:rPr>
          <w:rFonts w:ascii="Libre Caslon Text" w:hAnsi="Libre Caslon Text" w:cs="Times New Roman"/>
          <w:sz w:val="20"/>
        </w:rPr>
        <w:t>Cet effondrement du niveau de leurs pensions, qui se poursuit, ne passe pas inaperçu : il est amplement relayé par les sociétés d’assurance qui en ont fait un argument de vente pour développer le marché de l’épargne retraite.</w:t>
      </w:r>
    </w:p>
    <w:p w14:paraId="163A1DB0" w14:textId="77777777" w:rsidR="00936C66" w:rsidRPr="00407087" w:rsidRDefault="00936C66" w:rsidP="00310BF3">
      <w:pPr>
        <w:spacing w:after="0" w:line="240" w:lineRule="auto"/>
        <w:jc w:val="both"/>
        <w:rPr>
          <w:rFonts w:ascii="Libre Caslon Text" w:hAnsi="Libre Caslon Text" w:cs="Times New Roman"/>
          <w:sz w:val="13"/>
          <w:szCs w:val="16"/>
        </w:rPr>
      </w:pPr>
    </w:p>
    <w:p w14:paraId="4E91936C" w14:textId="77777777" w:rsidR="007E4162" w:rsidRPr="00407087" w:rsidRDefault="007E4162" w:rsidP="00567ED3">
      <w:pPr>
        <w:pStyle w:val="Pardeliste"/>
        <w:widowControl w:val="0"/>
        <w:numPr>
          <w:ilvl w:val="1"/>
          <w:numId w:val="29"/>
        </w:numPr>
        <w:autoSpaceDE w:val="0"/>
        <w:autoSpaceDN w:val="0"/>
        <w:adjustRightInd w:val="0"/>
        <w:spacing w:after="0" w:line="240" w:lineRule="auto"/>
        <w:ind w:left="709" w:hanging="709"/>
        <w:jc w:val="both"/>
        <w:rPr>
          <w:rFonts w:ascii="Libre Caslon Text" w:hAnsi="Libre Caslon Text" w:cs="Times New Roman"/>
          <w:sz w:val="20"/>
        </w:rPr>
      </w:pPr>
      <w:r w:rsidRPr="00407087">
        <w:rPr>
          <w:rFonts w:ascii="Libre Caslon Text" w:hAnsi="Libre Caslon Text" w:cs="Times New Roman"/>
          <w:sz w:val="20"/>
        </w:rPr>
        <w:t>En matière d’allocations familiales, le principe d’universalité des garanties n’a cessé d’être remis en cause, d’abord par la mise en place de conditions de ressources</w:t>
      </w:r>
      <w:r w:rsidR="003E37BA" w:rsidRPr="00407087">
        <w:rPr>
          <w:rFonts w:ascii="Libre Caslon Text" w:hAnsi="Libre Caslon Text" w:cs="Times New Roman"/>
          <w:sz w:val="20"/>
        </w:rPr>
        <w:t>,</w:t>
      </w:r>
      <w:r w:rsidRPr="00407087">
        <w:rPr>
          <w:rFonts w:ascii="Libre Caslon Text" w:hAnsi="Libre Caslon Text" w:cs="Times New Roman"/>
          <w:sz w:val="20"/>
        </w:rPr>
        <w:t xml:space="preserve"> puis en 2014 par l’adoption d’un principe de modulation des prestati</w:t>
      </w:r>
      <w:r w:rsidR="00936C66" w:rsidRPr="00407087">
        <w:rPr>
          <w:rFonts w:ascii="Libre Caslon Text" w:hAnsi="Libre Caslon Text" w:cs="Times New Roman"/>
          <w:sz w:val="20"/>
        </w:rPr>
        <w:t>ons aux dépens des ingénieur.e</w:t>
      </w:r>
      <w:r w:rsidR="00F22916" w:rsidRPr="00407087">
        <w:rPr>
          <w:rFonts w:ascii="Libre Caslon Text" w:hAnsi="Libre Caslon Text" w:cs="Times New Roman"/>
          <w:sz w:val="20"/>
        </w:rPr>
        <w:t>.</w:t>
      </w:r>
      <w:r w:rsidR="003E37BA" w:rsidRPr="00407087">
        <w:rPr>
          <w:rFonts w:ascii="Libre Caslon Text" w:hAnsi="Libre Caslon Text" w:cs="Times New Roman"/>
          <w:sz w:val="20"/>
        </w:rPr>
        <w:t>s, cadres et technicien.ne</w:t>
      </w:r>
      <w:r w:rsidR="00F22916" w:rsidRPr="00407087">
        <w:rPr>
          <w:rFonts w:ascii="Libre Caslon Text" w:hAnsi="Libre Caslon Text" w:cs="Times New Roman"/>
          <w:sz w:val="20"/>
        </w:rPr>
        <w:t>.</w:t>
      </w:r>
      <w:r w:rsidRPr="00407087">
        <w:rPr>
          <w:rFonts w:ascii="Libre Caslon Text" w:hAnsi="Libre Caslon Text" w:cs="Times New Roman"/>
          <w:sz w:val="20"/>
        </w:rPr>
        <w:t>s.</w:t>
      </w:r>
    </w:p>
    <w:p w14:paraId="445EBC02" w14:textId="0DAB7007" w:rsidR="00936C66" w:rsidRPr="001D6D75" w:rsidRDefault="001D6D75" w:rsidP="001D6D75">
      <w:pPr>
        <w:rPr>
          <w:rFonts w:ascii="Libre Caslon Text" w:hAnsi="Libre Caslon Text" w:cs="Times New Roman"/>
          <w:sz w:val="20"/>
        </w:rPr>
      </w:pPr>
      <w:r>
        <w:rPr>
          <w:rFonts w:ascii="Libre Caslon Text" w:hAnsi="Libre Caslon Text" w:cs="Times New Roman"/>
          <w:sz w:val="20"/>
        </w:rPr>
        <w:br w:type="page"/>
      </w:r>
    </w:p>
    <w:p w14:paraId="1AB6FB39" w14:textId="77777777" w:rsidR="00B23E43" w:rsidRPr="00407087" w:rsidRDefault="003E37BA" w:rsidP="00567ED3">
      <w:pPr>
        <w:pStyle w:val="Pardeliste"/>
        <w:widowControl w:val="0"/>
        <w:numPr>
          <w:ilvl w:val="1"/>
          <w:numId w:val="29"/>
        </w:numPr>
        <w:autoSpaceDE w:val="0"/>
        <w:autoSpaceDN w:val="0"/>
        <w:adjustRightInd w:val="0"/>
        <w:spacing w:after="0" w:line="240" w:lineRule="auto"/>
        <w:ind w:left="709" w:hanging="709"/>
        <w:jc w:val="both"/>
        <w:rPr>
          <w:rFonts w:ascii="Libre Caslon Text" w:hAnsi="Libre Caslon Text" w:cs="Times New Roman"/>
          <w:sz w:val="20"/>
        </w:rPr>
      </w:pPr>
      <w:r w:rsidRPr="00407087">
        <w:rPr>
          <w:rFonts w:ascii="Libre Caslon Text" w:hAnsi="Libre Caslon Text" w:cs="Times New Roman"/>
          <w:sz w:val="20"/>
        </w:rPr>
        <w:lastRenderedPageBreak/>
        <w:t>En matière de chômage (l’Unedic</w:t>
      </w:r>
      <w:r w:rsidR="007E4162" w:rsidRPr="00407087">
        <w:rPr>
          <w:rFonts w:ascii="Libre Caslon Text" w:hAnsi="Libre Caslon Text" w:cs="Times New Roman"/>
          <w:sz w:val="20"/>
        </w:rPr>
        <w:t xml:space="preserve"> est une administration de Sécurité sociale), la marginalisation des droits des personnels </w:t>
      </w:r>
      <w:r w:rsidRPr="00407087">
        <w:rPr>
          <w:rFonts w:ascii="Libre Caslon Text" w:hAnsi="Libre Caslon Text" w:cs="Times New Roman"/>
          <w:sz w:val="20"/>
        </w:rPr>
        <w:t xml:space="preserve">d’encadrement, se vérifie aussi </w:t>
      </w:r>
      <w:r w:rsidR="007E4162" w:rsidRPr="00407087">
        <w:rPr>
          <w:rFonts w:ascii="Libre Caslon Text" w:hAnsi="Libre Caslon Text" w:cs="Times New Roman"/>
          <w:sz w:val="20"/>
        </w:rPr>
        <w:t>avec l’introduction du différé d’indemnisation</w:t>
      </w:r>
      <w:r w:rsidRPr="00407087">
        <w:rPr>
          <w:rFonts w:ascii="Libre Caslon Text" w:hAnsi="Libre Caslon Text" w:cs="Times New Roman"/>
          <w:sz w:val="20"/>
        </w:rPr>
        <w:t>,</w:t>
      </w:r>
      <w:r w:rsidR="007E4162" w:rsidRPr="00407087">
        <w:rPr>
          <w:rFonts w:ascii="Libre Caslon Text" w:hAnsi="Libre Caslon Text" w:cs="Times New Roman"/>
          <w:sz w:val="20"/>
        </w:rPr>
        <w:t xml:space="preserve"> et à présent la dégressivité de l’allocation, réduite de 30</w:t>
      </w:r>
      <w:r w:rsidRPr="00407087">
        <w:rPr>
          <w:rFonts w:ascii="Libre Caslon Text" w:hAnsi="Libre Caslon Text" w:cs="Times New Roman"/>
          <w:sz w:val="20"/>
        </w:rPr>
        <w:t xml:space="preserve"> </w:t>
      </w:r>
      <w:r w:rsidR="007E4162" w:rsidRPr="00407087">
        <w:rPr>
          <w:rFonts w:ascii="Libre Caslon Text" w:hAnsi="Libre Caslon Text" w:cs="Times New Roman"/>
          <w:sz w:val="20"/>
        </w:rPr>
        <w:t xml:space="preserve">% à partir du septième mois d'indemnisation pour ceux </w:t>
      </w:r>
      <w:r w:rsidR="00F22916" w:rsidRPr="00407087">
        <w:rPr>
          <w:rFonts w:ascii="Libre Caslon Text" w:hAnsi="Libre Caslon Text" w:cs="Times New Roman"/>
          <w:sz w:val="20"/>
        </w:rPr>
        <w:t xml:space="preserve">et celles </w:t>
      </w:r>
      <w:r w:rsidR="007E4162" w:rsidRPr="00407087">
        <w:rPr>
          <w:rFonts w:ascii="Libre Caslon Text" w:hAnsi="Libre Caslon Text" w:cs="Times New Roman"/>
          <w:sz w:val="20"/>
        </w:rPr>
        <w:t>qui, âgé</w:t>
      </w:r>
      <w:r w:rsidR="00F22916" w:rsidRPr="00407087">
        <w:rPr>
          <w:rFonts w:ascii="Libre Caslon Text" w:hAnsi="Libre Caslon Text" w:cs="Times New Roman"/>
          <w:sz w:val="20"/>
        </w:rPr>
        <w:t>.e.</w:t>
      </w:r>
      <w:r w:rsidR="007E4162" w:rsidRPr="00407087">
        <w:rPr>
          <w:rFonts w:ascii="Libre Caslon Text" w:hAnsi="Libre Caslon Text" w:cs="Times New Roman"/>
          <w:sz w:val="20"/>
        </w:rPr>
        <w:t>s de moins de 57 ans, ont un salaire brut supérieur à 4</w:t>
      </w:r>
      <w:r w:rsidRPr="00407087">
        <w:rPr>
          <w:rFonts w:ascii="Libre Caslon Text" w:hAnsi="Libre Caslon Text" w:cs="Times New Roman"/>
          <w:sz w:val="20"/>
        </w:rPr>
        <w:t xml:space="preserve"> 500 euros.</w:t>
      </w:r>
    </w:p>
    <w:p w14:paraId="78D08156" w14:textId="77777777" w:rsidR="00B23E43" w:rsidRPr="00407087" w:rsidRDefault="00B23E43" w:rsidP="00B23E43">
      <w:pPr>
        <w:pStyle w:val="Pardeliste"/>
        <w:rPr>
          <w:rFonts w:ascii="Libre Caslon Text" w:hAnsi="Libre Caslon Text" w:cs="Times New Roman"/>
          <w:b/>
          <w:sz w:val="20"/>
        </w:rPr>
      </w:pPr>
    </w:p>
    <w:p w14:paraId="71FEB2F4" w14:textId="77777777" w:rsidR="001D551C" w:rsidRPr="00407087" w:rsidRDefault="007E4162" w:rsidP="00567ED3">
      <w:pPr>
        <w:pStyle w:val="Pardeliste"/>
        <w:widowControl w:val="0"/>
        <w:numPr>
          <w:ilvl w:val="1"/>
          <w:numId w:val="29"/>
        </w:numPr>
        <w:autoSpaceDE w:val="0"/>
        <w:autoSpaceDN w:val="0"/>
        <w:adjustRightInd w:val="0"/>
        <w:spacing w:after="0" w:line="240" w:lineRule="auto"/>
        <w:ind w:left="709" w:hanging="709"/>
        <w:jc w:val="both"/>
        <w:rPr>
          <w:rFonts w:ascii="Libre Caslon Text" w:hAnsi="Libre Caslon Text" w:cs="Times New Roman"/>
          <w:sz w:val="20"/>
        </w:rPr>
      </w:pPr>
      <w:r w:rsidRPr="00407087">
        <w:rPr>
          <w:rFonts w:ascii="Libre Caslon Text" w:hAnsi="Libre Caslon Text" w:cs="Times New Roman"/>
          <w:b/>
          <w:sz w:val="20"/>
        </w:rPr>
        <w:t xml:space="preserve">La Sécurité sociale ne peut s’accommoder d’une solidarité à géométrie variable car les perdants du système seront prompts à s’en désolidariser, d’autant plus qu’ils </w:t>
      </w:r>
      <w:r w:rsidR="00F22916" w:rsidRPr="00407087">
        <w:rPr>
          <w:rFonts w:ascii="Libre Caslon Text" w:hAnsi="Libre Caslon Text" w:cs="Times New Roman"/>
          <w:b/>
          <w:sz w:val="20"/>
        </w:rPr>
        <w:t xml:space="preserve">et elles </w:t>
      </w:r>
      <w:r w:rsidRPr="00407087">
        <w:rPr>
          <w:rFonts w:ascii="Libre Caslon Text" w:hAnsi="Libre Caslon Text" w:cs="Times New Roman"/>
          <w:b/>
          <w:sz w:val="20"/>
        </w:rPr>
        <w:t>sont implicitement invité</w:t>
      </w:r>
      <w:r w:rsidR="00F22916" w:rsidRPr="00407087">
        <w:rPr>
          <w:rFonts w:ascii="Libre Caslon Text" w:hAnsi="Libre Caslon Text" w:cs="Times New Roman"/>
          <w:b/>
          <w:sz w:val="20"/>
        </w:rPr>
        <w:t>.e.</w:t>
      </w:r>
      <w:r w:rsidRPr="00407087">
        <w:rPr>
          <w:rFonts w:ascii="Libre Caslon Text" w:hAnsi="Libre Caslon Text" w:cs="Times New Roman"/>
          <w:b/>
          <w:sz w:val="20"/>
        </w:rPr>
        <w:t xml:space="preserve">s à contribuer deux fois, l’une en répartition, l’autre en capitalisation. </w:t>
      </w:r>
    </w:p>
    <w:p w14:paraId="53243E70" w14:textId="77777777" w:rsidR="001D551C" w:rsidRPr="00407087" w:rsidRDefault="001D551C" w:rsidP="001D551C">
      <w:pPr>
        <w:pStyle w:val="Pardeliste"/>
        <w:rPr>
          <w:rFonts w:ascii="Libre Caslon Text" w:hAnsi="Libre Caslon Text" w:cs="Times New Roman"/>
          <w:sz w:val="20"/>
        </w:rPr>
      </w:pPr>
    </w:p>
    <w:p w14:paraId="307C3C02" w14:textId="77777777" w:rsidR="001D551C" w:rsidRPr="00407087" w:rsidRDefault="007E4162" w:rsidP="00567ED3">
      <w:pPr>
        <w:pStyle w:val="Pardeliste"/>
        <w:widowControl w:val="0"/>
        <w:numPr>
          <w:ilvl w:val="1"/>
          <w:numId w:val="29"/>
        </w:numPr>
        <w:autoSpaceDE w:val="0"/>
        <w:autoSpaceDN w:val="0"/>
        <w:adjustRightInd w:val="0"/>
        <w:spacing w:after="0" w:line="240" w:lineRule="auto"/>
        <w:ind w:left="709" w:hanging="709"/>
        <w:jc w:val="both"/>
        <w:rPr>
          <w:rFonts w:ascii="Libre Caslon Text" w:hAnsi="Libre Caslon Text" w:cs="Times New Roman"/>
          <w:sz w:val="20"/>
        </w:rPr>
      </w:pPr>
      <w:r w:rsidRPr="00407087">
        <w:rPr>
          <w:rFonts w:ascii="Libre Caslon Text" w:hAnsi="Libre Caslon Text" w:cs="Times New Roman"/>
          <w:sz w:val="20"/>
        </w:rPr>
        <w:t>Ce qui est ainsi compromis, c’est l’avenir même de la Sécurité sociale qui ne pourra faire face à ses engagements sans l’adhésion des 4</w:t>
      </w:r>
      <w:r w:rsidR="003F2371" w:rsidRPr="00407087">
        <w:rPr>
          <w:rFonts w:ascii="Libre Caslon Text" w:hAnsi="Libre Caslon Text" w:cs="Times New Roman"/>
          <w:sz w:val="20"/>
        </w:rPr>
        <w:t>6</w:t>
      </w:r>
      <w:r w:rsidRPr="00407087">
        <w:rPr>
          <w:rFonts w:ascii="Libre Caslon Text" w:hAnsi="Libre Caslon Text" w:cs="Times New Roman"/>
          <w:sz w:val="20"/>
        </w:rPr>
        <w:t xml:space="preserve"> % du salari</w:t>
      </w:r>
      <w:r w:rsidR="003E37BA" w:rsidRPr="00407087">
        <w:rPr>
          <w:rFonts w:ascii="Libre Caslon Text" w:hAnsi="Libre Caslon Text" w:cs="Times New Roman"/>
          <w:sz w:val="20"/>
        </w:rPr>
        <w:t>at constitués par les ingénieur.es, cadres, technicien.</w:t>
      </w:r>
      <w:r w:rsidRPr="00407087">
        <w:rPr>
          <w:rFonts w:ascii="Libre Caslon Text" w:hAnsi="Libre Caslon Text" w:cs="Times New Roman"/>
          <w:sz w:val="20"/>
        </w:rPr>
        <w:t xml:space="preserve">nes et professions intermédiaires. </w:t>
      </w:r>
    </w:p>
    <w:p w14:paraId="2916F318" w14:textId="77777777" w:rsidR="001D551C" w:rsidRPr="00407087" w:rsidRDefault="001D551C" w:rsidP="001D551C">
      <w:pPr>
        <w:pStyle w:val="Pardeliste"/>
        <w:rPr>
          <w:rFonts w:ascii="Libre Caslon Text" w:hAnsi="Libre Caslon Text" w:cs="Times New Roman"/>
          <w:sz w:val="20"/>
        </w:rPr>
      </w:pPr>
    </w:p>
    <w:p w14:paraId="70789571" w14:textId="77777777" w:rsidR="001D551C" w:rsidRPr="00407087" w:rsidRDefault="003F2371" w:rsidP="00567ED3">
      <w:pPr>
        <w:pStyle w:val="Pardeliste"/>
        <w:widowControl w:val="0"/>
        <w:numPr>
          <w:ilvl w:val="1"/>
          <w:numId w:val="29"/>
        </w:numPr>
        <w:autoSpaceDE w:val="0"/>
        <w:autoSpaceDN w:val="0"/>
        <w:adjustRightInd w:val="0"/>
        <w:spacing w:after="0" w:line="240" w:lineRule="auto"/>
        <w:ind w:left="709" w:hanging="709"/>
        <w:jc w:val="both"/>
        <w:rPr>
          <w:rFonts w:ascii="Libre Caslon Text" w:hAnsi="Libre Caslon Text" w:cs="Times New Roman"/>
          <w:sz w:val="20"/>
        </w:rPr>
      </w:pPr>
      <w:r w:rsidRPr="00407087">
        <w:rPr>
          <w:rFonts w:ascii="Libre Caslon Text" w:hAnsi="Libre Caslon Text" w:cs="Times New Roman"/>
          <w:sz w:val="20"/>
        </w:rPr>
        <w:t>La réforme Macron des retraites prévoyait l</w:t>
      </w:r>
      <w:r w:rsidR="007E4162" w:rsidRPr="00407087">
        <w:rPr>
          <w:rFonts w:ascii="Libre Caslon Text" w:hAnsi="Libre Caslon Text" w:cs="Times New Roman"/>
          <w:sz w:val="20"/>
        </w:rPr>
        <w:t xml:space="preserve">a </w:t>
      </w:r>
      <w:r w:rsidRPr="00407087">
        <w:rPr>
          <w:rFonts w:ascii="Libre Caslon Text" w:hAnsi="Libre Caslon Text" w:cs="Times New Roman"/>
          <w:sz w:val="20"/>
        </w:rPr>
        <w:t>baisse</w:t>
      </w:r>
      <w:r w:rsidR="007E4162" w:rsidRPr="00407087">
        <w:rPr>
          <w:rFonts w:ascii="Libre Caslon Text" w:hAnsi="Libre Caslon Text" w:cs="Times New Roman"/>
          <w:sz w:val="20"/>
        </w:rPr>
        <w:t xml:space="preserve"> du niveau des pensions des ICTAM </w:t>
      </w:r>
      <w:r w:rsidRPr="00407087">
        <w:rPr>
          <w:rFonts w:ascii="Libre Caslon Text" w:hAnsi="Libre Caslon Text" w:cs="Times New Roman"/>
          <w:sz w:val="20"/>
        </w:rPr>
        <w:t>et la</w:t>
      </w:r>
      <w:r w:rsidR="007E4162" w:rsidRPr="00407087">
        <w:rPr>
          <w:rFonts w:ascii="Libre Caslon Text" w:hAnsi="Libre Caslon Text" w:cs="Times New Roman"/>
          <w:sz w:val="20"/>
        </w:rPr>
        <w:t xml:space="preserve"> diminution de l’assiette de cotisat</w:t>
      </w:r>
      <w:r w:rsidR="003E37BA" w:rsidRPr="00407087">
        <w:rPr>
          <w:rFonts w:ascii="Libre Caslon Text" w:hAnsi="Libre Caslon Text" w:cs="Times New Roman"/>
          <w:sz w:val="20"/>
        </w:rPr>
        <w:t xml:space="preserve">ion ouvrant droit à prestations </w:t>
      </w:r>
      <w:r w:rsidRPr="00407087">
        <w:rPr>
          <w:rFonts w:ascii="Libre Caslon Text" w:hAnsi="Libre Caslon Text" w:cs="Times New Roman"/>
          <w:sz w:val="20"/>
        </w:rPr>
        <w:t>: celle-ci passait</w:t>
      </w:r>
      <w:r w:rsidR="007E4162" w:rsidRPr="00407087">
        <w:rPr>
          <w:rFonts w:ascii="Libre Caslon Text" w:hAnsi="Libre Caslon Text" w:cs="Times New Roman"/>
          <w:sz w:val="20"/>
        </w:rPr>
        <w:t xml:space="preserve"> de 8 à 3 plafonds de Sécurité sociale : un véritable cadeau pour les assureurs et gestionnaires de fonds de pension.</w:t>
      </w:r>
    </w:p>
    <w:p w14:paraId="5D09F2F4" w14:textId="77777777" w:rsidR="001D551C" w:rsidRPr="00407087" w:rsidRDefault="001D551C" w:rsidP="001D551C">
      <w:pPr>
        <w:pStyle w:val="Pardeliste"/>
        <w:rPr>
          <w:rFonts w:ascii="Libre Caslon Text" w:hAnsi="Libre Caslon Text" w:cs="Times New Roman"/>
          <w:sz w:val="13"/>
          <w:szCs w:val="16"/>
        </w:rPr>
      </w:pPr>
    </w:p>
    <w:p w14:paraId="61BA71DA" w14:textId="77777777" w:rsidR="001D551C" w:rsidRPr="00407087" w:rsidRDefault="007E4162" w:rsidP="00567ED3">
      <w:pPr>
        <w:pStyle w:val="Pardeliste"/>
        <w:widowControl w:val="0"/>
        <w:numPr>
          <w:ilvl w:val="1"/>
          <w:numId w:val="29"/>
        </w:numPr>
        <w:autoSpaceDE w:val="0"/>
        <w:autoSpaceDN w:val="0"/>
        <w:adjustRightInd w:val="0"/>
        <w:spacing w:after="0" w:line="240" w:lineRule="auto"/>
        <w:ind w:left="709" w:hanging="709"/>
        <w:jc w:val="both"/>
        <w:rPr>
          <w:rFonts w:ascii="Libre Caslon Text" w:hAnsi="Libre Caslon Text" w:cs="Times New Roman"/>
          <w:sz w:val="20"/>
        </w:rPr>
      </w:pPr>
      <w:r w:rsidRPr="00407087">
        <w:rPr>
          <w:rFonts w:ascii="Libre Caslon Text" w:hAnsi="Libre Caslon Text" w:cs="Times New Roman"/>
          <w:sz w:val="20"/>
        </w:rPr>
        <w:t>Le gouvernement engage ainsi la Nation dans le cerc</w:t>
      </w:r>
      <w:r w:rsidR="00F22916" w:rsidRPr="00407087">
        <w:rPr>
          <w:rFonts w:ascii="Libre Caslon Text" w:hAnsi="Libre Caslon Text" w:cs="Times New Roman"/>
          <w:sz w:val="20"/>
        </w:rPr>
        <w:t xml:space="preserve">le vicieux du sous-financement </w:t>
      </w:r>
      <w:r w:rsidRPr="00407087">
        <w:rPr>
          <w:rFonts w:ascii="Libre Caslon Text" w:hAnsi="Libre Caslon Text" w:cs="Times New Roman"/>
          <w:sz w:val="20"/>
        </w:rPr>
        <w:t>de la Sécurité sociale, qui justifiera la mise en œuvre de conditions de ressources toujours plus restrictives jusqu’à transformer la Sécurité sociale en un organisme d’assistance au plus démunis.</w:t>
      </w:r>
    </w:p>
    <w:p w14:paraId="48AE91A9" w14:textId="77777777" w:rsidR="001D551C" w:rsidRPr="00407087" w:rsidRDefault="001D551C" w:rsidP="001D551C">
      <w:pPr>
        <w:pStyle w:val="Pardeliste"/>
        <w:rPr>
          <w:rFonts w:ascii="Libre Caslon Text" w:hAnsi="Libre Caslon Text" w:cs="Times New Roman"/>
          <w:sz w:val="13"/>
          <w:szCs w:val="16"/>
        </w:rPr>
      </w:pPr>
    </w:p>
    <w:p w14:paraId="6C16D596" w14:textId="77777777" w:rsidR="001D551C" w:rsidRPr="00407087" w:rsidRDefault="007E4162" w:rsidP="00567ED3">
      <w:pPr>
        <w:pStyle w:val="Pardeliste"/>
        <w:widowControl w:val="0"/>
        <w:numPr>
          <w:ilvl w:val="1"/>
          <w:numId w:val="29"/>
        </w:numPr>
        <w:autoSpaceDE w:val="0"/>
        <w:autoSpaceDN w:val="0"/>
        <w:adjustRightInd w:val="0"/>
        <w:spacing w:after="0" w:line="240" w:lineRule="auto"/>
        <w:ind w:left="709" w:hanging="709"/>
        <w:jc w:val="both"/>
        <w:rPr>
          <w:rFonts w:ascii="Libre Caslon Text" w:hAnsi="Libre Caslon Text" w:cs="Times New Roman"/>
          <w:sz w:val="20"/>
        </w:rPr>
      </w:pPr>
      <w:r w:rsidRPr="00407087">
        <w:rPr>
          <w:rFonts w:ascii="Libre Caslon Text" w:hAnsi="Libre Caslon Text" w:cs="Times New Roman"/>
          <w:sz w:val="20"/>
        </w:rPr>
        <w:t>Dans ces conditions, il existe chez les ICTAM un risque d’érosion du consentement à la cotisation sociale. Et ceci d’autant plus que la doctrine patronale de la réduction du coût du travail pour améliorer l’emploi et la compéti</w:t>
      </w:r>
      <w:r w:rsidR="00936C66" w:rsidRPr="00407087">
        <w:rPr>
          <w:rFonts w:ascii="Libre Caslon Text" w:hAnsi="Libre Caslon Text" w:cs="Times New Roman"/>
          <w:sz w:val="20"/>
        </w:rPr>
        <w:t>ti</w:t>
      </w:r>
      <w:r w:rsidRPr="00407087">
        <w:rPr>
          <w:rFonts w:ascii="Libre Caslon Text" w:hAnsi="Libre Caslon Text" w:cs="Times New Roman"/>
          <w:sz w:val="20"/>
        </w:rPr>
        <w:t xml:space="preserve">vité des entreprises rencontre un écho </w:t>
      </w:r>
      <w:r w:rsidR="003E37BA" w:rsidRPr="00407087">
        <w:rPr>
          <w:rFonts w:ascii="Libre Caslon Text" w:hAnsi="Libre Caslon Text" w:cs="Times New Roman"/>
          <w:sz w:val="20"/>
        </w:rPr>
        <w:br/>
      </w:r>
      <w:r w:rsidRPr="00407087">
        <w:rPr>
          <w:rFonts w:ascii="Libre Caslon Text" w:hAnsi="Libre Caslon Text" w:cs="Times New Roman"/>
          <w:sz w:val="20"/>
        </w:rPr>
        <w:t>non</w:t>
      </w:r>
      <w:r w:rsidR="003E37BA" w:rsidRPr="00407087">
        <w:rPr>
          <w:rFonts w:ascii="Libre Caslon Text" w:hAnsi="Libre Caslon Text" w:cs="Times New Roman"/>
          <w:sz w:val="20"/>
        </w:rPr>
        <w:t xml:space="preserve"> </w:t>
      </w:r>
      <w:r w:rsidRPr="00407087">
        <w:rPr>
          <w:rFonts w:ascii="Libre Caslon Text" w:hAnsi="Libre Caslon Text" w:cs="Times New Roman"/>
          <w:sz w:val="20"/>
        </w:rPr>
        <w:t>négligeable parmi les personnels d’encadrement, bien que régulièrement contredite par divers rapports, le dernier e</w:t>
      </w:r>
      <w:r w:rsidR="003E37BA" w:rsidRPr="00407087">
        <w:rPr>
          <w:rFonts w:ascii="Libre Caslon Text" w:hAnsi="Libre Caslon Text" w:cs="Times New Roman"/>
          <w:sz w:val="20"/>
        </w:rPr>
        <w:t>n date étant joint à la loi de F</w:t>
      </w:r>
      <w:r w:rsidRPr="00407087">
        <w:rPr>
          <w:rFonts w:ascii="Libre Caslon Text" w:hAnsi="Libre Caslon Text" w:cs="Times New Roman"/>
          <w:sz w:val="20"/>
        </w:rPr>
        <w:t>inancement de la Sécurité sociale pour 2021, qui constate dans son annexe B que</w:t>
      </w:r>
      <w:r w:rsidR="003E37BA" w:rsidRPr="00407087">
        <w:rPr>
          <w:rFonts w:ascii="Libre Caslon Text" w:hAnsi="Libre Caslon Text" w:cs="Times New Roman"/>
          <w:sz w:val="20"/>
        </w:rPr>
        <w:t xml:space="preserve"> </w:t>
      </w:r>
      <w:r w:rsidRPr="00407087">
        <w:rPr>
          <w:rFonts w:ascii="Libre Caslon Text" w:hAnsi="Libre Caslon Text" w:cs="Times New Roman"/>
          <w:sz w:val="20"/>
        </w:rPr>
        <w:t>: « </w:t>
      </w:r>
      <w:r w:rsidRPr="00407087">
        <w:rPr>
          <w:rFonts w:ascii="Libre Caslon Text" w:hAnsi="Libre Caslon Text" w:cs="Times New Roman"/>
          <w:i/>
          <w:sz w:val="20"/>
        </w:rPr>
        <w:t>Comme lors de la crise économ</w:t>
      </w:r>
      <w:r w:rsidR="003E37BA" w:rsidRPr="00407087">
        <w:rPr>
          <w:rFonts w:ascii="Libre Caslon Text" w:hAnsi="Libre Caslon Text" w:cs="Times New Roman"/>
          <w:i/>
          <w:sz w:val="20"/>
        </w:rPr>
        <w:t>ique et financière de 2008, la S</w:t>
      </w:r>
      <w:r w:rsidRPr="00407087">
        <w:rPr>
          <w:rFonts w:ascii="Libre Caslon Text" w:hAnsi="Libre Caslon Text" w:cs="Times New Roman"/>
          <w:i/>
          <w:sz w:val="20"/>
        </w:rPr>
        <w:t>écurité sociale a joué un rôle majeur d’amortisseur économique et social, tant en matière de prélèvements, que de dépenses </w:t>
      </w:r>
      <w:r w:rsidRPr="00407087">
        <w:rPr>
          <w:rFonts w:ascii="Libre Caslon Text" w:hAnsi="Libre Caslon Text" w:cs="Times New Roman"/>
          <w:sz w:val="20"/>
        </w:rPr>
        <w:t>».</w:t>
      </w:r>
    </w:p>
    <w:p w14:paraId="430CC97D" w14:textId="77777777" w:rsidR="001D551C" w:rsidRPr="00407087" w:rsidRDefault="001D551C" w:rsidP="001D551C">
      <w:pPr>
        <w:pStyle w:val="Pardeliste"/>
        <w:rPr>
          <w:rFonts w:ascii="Libre Caslon Text" w:hAnsi="Libre Caslon Text" w:cs="Times New Roman"/>
          <w:b/>
          <w:sz w:val="13"/>
          <w:szCs w:val="16"/>
        </w:rPr>
      </w:pPr>
    </w:p>
    <w:p w14:paraId="5C9A8CC3" w14:textId="77777777" w:rsidR="001D551C" w:rsidRPr="00407087" w:rsidRDefault="007E4162" w:rsidP="00567ED3">
      <w:pPr>
        <w:pStyle w:val="Pardeliste"/>
        <w:widowControl w:val="0"/>
        <w:numPr>
          <w:ilvl w:val="1"/>
          <w:numId w:val="29"/>
        </w:numPr>
        <w:autoSpaceDE w:val="0"/>
        <w:autoSpaceDN w:val="0"/>
        <w:adjustRightInd w:val="0"/>
        <w:spacing w:after="0" w:line="240" w:lineRule="auto"/>
        <w:ind w:left="709" w:hanging="709"/>
        <w:jc w:val="both"/>
        <w:rPr>
          <w:rFonts w:ascii="Libre Caslon Text" w:hAnsi="Libre Caslon Text" w:cs="Times New Roman"/>
          <w:sz w:val="20"/>
        </w:rPr>
      </w:pPr>
      <w:r w:rsidRPr="00407087">
        <w:rPr>
          <w:rFonts w:ascii="Libre Caslon Text" w:hAnsi="Libre Caslon Text" w:cs="Times New Roman"/>
          <w:b/>
          <w:sz w:val="20"/>
        </w:rPr>
        <w:t>Financement de la Sécurité sociale ou revenu universel ?</w:t>
      </w:r>
    </w:p>
    <w:p w14:paraId="3016F234" w14:textId="77777777" w:rsidR="001D551C" w:rsidRPr="00407087" w:rsidRDefault="001D551C" w:rsidP="001D551C">
      <w:pPr>
        <w:pStyle w:val="Pardeliste"/>
        <w:rPr>
          <w:rFonts w:ascii="Libre Caslon Text" w:hAnsi="Libre Caslon Text" w:cs="Times New Roman"/>
          <w:sz w:val="13"/>
          <w:szCs w:val="16"/>
        </w:rPr>
      </w:pPr>
    </w:p>
    <w:p w14:paraId="3ECBDA5A" w14:textId="0D2E38EC" w:rsidR="003F5E2E" w:rsidRPr="00D35FDA" w:rsidRDefault="007E4162" w:rsidP="00567ED3">
      <w:pPr>
        <w:pStyle w:val="Pardeliste"/>
        <w:widowControl w:val="0"/>
        <w:numPr>
          <w:ilvl w:val="1"/>
          <w:numId w:val="29"/>
        </w:numPr>
        <w:autoSpaceDE w:val="0"/>
        <w:autoSpaceDN w:val="0"/>
        <w:adjustRightInd w:val="0"/>
        <w:spacing w:after="0" w:line="240" w:lineRule="auto"/>
        <w:ind w:left="709" w:hanging="709"/>
        <w:jc w:val="both"/>
        <w:rPr>
          <w:rFonts w:ascii="Libre Caslon Text" w:hAnsi="Libre Caslon Text" w:cs="Times New Roman"/>
          <w:sz w:val="20"/>
        </w:rPr>
      </w:pPr>
      <w:r w:rsidRPr="00407087">
        <w:rPr>
          <w:rFonts w:ascii="Libre Caslon Text" w:hAnsi="Libre Caslon Text" w:cs="Times New Roman"/>
          <w:sz w:val="20"/>
        </w:rPr>
        <w:t>Le financement de la Sécurité sociale, déjà ébranlé par sa fiscalisation, aux dépens des d</w:t>
      </w:r>
      <w:r w:rsidR="003E37BA" w:rsidRPr="00407087">
        <w:rPr>
          <w:rFonts w:ascii="Libre Caslon Text" w:hAnsi="Libre Caslon Text" w:cs="Times New Roman"/>
          <w:sz w:val="20"/>
        </w:rPr>
        <w:t>roits de l’ensemble des salarié.e</w:t>
      </w:r>
      <w:r w:rsidR="00F22916" w:rsidRPr="00407087">
        <w:rPr>
          <w:rFonts w:ascii="Libre Caslon Text" w:hAnsi="Libre Caslon Text" w:cs="Times New Roman"/>
          <w:sz w:val="20"/>
        </w:rPr>
        <w:t>.</w:t>
      </w:r>
      <w:r w:rsidRPr="00407087">
        <w:rPr>
          <w:rFonts w:ascii="Libre Caslon Text" w:hAnsi="Libre Caslon Text" w:cs="Times New Roman"/>
          <w:sz w:val="20"/>
        </w:rPr>
        <w:t>s, serait encore plus fragilisé par la mise en œuvre d’un revenu universel de base.</w:t>
      </w:r>
    </w:p>
    <w:p w14:paraId="2D848E88" w14:textId="77777777" w:rsidR="001D551C" w:rsidRPr="00407087" w:rsidRDefault="001D551C" w:rsidP="001D551C">
      <w:pPr>
        <w:pStyle w:val="Pardeliste"/>
        <w:rPr>
          <w:rFonts w:ascii="Libre Caslon Text" w:hAnsi="Libre Caslon Text" w:cs="Times New Roman"/>
          <w:sz w:val="13"/>
          <w:szCs w:val="16"/>
        </w:rPr>
      </w:pPr>
    </w:p>
    <w:p w14:paraId="515CB718" w14:textId="77777777" w:rsidR="007E4162" w:rsidRPr="00407087" w:rsidRDefault="007E4162" w:rsidP="00567ED3">
      <w:pPr>
        <w:pStyle w:val="Pardeliste"/>
        <w:widowControl w:val="0"/>
        <w:numPr>
          <w:ilvl w:val="1"/>
          <w:numId w:val="29"/>
        </w:numPr>
        <w:autoSpaceDE w:val="0"/>
        <w:autoSpaceDN w:val="0"/>
        <w:adjustRightInd w:val="0"/>
        <w:spacing w:after="0" w:line="240" w:lineRule="auto"/>
        <w:ind w:left="709" w:hanging="709"/>
        <w:jc w:val="both"/>
        <w:rPr>
          <w:rFonts w:ascii="Libre Caslon Text" w:hAnsi="Libre Caslon Text" w:cs="Times New Roman"/>
          <w:sz w:val="20"/>
        </w:rPr>
      </w:pPr>
      <w:r w:rsidRPr="00407087">
        <w:rPr>
          <w:rFonts w:ascii="Libre Caslon Text" w:hAnsi="Libre Caslon Text" w:cs="Times New Roman"/>
          <w:sz w:val="20"/>
        </w:rPr>
        <w:t>Ce projet de revenu universel, qui trouve des partisans sur un large spectre politique, vise à verser indifféremment à tous</w:t>
      </w:r>
      <w:r w:rsidR="00F22916" w:rsidRPr="00407087">
        <w:rPr>
          <w:rFonts w:ascii="Libre Caslon Text" w:hAnsi="Libre Caslon Text" w:cs="Times New Roman"/>
          <w:sz w:val="20"/>
        </w:rPr>
        <w:t xml:space="preserve"> et toutes</w:t>
      </w:r>
      <w:r w:rsidRPr="00407087">
        <w:rPr>
          <w:rFonts w:ascii="Libre Caslon Text" w:hAnsi="Libre Caslon Text" w:cs="Times New Roman"/>
          <w:sz w:val="20"/>
        </w:rPr>
        <w:t xml:space="preserve"> les citoyen</w:t>
      </w:r>
      <w:r w:rsidR="00F22916" w:rsidRPr="00407087">
        <w:rPr>
          <w:rFonts w:ascii="Libre Caslon Text" w:hAnsi="Libre Caslon Text" w:cs="Times New Roman"/>
          <w:sz w:val="20"/>
        </w:rPr>
        <w:t>.ne.</w:t>
      </w:r>
      <w:r w:rsidRPr="00407087">
        <w:rPr>
          <w:rFonts w:ascii="Libre Caslon Text" w:hAnsi="Libre Caslon Text" w:cs="Times New Roman"/>
          <w:sz w:val="20"/>
        </w:rPr>
        <w:t xml:space="preserve">s un revenu de base financé par l’impôt. Il procède de l’idée d’un double et inexorable  déclin : </w:t>
      </w:r>
    </w:p>
    <w:p w14:paraId="6CE8FCB1" w14:textId="77777777" w:rsidR="007E4162" w:rsidRPr="00407087" w:rsidRDefault="007E4162" w:rsidP="00310BF3">
      <w:pPr>
        <w:spacing w:after="0" w:line="240" w:lineRule="auto"/>
        <w:jc w:val="both"/>
        <w:rPr>
          <w:rFonts w:ascii="Libre Caslon Text" w:hAnsi="Libre Caslon Text" w:cs="Times New Roman"/>
          <w:sz w:val="13"/>
          <w:szCs w:val="16"/>
        </w:rPr>
      </w:pPr>
    </w:p>
    <w:p w14:paraId="4132FE7F" w14:textId="77777777" w:rsidR="007E4162" w:rsidRPr="00407087" w:rsidRDefault="007E4162" w:rsidP="00AB2D77">
      <w:pPr>
        <w:pStyle w:val="Pardeliste"/>
        <w:numPr>
          <w:ilvl w:val="0"/>
          <w:numId w:val="2"/>
        </w:numPr>
        <w:spacing w:after="0" w:line="240" w:lineRule="auto"/>
        <w:ind w:left="1134" w:hanging="425"/>
        <w:jc w:val="both"/>
        <w:rPr>
          <w:rFonts w:ascii="Libre Caslon Text" w:hAnsi="Libre Caslon Text" w:cs="Times New Roman"/>
          <w:sz w:val="20"/>
        </w:rPr>
      </w:pPr>
      <w:r w:rsidRPr="00407087">
        <w:rPr>
          <w:rFonts w:ascii="Libre Caslon Text" w:hAnsi="Libre Caslon Text" w:cs="Times New Roman"/>
          <w:sz w:val="20"/>
        </w:rPr>
        <w:t>celui du travail, qui résulterai</w:t>
      </w:r>
      <w:r w:rsidR="003E37BA" w:rsidRPr="00407087">
        <w:rPr>
          <w:rFonts w:ascii="Libre Caslon Text" w:hAnsi="Libre Caslon Text" w:cs="Times New Roman"/>
          <w:sz w:val="20"/>
        </w:rPr>
        <w:t xml:space="preserve">t des évolutions technologiques </w:t>
      </w:r>
      <w:r w:rsidRPr="00407087">
        <w:rPr>
          <w:rFonts w:ascii="Libre Caslon Text" w:hAnsi="Libre Caslon Text" w:cs="Times New Roman"/>
          <w:sz w:val="20"/>
        </w:rPr>
        <w:t>: robotisation, intelligence artif</w:t>
      </w:r>
      <w:r w:rsidR="00936C66" w:rsidRPr="00407087">
        <w:rPr>
          <w:rFonts w:ascii="Libre Caslon Text" w:hAnsi="Libre Caslon Text" w:cs="Times New Roman"/>
          <w:sz w:val="20"/>
        </w:rPr>
        <w:t>icielle, internet des objets...</w:t>
      </w:r>
    </w:p>
    <w:p w14:paraId="5C5A3310" w14:textId="77777777" w:rsidR="003E37BA" w:rsidRPr="00407087" w:rsidRDefault="003E37BA" w:rsidP="001D551C">
      <w:pPr>
        <w:pStyle w:val="Pardeliste"/>
        <w:spacing w:after="0" w:line="240" w:lineRule="auto"/>
        <w:ind w:left="1134" w:hanging="425"/>
        <w:jc w:val="both"/>
        <w:rPr>
          <w:rFonts w:ascii="Libre Caslon Text" w:hAnsi="Libre Caslon Text" w:cs="Times New Roman"/>
          <w:sz w:val="2"/>
          <w:szCs w:val="6"/>
        </w:rPr>
      </w:pPr>
    </w:p>
    <w:p w14:paraId="0B65E05B" w14:textId="77777777" w:rsidR="007E4162" w:rsidRPr="00407087" w:rsidRDefault="003E37BA" w:rsidP="00AB2D77">
      <w:pPr>
        <w:pStyle w:val="Pardeliste"/>
        <w:numPr>
          <w:ilvl w:val="0"/>
          <w:numId w:val="2"/>
        </w:numPr>
        <w:spacing w:after="0" w:line="240" w:lineRule="auto"/>
        <w:ind w:left="1134" w:hanging="425"/>
        <w:jc w:val="both"/>
        <w:rPr>
          <w:rFonts w:ascii="Libre Caslon Text" w:hAnsi="Libre Caslon Text" w:cs="Times New Roman"/>
          <w:sz w:val="20"/>
        </w:rPr>
      </w:pPr>
      <w:r w:rsidRPr="00407087">
        <w:rPr>
          <w:rFonts w:ascii="Libre Caslon Text" w:hAnsi="Libre Caslon Text" w:cs="Times New Roman"/>
          <w:sz w:val="20"/>
        </w:rPr>
        <w:t xml:space="preserve">celui du salariat, </w:t>
      </w:r>
      <w:r w:rsidR="007E4162" w:rsidRPr="00407087">
        <w:rPr>
          <w:rFonts w:ascii="Libre Caslon Text" w:hAnsi="Libre Caslon Text" w:cs="Times New Roman"/>
          <w:sz w:val="20"/>
        </w:rPr>
        <w:t>qui résulterait de l’économie de plateforme et de la multiplication de statuts d’entrepreneurs individuels précaires</w:t>
      </w:r>
      <w:r w:rsidR="00936C66" w:rsidRPr="00407087">
        <w:rPr>
          <w:rFonts w:ascii="Libre Caslon Text" w:hAnsi="Libre Caslon Text" w:cs="Times New Roman"/>
          <w:sz w:val="20"/>
        </w:rPr>
        <w:t>.</w:t>
      </w:r>
    </w:p>
    <w:p w14:paraId="5E5CB9FB" w14:textId="77777777" w:rsidR="002E7527" w:rsidRPr="00407087" w:rsidRDefault="002E7527" w:rsidP="00310BF3">
      <w:pPr>
        <w:spacing w:after="0" w:line="240" w:lineRule="auto"/>
        <w:jc w:val="both"/>
        <w:rPr>
          <w:rFonts w:ascii="Libre Caslon Text" w:hAnsi="Libre Caslon Text" w:cs="Times New Roman"/>
          <w:sz w:val="6"/>
          <w:szCs w:val="10"/>
        </w:rPr>
      </w:pPr>
    </w:p>
    <w:p w14:paraId="2657B17F" w14:textId="77777777" w:rsidR="007E4162" w:rsidRPr="00407087" w:rsidRDefault="007E4162" w:rsidP="00567ED3">
      <w:pPr>
        <w:pStyle w:val="Pardeliste"/>
        <w:widowControl w:val="0"/>
        <w:numPr>
          <w:ilvl w:val="1"/>
          <w:numId w:val="29"/>
        </w:numPr>
        <w:autoSpaceDE w:val="0"/>
        <w:autoSpaceDN w:val="0"/>
        <w:adjustRightInd w:val="0"/>
        <w:spacing w:after="0" w:line="240" w:lineRule="auto"/>
        <w:ind w:left="709" w:hanging="709"/>
        <w:jc w:val="both"/>
        <w:rPr>
          <w:rFonts w:ascii="Libre Caslon Text" w:hAnsi="Libre Caslon Text" w:cs="Times New Roman"/>
          <w:sz w:val="20"/>
        </w:rPr>
      </w:pPr>
      <w:r w:rsidRPr="00407087">
        <w:rPr>
          <w:rFonts w:ascii="Libre Caslon Text" w:hAnsi="Libre Caslon Text" w:cs="Times New Roman"/>
          <w:sz w:val="20"/>
        </w:rPr>
        <w:t xml:space="preserve">Ce projet est donc sous-tendu par l’idée que </w:t>
      </w:r>
      <w:r w:rsidR="003F2371" w:rsidRPr="00407087">
        <w:rPr>
          <w:rFonts w:ascii="Libre Caslon Text" w:hAnsi="Libre Caslon Text" w:cs="Times New Roman"/>
          <w:sz w:val="20"/>
        </w:rPr>
        <w:t>les gains de productivité seraient</w:t>
      </w:r>
      <w:r w:rsidRPr="00407087">
        <w:rPr>
          <w:rFonts w:ascii="Libre Caslon Text" w:hAnsi="Libre Caslon Text" w:cs="Times New Roman"/>
          <w:sz w:val="20"/>
        </w:rPr>
        <w:t xml:space="preserve"> à l’avenir inexorablement captés par la rémunération du capital. Il acte un renoncement à vaincre le chômage en réduisant le temps de travail, tout en maintenant les salaires pour solvabiliser la demande de biens et services. </w:t>
      </w:r>
    </w:p>
    <w:p w14:paraId="0D410A6A" w14:textId="77777777" w:rsidR="007E4162" w:rsidRPr="00407087" w:rsidRDefault="007E4162" w:rsidP="00310BF3">
      <w:pPr>
        <w:spacing w:after="0" w:line="240" w:lineRule="auto"/>
        <w:jc w:val="both"/>
        <w:rPr>
          <w:rFonts w:ascii="Libre Caslon Text" w:hAnsi="Libre Caslon Text" w:cs="Times New Roman"/>
          <w:sz w:val="13"/>
          <w:szCs w:val="16"/>
        </w:rPr>
      </w:pPr>
    </w:p>
    <w:p w14:paraId="13393D9B" w14:textId="77777777" w:rsidR="001D551C" w:rsidRPr="00407087" w:rsidRDefault="003E37BA" w:rsidP="00567ED3">
      <w:pPr>
        <w:pStyle w:val="Pardeliste"/>
        <w:widowControl w:val="0"/>
        <w:numPr>
          <w:ilvl w:val="1"/>
          <w:numId w:val="29"/>
        </w:numPr>
        <w:autoSpaceDE w:val="0"/>
        <w:autoSpaceDN w:val="0"/>
        <w:adjustRightInd w:val="0"/>
        <w:spacing w:after="0" w:line="240" w:lineRule="auto"/>
        <w:ind w:left="709" w:hanging="709"/>
        <w:jc w:val="both"/>
        <w:rPr>
          <w:rFonts w:ascii="Libre Caslon Text" w:hAnsi="Libre Caslon Text" w:cs="Times New Roman"/>
          <w:sz w:val="20"/>
        </w:rPr>
      </w:pPr>
      <w:r w:rsidRPr="00407087">
        <w:rPr>
          <w:rFonts w:ascii="Libre Caslon Text" w:hAnsi="Libre Caslon Text" w:cs="Times New Roman"/>
          <w:sz w:val="20"/>
        </w:rPr>
        <w:t>À</w:t>
      </w:r>
      <w:r w:rsidR="00C43F66" w:rsidRPr="00407087">
        <w:rPr>
          <w:rFonts w:ascii="Libre Caslon Text" w:hAnsi="Libre Caslon Text" w:cs="Times New Roman"/>
          <w:sz w:val="20"/>
        </w:rPr>
        <w:t xml:space="preserve"> cet égard, c’est</w:t>
      </w:r>
      <w:r w:rsidR="007E4162" w:rsidRPr="00407087">
        <w:rPr>
          <w:rFonts w:ascii="Libre Caslon Text" w:hAnsi="Libre Caslon Text" w:cs="Times New Roman"/>
          <w:sz w:val="20"/>
        </w:rPr>
        <w:t xml:space="preserve"> un cadeau aux libéraux. C’est aussi un effet d’aubaine pour les employeurs : au fur et à mesure du renouvellement des personnels, ils pourraient réduire leur masse salariale en intégrant le revenu de base dans le calcul de la rémunération. </w:t>
      </w:r>
    </w:p>
    <w:p w14:paraId="15FD2686" w14:textId="77777777" w:rsidR="001D551C" w:rsidRPr="00407087" w:rsidRDefault="001D551C" w:rsidP="001D551C">
      <w:pPr>
        <w:pStyle w:val="Pardeliste"/>
        <w:rPr>
          <w:rFonts w:ascii="Libre Caslon Text" w:hAnsi="Libre Caslon Text" w:cs="Times New Roman"/>
          <w:sz w:val="6"/>
          <w:szCs w:val="10"/>
        </w:rPr>
      </w:pPr>
    </w:p>
    <w:p w14:paraId="2BBB9389" w14:textId="7B9107EB" w:rsidR="001D6D75" w:rsidRDefault="007E4162" w:rsidP="00567ED3">
      <w:pPr>
        <w:pStyle w:val="Pardeliste"/>
        <w:widowControl w:val="0"/>
        <w:numPr>
          <w:ilvl w:val="1"/>
          <w:numId w:val="29"/>
        </w:numPr>
        <w:autoSpaceDE w:val="0"/>
        <w:autoSpaceDN w:val="0"/>
        <w:adjustRightInd w:val="0"/>
        <w:spacing w:after="0" w:line="240" w:lineRule="auto"/>
        <w:ind w:left="709" w:hanging="709"/>
        <w:jc w:val="both"/>
        <w:rPr>
          <w:rFonts w:ascii="Libre Caslon Text" w:hAnsi="Libre Caslon Text" w:cs="Times New Roman"/>
          <w:sz w:val="20"/>
        </w:rPr>
      </w:pPr>
      <w:r w:rsidRPr="00407087">
        <w:rPr>
          <w:rFonts w:ascii="Libre Caslon Text" w:hAnsi="Libre Caslon Text" w:cs="Times New Roman"/>
          <w:sz w:val="20"/>
        </w:rPr>
        <w:t>L’assiette des cotisations sociales s’en trouverait donc à nouveau amputée aux dépens, une nouvelle fois, du financement des retraites, de la maladie et du réseau de soins, des accidents du travail et des maladies professionnelles, du chômage et des prestations familiales. On comprend que le revenu universel ait la faveur du Medef.</w:t>
      </w:r>
    </w:p>
    <w:p w14:paraId="563648BB" w14:textId="73F3E4E6" w:rsidR="007E4162" w:rsidRPr="001D6D75" w:rsidRDefault="001D6D75" w:rsidP="001D6D75">
      <w:pPr>
        <w:rPr>
          <w:rFonts w:ascii="Libre Caslon Text" w:hAnsi="Libre Caslon Text" w:cs="Times New Roman"/>
          <w:sz w:val="20"/>
        </w:rPr>
      </w:pPr>
      <w:r>
        <w:rPr>
          <w:rFonts w:ascii="Libre Caslon Text" w:hAnsi="Libre Caslon Text" w:cs="Times New Roman"/>
          <w:sz w:val="20"/>
        </w:rPr>
        <w:br w:type="page"/>
      </w:r>
    </w:p>
    <w:p w14:paraId="5617B2BA" w14:textId="77777777" w:rsidR="007E4162" w:rsidRPr="00407087" w:rsidRDefault="007E4162" w:rsidP="001D551C">
      <w:pPr>
        <w:pStyle w:val="Pardeliste"/>
        <w:widowControl w:val="0"/>
        <w:autoSpaceDE w:val="0"/>
        <w:autoSpaceDN w:val="0"/>
        <w:adjustRightInd w:val="0"/>
        <w:spacing w:after="0" w:line="240" w:lineRule="auto"/>
        <w:ind w:left="709"/>
        <w:jc w:val="both"/>
        <w:rPr>
          <w:rFonts w:ascii="Libre Caslon Text" w:hAnsi="Libre Caslon Text" w:cs="Times New Roman"/>
          <w:sz w:val="6"/>
          <w:szCs w:val="10"/>
        </w:rPr>
      </w:pPr>
    </w:p>
    <w:p w14:paraId="6630801B" w14:textId="77777777" w:rsidR="007E4162" w:rsidRPr="00407087" w:rsidRDefault="007E4162" w:rsidP="00567ED3">
      <w:pPr>
        <w:pStyle w:val="Pardeliste"/>
        <w:widowControl w:val="0"/>
        <w:numPr>
          <w:ilvl w:val="1"/>
          <w:numId w:val="29"/>
        </w:numPr>
        <w:autoSpaceDE w:val="0"/>
        <w:autoSpaceDN w:val="0"/>
        <w:adjustRightInd w:val="0"/>
        <w:spacing w:after="0" w:line="240" w:lineRule="auto"/>
        <w:ind w:left="709" w:hanging="709"/>
        <w:jc w:val="both"/>
        <w:rPr>
          <w:rFonts w:ascii="Libre Caslon Text" w:hAnsi="Libre Caslon Text" w:cs="Times New Roman"/>
          <w:sz w:val="20"/>
        </w:rPr>
      </w:pPr>
      <w:r w:rsidRPr="00407087">
        <w:rPr>
          <w:rFonts w:ascii="Libre Caslon Text" w:hAnsi="Libre Caslon Text" w:cs="Times New Roman"/>
          <w:sz w:val="20"/>
        </w:rPr>
        <w:t xml:space="preserve">D’un point de vue sociétal, il acte un renoncement au droit au travail, pourtant constitutionnel, et le consentement à une partition de la société entre ceux qui vivraient exclusivement de l’assistance publique et ceux qui, en plus de recevoir le revenu universel, auraient le droit de trouver un accomplissement personnel dans le travail, c’est-à-dire dans la contribution au bon fonctionnement de la société par la production des biens et services nécessaires. </w:t>
      </w:r>
    </w:p>
    <w:p w14:paraId="6DAF7348" w14:textId="77777777" w:rsidR="00936C66" w:rsidRPr="00407087" w:rsidRDefault="00936C66" w:rsidP="001D551C">
      <w:pPr>
        <w:pStyle w:val="Pardeliste"/>
        <w:widowControl w:val="0"/>
        <w:autoSpaceDE w:val="0"/>
        <w:autoSpaceDN w:val="0"/>
        <w:adjustRightInd w:val="0"/>
        <w:spacing w:after="0" w:line="240" w:lineRule="auto"/>
        <w:ind w:left="709"/>
        <w:jc w:val="both"/>
        <w:rPr>
          <w:rFonts w:ascii="Libre Caslon Text" w:hAnsi="Libre Caslon Text" w:cs="Times New Roman"/>
          <w:sz w:val="6"/>
          <w:szCs w:val="10"/>
        </w:rPr>
      </w:pPr>
    </w:p>
    <w:p w14:paraId="7EE68B70" w14:textId="77777777" w:rsidR="007E4162" w:rsidRPr="00407087" w:rsidRDefault="00C43F66" w:rsidP="00567ED3">
      <w:pPr>
        <w:pStyle w:val="Pardeliste"/>
        <w:widowControl w:val="0"/>
        <w:numPr>
          <w:ilvl w:val="1"/>
          <w:numId w:val="29"/>
        </w:numPr>
        <w:autoSpaceDE w:val="0"/>
        <w:autoSpaceDN w:val="0"/>
        <w:adjustRightInd w:val="0"/>
        <w:spacing w:after="0" w:line="240" w:lineRule="auto"/>
        <w:ind w:left="709" w:hanging="709"/>
        <w:jc w:val="both"/>
        <w:rPr>
          <w:rFonts w:ascii="Libre Caslon Text" w:hAnsi="Libre Caslon Text" w:cs="Times New Roman"/>
          <w:sz w:val="20"/>
        </w:rPr>
      </w:pPr>
      <w:r w:rsidRPr="00407087">
        <w:rPr>
          <w:rFonts w:ascii="Libre Caslon Text" w:hAnsi="Libre Caslon Text" w:cs="Times New Roman"/>
          <w:sz w:val="20"/>
        </w:rPr>
        <w:t>Cette institutionnalisation de</w:t>
      </w:r>
      <w:r w:rsidR="007E4162" w:rsidRPr="00407087">
        <w:rPr>
          <w:rFonts w:ascii="Libre Caslon Text" w:hAnsi="Libre Caslon Text" w:cs="Times New Roman"/>
          <w:sz w:val="20"/>
        </w:rPr>
        <w:t xml:space="preserve"> la privation de travail est une violence qui ne pourrait que fracturer la société, car le travail</w:t>
      </w:r>
      <w:r w:rsidR="003E37BA" w:rsidRPr="00407087">
        <w:rPr>
          <w:rFonts w:ascii="Libre Caslon Text" w:hAnsi="Libre Caslon Text" w:cs="Times New Roman"/>
          <w:sz w:val="20"/>
        </w:rPr>
        <w:t xml:space="preserve"> est avant tout lien social et </w:t>
      </w:r>
      <w:r w:rsidR="007E4162" w:rsidRPr="00407087">
        <w:rPr>
          <w:rFonts w:ascii="Libre Caslon Text" w:hAnsi="Libre Caslon Text" w:cs="Times New Roman"/>
          <w:sz w:val="20"/>
        </w:rPr>
        <w:t xml:space="preserve">activité qui donne sens. </w:t>
      </w:r>
    </w:p>
    <w:p w14:paraId="6D80324F" w14:textId="77777777" w:rsidR="002E7527" w:rsidRPr="00407087" w:rsidRDefault="002E7527" w:rsidP="001D551C">
      <w:pPr>
        <w:pStyle w:val="Pardeliste"/>
        <w:widowControl w:val="0"/>
        <w:autoSpaceDE w:val="0"/>
        <w:autoSpaceDN w:val="0"/>
        <w:adjustRightInd w:val="0"/>
        <w:spacing w:after="0" w:line="240" w:lineRule="auto"/>
        <w:ind w:left="709"/>
        <w:jc w:val="both"/>
        <w:rPr>
          <w:rFonts w:ascii="Libre Caslon Text" w:hAnsi="Libre Caslon Text" w:cs="Times New Roman"/>
          <w:sz w:val="6"/>
          <w:szCs w:val="10"/>
        </w:rPr>
      </w:pPr>
    </w:p>
    <w:p w14:paraId="6A16ECD2" w14:textId="77777777" w:rsidR="001D551C" w:rsidRPr="00407087" w:rsidRDefault="007E4162" w:rsidP="00567ED3">
      <w:pPr>
        <w:pStyle w:val="Pardeliste"/>
        <w:widowControl w:val="0"/>
        <w:numPr>
          <w:ilvl w:val="1"/>
          <w:numId w:val="29"/>
        </w:numPr>
        <w:autoSpaceDE w:val="0"/>
        <w:autoSpaceDN w:val="0"/>
        <w:adjustRightInd w:val="0"/>
        <w:spacing w:after="0" w:line="240" w:lineRule="auto"/>
        <w:ind w:left="709" w:hanging="709"/>
        <w:jc w:val="both"/>
        <w:rPr>
          <w:rFonts w:ascii="Libre Caslon Text" w:hAnsi="Libre Caslon Text" w:cs="Times New Roman"/>
          <w:sz w:val="20"/>
        </w:rPr>
      </w:pPr>
      <w:r w:rsidRPr="00407087">
        <w:rPr>
          <w:rFonts w:ascii="Libre Caslon Text" w:hAnsi="Libre Caslon Text" w:cs="Times New Roman"/>
          <w:i/>
          <w:sz w:val="20"/>
        </w:rPr>
        <w:t>A contrario</w:t>
      </w:r>
      <w:r w:rsidRPr="00407087">
        <w:rPr>
          <w:rFonts w:ascii="Libre Caslon Text" w:hAnsi="Libre Caslon Text" w:cs="Times New Roman"/>
          <w:sz w:val="20"/>
        </w:rPr>
        <w:t>, renforcer le financement de la Sécurité sociale par la cotisation sur salaire est un choix qui vise à réaffirmer la place centrale du travail pour faire société.</w:t>
      </w:r>
    </w:p>
    <w:p w14:paraId="0C881254" w14:textId="77777777" w:rsidR="001D551C" w:rsidRPr="00407087" w:rsidRDefault="001D551C" w:rsidP="001D551C">
      <w:pPr>
        <w:pStyle w:val="Pardeliste"/>
        <w:rPr>
          <w:rFonts w:ascii="Libre Caslon Text" w:hAnsi="Libre Caslon Text" w:cs="Times New Roman"/>
          <w:b/>
          <w:sz w:val="13"/>
          <w:szCs w:val="16"/>
        </w:rPr>
      </w:pPr>
    </w:p>
    <w:p w14:paraId="5B33D26B" w14:textId="77777777" w:rsidR="007E4162" w:rsidRPr="00407087" w:rsidRDefault="007E4162" w:rsidP="00567ED3">
      <w:pPr>
        <w:pStyle w:val="Pardeliste"/>
        <w:widowControl w:val="0"/>
        <w:numPr>
          <w:ilvl w:val="1"/>
          <w:numId w:val="29"/>
        </w:numPr>
        <w:autoSpaceDE w:val="0"/>
        <w:autoSpaceDN w:val="0"/>
        <w:adjustRightInd w:val="0"/>
        <w:spacing w:after="0" w:line="240" w:lineRule="auto"/>
        <w:ind w:left="709" w:hanging="709"/>
        <w:jc w:val="both"/>
        <w:rPr>
          <w:rFonts w:ascii="Libre Caslon Text" w:hAnsi="Libre Caslon Text" w:cs="Times New Roman"/>
          <w:sz w:val="20"/>
        </w:rPr>
      </w:pPr>
      <w:r w:rsidRPr="00407087">
        <w:rPr>
          <w:rFonts w:ascii="Libre Caslon Text" w:hAnsi="Libre Caslon Text" w:cs="Times New Roman"/>
          <w:b/>
          <w:sz w:val="20"/>
        </w:rPr>
        <w:t>Sur le fondemen</w:t>
      </w:r>
      <w:r w:rsidR="002E7527" w:rsidRPr="00407087">
        <w:rPr>
          <w:rFonts w:ascii="Libre Caslon Text" w:hAnsi="Libre Caslon Text" w:cs="Times New Roman"/>
          <w:b/>
          <w:sz w:val="20"/>
        </w:rPr>
        <w:t>t de ces considérations, l’Ugict</w:t>
      </w:r>
      <w:r w:rsidRPr="00407087">
        <w:rPr>
          <w:rFonts w:ascii="Libre Caslon Text" w:hAnsi="Libre Caslon Text" w:cs="Times New Roman"/>
          <w:b/>
          <w:sz w:val="20"/>
        </w:rPr>
        <w:t xml:space="preserve">-CGT décide : </w:t>
      </w:r>
    </w:p>
    <w:p w14:paraId="6E1C2BA9" w14:textId="77777777" w:rsidR="007E4162" w:rsidRPr="00407087" w:rsidRDefault="007E4162" w:rsidP="00310BF3">
      <w:pPr>
        <w:spacing w:after="0" w:line="240" w:lineRule="auto"/>
        <w:jc w:val="both"/>
        <w:rPr>
          <w:rFonts w:ascii="Libre Caslon Text" w:hAnsi="Libre Caslon Text" w:cs="Times New Roman"/>
          <w:sz w:val="6"/>
          <w:szCs w:val="10"/>
        </w:rPr>
      </w:pPr>
    </w:p>
    <w:p w14:paraId="49C3D599" w14:textId="77777777" w:rsidR="007E4162" w:rsidRPr="00407087" w:rsidRDefault="002E7527" w:rsidP="00AB2D77">
      <w:pPr>
        <w:pStyle w:val="Pardeliste"/>
        <w:numPr>
          <w:ilvl w:val="0"/>
          <w:numId w:val="4"/>
        </w:numPr>
        <w:spacing w:after="0" w:line="240" w:lineRule="auto"/>
        <w:jc w:val="both"/>
        <w:rPr>
          <w:rFonts w:ascii="Libre Caslon Text" w:hAnsi="Libre Caslon Text" w:cs="Times New Roman"/>
          <w:sz w:val="20"/>
        </w:rPr>
      </w:pPr>
      <w:r w:rsidRPr="00407087">
        <w:rPr>
          <w:rFonts w:ascii="Libre Caslon Text" w:hAnsi="Libre Caslon Text" w:cs="Times New Roman"/>
          <w:sz w:val="20"/>
        </w:rPr>
        <w:t>d</w:t>
      </w:r>
      <w:r w:rsidR="007E4162" w:rsidRPr="00407087">
        <w:rPr>
          <w:rFonts w:ascii="Libre Caslon Text" w:hAnsi="Libre Caslon Text" w:cs="Times New Roman"/>
          <w:sz w:val="20"/>
        </w:rPr>
        <w:t xml:space="preserve">e mener sur la durée de la prochaine mandature, contre la fiscalisation de la Sécurité sociale, une vaste campagne sur l’efficacité de la cotisation sociale : </w:t>
      </w:r>
    </w:p>
    <w:p w14:paraId="78E63B4D" w14:textId="77777777" w:rsidR="007E4162" w:rsidRPr="00407087" w:rsidRDefault="007E4162" w:rsidP="00310BF3">
      <w:pPr>
        <w:spacing w:after="0" w:line="240" w:lineRule="auto"/>
        <w:jc w:val="both"/>
        <w:rPr>
          <w:rFonts w:ascii="Libre Caslon Text" w:hAnsi="Libre Caslon Text" w:cs="Times New Roman"/>
          <w:sz w:val="2"/>
          <w:szCs w:val="6"/>
        </w:rPr>
      </w:pPr>
    </w:p>
    <w:p w14:paraId="337DE851" w14:textId="77777777" w:rsidR="007E4162" w:rsidRPr="00407087" w:rsidRDefault="007E4162" w:rsidP="00AB2D77">
      <w:pPr>
        <w:pStyle w:val="Pardeliste"/>
        <w:numPr>
          <w:ilvl w:val="0"/>
          <w:numId w:val="3"/>
        </w:numPr>
        <w:spacing w:after="0" w:line="240" w:lineRule="auto"/>
        <w:ind w:left="993" w:hanging="284"/>
        <w:jc w:val="both"/>
        <w:rPr>
          <w:rFonts w:ascii="Libre Caslon Text" w:hAnsi="Libre Caslon Text" w:cs="Times New Roman"/>
          <w:sz w:val="20"/>
        </w:rPr>
      </w:pPr>
      <w:r w:rsidRPr="00407087">
        <w:rPr>
          <w:rFonts w:ascii="Libre Caslon Text" w:hAnsi="Libre Caslon Text" w:cs="Times New Roman"/>
          <w:sz w:val="20"/>
        </w:rPr>
        <w:t xml:space="preserve">pour garantir tous les individus contre les accidents de la vie susceptibles de réduire ou </w:t>
      </w:r>
      <w:r w:rsidR="002E7527" w:rsidRPr="00407087">
        <w:rPr>
          <w:rFonts w:ascii="Libre Caslon Text" w:hAnsi="Libre Caslon Text" w:cs="Times New Roman"/>
          <w:sz w:val="20"/>
        </w:rPr>
        <w:t>supprimer leur capacité de gain</w:t>
      </w:r>
    </w:p>
    <w:p w14:paraId="00464246" w14:textId="77777777" w:rsidR="002E7527" w:rsidRPr="00407087" w:rsidRDefault="002E7527" w:rsidP="002E7527">
      <w:pPr>
        <w:pStyle w:val="Pardeliste"/>
        <w:spacing w:after="0" w:line="240" w:lineRule="auto"/>
        <w:ind w:left="993"/>
        <w:jc w:val="both"/>
        <w:rPr>
          <w:rFonts w:ascii="Libre Caslon Text" w:hAnsi="Libre Caslon Text" w:cs="Times New Roman"/>
          <w:sz w:val="6"/>
          <w:szCs w:val="10"/>
        </w:rPr>
      </w:pPr>
    </w:p>
    <w:p w14:paraId="2269188D" w14:textId="77777777" w:rsidR="007E4162" w:rsidRPr="00407087" w:rsidRDefault="007E4162" w:rsidP="00AB2D77">
      <w:pPr>
        <w:pStyle w:val="Pardeliste"/>
        <w:numPr>
          <w:ilvl w:val="0"/>
          <w:numId w:val="3"/>
        </w:numPr>
        <w:spacing w:after="0" w:line="240" w:lineRule="auto"/>
        <w:ind w:left="993" w:hanging="284"/>
        <w:jc w:val="both"/>
        <w:rPr>
          <w:rFonts w:ascii="Libre Caslon Text" w:hAnsi="Libre Caslon Text" w:cs="Times New Roman"/>
          <w:sz w:val="20"/>
        </w:rPr>
      </w:pPr>
      <w:r w:rsidRPr="00407087">
        <w:rPr>
          <w:rFonts w:ascii="Libre Caslon Text" w:hAnsi="Libre Caslon Text" w:cs="Times New Roman"/>
          <w:sz w:val="20"/>
        </w:rPr>
        <w:t>pour stabiliser notre économie dans les périodes de crise et la faire prospérer en solvabilisant l’ensemble des demandes.</w:t>
      </w:r>
    </w:p>
    <w:p w14:paraId="34DF97A4" w14:textId="77777777" w:rsidR="007E4162" w:rsidRPr="00407087" w:rsidRDefault="007E4162" w:rsidP="00310BF3">
      <w:pPr>
        <w:spacing w:after="0" w:line="240" w:lineRule="auto"/>
        <w:ind w:left="708"/>
        <w:jc w:val="both"/>
        <w:rPr>
          <w:rFonts w:ascii="Libre Caslon Text" w:hAnsi="Libre Caslon Text" w:cs="Times New Roman"/>
          <w:sz w:val="6"/>
          <w:szCs w:val="10"/>
        </w:rPr>
      </w:pPr>
    </w:p>
    <w:p w14:paraId="00C93C35" w14:textId="77777777" w:rsidR="007E4162" w:rsidRPr="00407087" w:rsidRDefault="007E4162" w:rsidP="00AB2D77">
      <w:pPr>
        <w:pStyle w:val="Pardeliste"/>
        <w:numPr>
          <w:ilvl w:val="0"/>
          <w:numId w:val="4"/>
        </w:numPr>
        <w:spacing w:after="0" w:line="240" w:lineRule="auto"/>
        <w:jc w:val="both"/>
        <w:rPr>
          <w:rFonts w:ascii="Libre Caslon Text" w:hAnsi="Libre Caslon Text" w:cs="Times New Roman"/>
          <w:sz w:val="20"/>
        </w:rPr>
      </w:pPr>
      <w:r w:rsidRPr="00407087">
        <w:rPr>
          <w:rFonts w:ascii="Libre Caslon Text" w:hAnsi="Libre Caslon Text" w:cs="Times New Roman"/>
          <w:sz w:val="20"/>
        </w:rPr>
        <w:t>De défendre l’universalité des garanties de Sécurité sociale pour faire obstacle à la privatisation de la protection sociale</w:t>
      </w:r>
      <w:r w:rsidR="00310BF3" w:rsidRPr="00407087">
        <w:rPr>
          <w:rFonts w:ascii="Libre Caslon Text" w:hAnsi="Libre Caslon Text" w:cs="Times New Roman"/>
          <w:sz w:val="20"/>
        </w:rPr>
        <w:t xml:space="preserve"> des ingénieur.e</w:t>
      </w:r>
      <w:r w:rsidRPr="00407087">
        <w:rPr>
          <w:rFonts w:ascii="Libre Caslon Text" w:hAnsi="Libre Caslon Text" w:cs="Times New Roman"/>
          <w:sz w:val="20"/>
        </w:rPr>
        <w:t>s, cadres, technicien</w:t>
      </w:r>
      <w:r w:rsidR="00310BF3" w:rsidRPr="00407087">
        <w:rPr>
          <w:rFonts w:ascii="Libre Caslon Text" w:hAnsi="Libre Caslon Text" w:cs="Times New Roman"/>
          <w:sz w:val="20"/>
        </w:rPr>
        <w:t>.</w:t>
      </w:r>
      <w:r w:rsidR="002E7527" w:rsidRPr="00407087">
        <w:rPr>
          <w:rFonts w:ascii="Libre Caslon Text" w:hAnsi="Libre Caslon Text" w:cs="Times New Roman"/>
          <w:sz w:val="20"/>
        </w:rPr>
        <w:t>ne</w:t>
      </w:r>
      <w:r w:rsidRPr="00407087">
        <w:rPr>
          <w:rFonts w:ascii="Libre Caslon Text" w:hAnsi="Libre Caslon Text" w:cs="Times New Roman"/>
          <w:sz w:val="20"/>
        </w:rPr>
        <w:t>s et agent</w:t>
      </w:r>
      <w:r w:rsidR="002E7527" w:rsidRPr="00407087">
        <w:rPr>
          <w:rFonts w:ascii="Libre Caslon Text" w:hAnsi="Libre Caslon Text" w:cs="Times New Roman"/>
          <w:sz w:val="20"/>
        </w:rPr>
        <w:t>.e</w:t>
      </w:r>
      <w:r w:rsidRPr="00407087">
        <w:rPr>
          <w:rFonts w:ascii="Libre Caslon Text" w:hAnsi="Libre Caslon Text" w:cs="Times New Roman"/>
          <w:sz w:val="20"/>
        </w:rPr>
        <w:t>s de maîtrise</w:t>
      </w:r>
      <w:r w:rsidR="00550F75" w:rsidRPr="00407087">
        <w:rPr>
          <w:rFonts w:ascii="Libre Caslon Text" w:hAnsi="Libre Caslon Text" w:cs="Times New Roman"/>
          <w:sz w:val="20"/>
        </w:rPr>
        <w:t xml:space="preserve"> et à son extension au reste du salariat</w:t>
      </w:r>
      <w:r w:rsidR="00310BF3" w:rsidRPr="00407087">
        <w:rPr>
          <w:rFonts w:ascii="Libre Caslon Text" w:hAnsi="Libre Caslon Text" w:cs="Times New Roman"/>
          <w:sz w:val="20"/>
        </w:rPr>
        <w:t>.</w:t>
      </w:r>
      <w:r w:rsidR="00550F75" w:rsidRPr="00407087">
        <w:rPr>
          <w:rFonts w:ascii="Libre Caslon Text" w:hAnsi="Libre Caslon Text" w:cs="Times New Roman"/>
          <w:sz w:val="20"/>
        </w:rPr>
        <w:t xml:space="preserve"> Dans ce sens</w:t>
      </w:r>
      <w:r w:rsidR="00FE34DA" w:rsidRPr="00407087">
        <w:rPr>
          <w:rFonts w:ascii="Libre Caslon Text" w:hAnsi="Libre Caslon Text" w:cs="Times New Roman"/>
          <w:sz w:val="20"/>
        </w:rPr>
        <w:t>,</w:t>
      </w:r>
      <w:r w:rsidR="00550F75" w:rsidRPr="00407087">
        <w:rPr>
          <w:rFonts w:ascii="Libre Caslon Text" w:hAnsi="Libre Caslon Text" w:cs="Times New Roman"/>
          <w:sz w:val="20"/>
        </w:rPr>
        <w:t xml:space="preserve"> de promouvoir la propositio</w:t>
      </w:r>
      <w:r w:rsidR="00FE34DA" w:rsidRPr="00407087">
        <w:rPr>
          <w:rFonts w:ascii="Libre Caslon Text" w:hAnsi="Libre Caslon Text" w:cs="Times New Roman"/>
          <w:sz w:val="20"/>
        </w:rPr>
        <w:t>n de Sécurité sociale intégrale développée par la CGT.</w:t>
      </w:r>
    </w:p>
    <w:p w14:paraId="431777A0" w14:textId="77777777" w:rsidR="007E4162" w:rsidRPr="00407087" w:rsidRDefault="007E4162" w:rsidP="00310BF3">
      <w:pPr>
        <w:spacing w:after="0" w:line="240" w:lineRule="auto"/>
        <w:jc w:val="both"/>
        <w:rPr>
          <w:rFonts w:ascii="Libre Caslon Text" w:hAnsi="Libre Caslon Text" w:cs="Times New Roman"/>
          <w:sz w:val="13"/>
          <w:szCs w:val="16"/>
        </w:rPr>
      </w:pPr>
    </w:p>
    <w:p w14:paraId="7654FBB5" w14:textId="77777777" w:rsidR="007E4162" w:rsidRPr="00407087" w:rsidRDefault="007E4162" w:rsidP="00AB2D77">
      <w:pPr>
        <w:pStyle w:val="Pardeliste"/>
        <w:numPr>
          <w:ilvl w:val="0"/>
          <w:numId w:val="4"/>
        </w:numPr>
        <w:spacing w:after="0" w:line="240" w:lineRule="auto"/>
        <w:jc w:val="both"/>
        <w:rPr>
          <w:rFonts w:ascii="Libre Caslon Text" w:hAnsi="Libre Caslon Text" w:cs="Times New Roman"/>
          <w:sz w:val="20"/>
        </w:rPr>
      </w:pPr>
      <w:r w:rsidRPr="00407087">
        <w:rPr>
          <w:rFonts w:ascii="Libre Caslon Text" w:hAnsi="Libre Caslon Text" w:cs="Times New Roman"/>
          <w:sz w:val="20"/>
        </w:rPr>
        <w:t>De promouvoir l’augmentation de la part dite « patronale » des cotisations qui ne représente plus que 37 % du financement de la Sécurité sociale</w:t>
      </w:r>
      <w:r w:rsidR="002E7527" w:rsidRPr="00407087">
        <w:rPr>
          <w:rFonts w:ascii="Libre Caslon Text" w:hAnsi="Libre Caslon Text" w:cs="Times New Roman"/>
          <w:sz w:val="20"/>
        </w:rPr>
        <w:t>,</w:t>
      </w:r>
      <w:r w:rsidRPr="00407087">
        <w:rPr>
          <w:rFonts w:ascii="Libre Caslon Text" w:hAnsi="Libre Caslon Text" w:cs="Times New Roman"/>
          <w:sz w:val="20"/>
        </w:rPr>
        <w:t xml:space="preserve"> contre 71 % en 1980 (Source Insee)</w:t>
      </w:r>
      <w:r w:rsidR="00310BF3" w:rsidRPr="00407087">
        <w:rPr>
          <w:rFonts w:ascii="Libre Caslon Text" w:hAnsi="Libre Caslon Text" w:cs="Times New Roman"/>
          <w:sz w:val="20"/>
        </w:rPr>
        <w:t>.</w:t>
      </w:r>
    </w:p>
    <w:p w14:paraId="3549381B" w14:textId="77777777" w:rsidR="007E4162" w:rsidRPr="00407087" w:rsidRDefault="007E4162" w:rsidP="001D551C">
      <w:pPr>
        <w:spacing w:after="0" w:line="240" w:lineRule="auto"/>
        <w:jc w:val="both"/>
        <w:rPr>
          <w:rFonts w:ascii="Libre Caslon Text" w:hAnsi="Libre Caslon Text" w:cs="Times New Roman"/>
          <w:sz w:val="6"/>
          <w:szCs w:val="10"/>
        </w:rPr>
      </w:pPr>
    </w:p>
    <w:p w14:paraId="54FA2645" w14:textId="77777777" w:rsidR="007E4162" w:rsidRPr="00407087" w:rsidRDefault="007E4162" w:rsidP="00AB2D77">
      <w:pPr>
        <w:pStyle w:val="Pardeliste"/>
        <w:numPr>
          <w:ilvl w:val="0"/>
          <w:numId w:val="4"/>
        </w:numPr>
        <w:spacing w:after="0" w:line="240" w:lineRule="auto"/>
        <w:jc w:val="both"/>
        <w:rPr>
          <w:rFonts w:ascii="Libre Caslon Text" w:hAnsi="Libre Caslon Text" w:cs="Times New Roman"/>
          <w:sz w:val="20"/>
        </w:rPr>
      </w:pPr>
      <w:r w:rsidRPr="00407087">
        <w:rPr>
          <w:rFonts w:ascii="Libre Caslon Text" w:hAnsi="Libre Caslon Text" w:cs="Times New Roman"/>
          <w:sz w:val="20"/>
        </w:rPr>
        <w:t>De promouvoir l’alignement des taux de cotisations pratiqués au-dessus du plafond de Sécurité sociale sur ceux pratiqués en-dessous (en prenant en compte pour la retraite les taux de cotisati</w:t>
      </w:r>
      <w:r w:rsidR="00310BF3" w:rsidRPr="00407087">
        <w:rPr>
          <w:rFonts w:ascii="Libre Caslon Text" w:hAnsi="Libre Caslon Text" w:cs="Times New Roman"/>
          <w:sz w:val="20"/>
        </w:rPr>
        <w:t>on aux régimes complémentaires).</w:t>
      </w:r>
    </w:p>
    <w:p w14:paraId="1B9B0354" w14:textId="77777777" w:rsidR="007E4162" w:rsidRPr="00407087" w:rsidRDefault="007E4162" w:rsidP="001D551C">
      <w:pPr>
        <w:spacing w:after="0" w:line="240" w:lineRule="auto"/>
        <w:jc w:val="both"/>
        <w:rPr>
          <w:rFonts w:ascii="Libre Caslon Text" w:hAnsi="Libre Caslon Text" w:cs="Times New Roman"/>
          <w:sz w:val="6"/>
          <w:szCs w:val="10"/>
        </w:rPr>
      </w:pPr>
    </w:p>
    <w:p w14:paraId="24DB7453" w14:textId="77777777" w:rsidR="007E4162" w:rsidRPr="00407087" w:rsidRDefault="007E4162" w:rsidP="00AB2D77">
      <w:pPr>
        <w:pStyle w:val="Pardeliste"/>
        <w:numPr>
          <w:ilvl w:val="0"/>
          <w:numId w:val="4"/>
        </w:numPr>
        <w:spacing w:after="0" w:line="240" w:lineRule="auto"/>
        <w:jc w:val="both"/>
        <w:rPr>
          <w:rFonts w:ascii="Libre Caslon Text" w:hAnsi="Libre Caslon Text" w:cs="Times New Roman"/>
          <w:sz w:val="20"/>
        </w:rPr>
      </w:pPr>
      <w:r w:rsidRPr="00407087">
        <w:rPr>
          <w:rFonts w:ascii="Libre Caslon Text" w:hAnsi="Libre Caslon Text" w:cs="Times New Roman"/>
          <w:sz w:val="20"/>
        </w:rPr>
        <w:t>De promouvoir le déplafonnement des cotisations (</w:t>
      </w:r>
      <w:r w:rsidRPr="00407087">
        <w:rPr>
          <w:rFonts w:ascii="Libre Caslon Text" w:hAnsi="Libre Caslon Text" w:cs="Times New Roman"/>
          <w:i/>
          <w:sz w:val="20"/>
        </w:rPr>
        <w:t>a contrario</w:t>
      </w:r>
      <w:r w:rsidRPr="00407087">
        <w:rPr>
          <w:rFonts w:ascii="Libre Caslon Text" w:hAnsi="Libre Caslon Text" w:cs="Times New Roman"/>
          <w:sz w:val="20"/>
        </w:rPr>
        <w:t xml:space="preserve"> de la limitation à 3 plafonds de la Sécurité sociale pour le financement des retraites </w:t>
      </w:r>
      <w:r w:rsidR="003F2371" w:rsidRPr="00407087">
        <w:rPr>
          <w:rFonts w:ascii="Libre Caslon Text" w:hAnsi="Libre Caslon Text" w:cs="Times New Roman"/>
          <w:sz w:val="20"/>
        </w:rPr>
        <w:t>prévu</w:t>
      </w:r>
      <w:r w:rsidRPr="00407087">
        <w:rPr>
          <w:rFonts w:ascii="Libre Caslon Text" w:hAnsi="Libre Caslon Text" w:cs="Times New Roman"/>
          <w:sz w:val="20"/>
        </w:rPr>
        <w:t xml:space="preserve"> par la réforme Macron). Le déplafonnement permettr</w:t>
      </w:r>
      <w:r w:rsidR="002E7527" w:rsidRPr="00407087">
        <w:rPr>
          <w:rFonts w:ascii="Libre Caslon Text" w:hAnsi="Libre Caslon Text" w:cs="Times New Roman"/>
          <w:sz w:val="20"/>
        </w:rPr>
        <w:t>ait selon chiffrages de l’Unedic</w:t>
      </w:r>
      <w:r w:rsidRPr="00407087">
        <w:rPr>
          <w:rFonts w:ascii="Libre Caslon Text" w:hAnsi="Libre Caslon Text" w:cs="Times New Roman"/>
          <w:sz w:val="20"/>
        </w:rPr>
        <w:t xml:space="preserve"> et de la Cour des comptes</w:t>
      </w:r>
      <w:r w:rsidR="002E7527" w:rsidRPr="00407087">
        <w:rPr>
          <w:rFonts w:ascii="Libre Caslon Text" w:hAnsi="Libre Caslon Text" w:cs="Times New Roman"/>
          <w:sz w:val="20"/>
        </w:rPr>
        <w:t xml:space="preserve"> </w:t>
      </w:r>
      <w:r w:rsidRPr="00407087">
        <w:rPr>
          <w:rFonts w:ascii="Libre Caslon Text" w:hAnsi="Libre Caslon Text" w:cs="Times New Roman"/>
          <w:sz w:val="20"/>
        </w:rPr>
        <w:t>de dégager près de 800 millions d’euros de recettes supplémentaires pour l’indemnisation du chômage.</w:t>
      </w:r>
    </w:p>
    <w:p w14:paraId="120A6095" w14:textId="77777777" w:rsidR="007E4162" w:rsidRPr="00407087" w:rsidRDefault="007E4162" w:rsidP="001D551C">
      <w:pPr>
        <w:spacing w:after="0" w:line="240" w:lineRule="auto"/>
        <w:jc w:val="both"/>
        <w:rPr>
          <w:rFonts w:ascii="Libre Caslon Text" w:hAnsi="Libre Caslon Text" w:cs="Times New Roman"/>
          <w:sz w:val="6"/>
          <w:szCs w:val="10"/>
        </w:rPr>
      </w:pPr>
    </w:p>
    <w:p w14:paraId="3327F219" w14:textId="77777777" w:rsidR="007E4162" w:rsidRPr="00407087" w:rsidRDefault="007E4162" w:rsidP="00AB2D77">
      <w:pPr>
        <w:pStyle w:val="Pardeliste"/>
        <w:numPr>
          <w:ilvl w:val="0"/>
          <w:numId w:val="4"/>
        </w:numPr>
        <w:spacing w:after="0" w:line="240" w:lineRule="auto"/>
        <w:jc w:val="both"/>
        <w:rPr>
          <w:rFonts w:ascii="Libre Caslon Text" w:hAnsi="Libre Caslon Text" w:cs="Times New Roman"/>
          <w:sz w:val="20"/>
        </w:rPr>
      </w:pPr>
      <w:r w:rsidRPr="00407087">
        <w:rPr>
          <w:rFonts w:ascii="Libre Caslon Text" w:hAnsi="Libre Caslon Text" w:cs="Times New Roman"/>
          <w:sz w:val="20"/>
        </w:rPr>
        <w:t xml:space="preserve">De promouvoir la suppression des exonérations patronales de cotisation et l’assujettissement à cotisations sociales des revenus exemptés (notamment les primes de la </w:t>
      </w:r>
      <w:r w:rsidR="002E7527" w:rsidRPr="00407087">
        <w:rPr>
          <w:rFonts w:ascii="Libre Caslon Text" w:hAnsi="Libre Caslon Text" w:cs="Times New Roman"/>
          <w:sz w:val="20"/>
        </w:rPr>
        <w:t>f</w:t>
      </w:r>
      <w:r w:rsidRPr="00407087">
        <w:rPr>
          <w:rFonts w:ascii="Libre Caslon Text" w:hAnsi="Libre Caslon Text" w:cs="Times New Roman"/>
          <w:sz w:val="20"/>
        </w:rPr>
        <w:t>onction publique, l’intéressement et la participation...</w:t>
      </w:r>
      <w:r w:rsidR="00310BF3" w:rsidRPr="00407087">
        <w:rPr>
          <w:rFonts w:ascii="Libre Caslon Text" w:hAnsi="Libre Caslon Text" w:cs="Times New Roman"/>
          <w:sz w:val="20"/>
        </w:rPr>
        <w:t>).</w:t>
      </w:r>
    </w:p>
    <w:p w14:paraId="1E7F64E1" w14:textId="77777777" w:rsidR="007E4162" w:rsidRPr="00407087" w:rsidRDefault="007E4162" w:rsidP="001D551C">
      <w:pPr>
        <w:spacing w:after="0" w:line="240" w:lineRule="auto"/>
        <w:jc w:val="both"/>
        <w:rPr>
          <w:rFonts w:ascii="Libre Caslon Text" w:hAnsi="Libre Caslon Text" w:cs="Times New Roman"/>
          <w:sz w:val="6"/>
          <w:szCs w:val="10"/>
        </w:rPr>
      </w:pPr>
    </w:p>
    <w:p w14:paraId="184DBD45" w14:textId="77777777" w:rsidR="007E4162" w:rsidRPr="00407087" w:rsidRDefault="007E4162" w:rsidP="00AB2D77">
      <w:pPr>
        <w:pStyle w:val="Pardeliste"/>
        <w:numPr>
          <w:ilvl w:val="0"/>
          <w:numId w:val="4"/>
        </w:numPr>
        <w:spacing w:after="0" w:line="240" w:lineRule="auto"/>
        <w:jc w:val="both"/>
        <w:rPr>
          <w:rFonts w:ascii="Libre Caslon Text" w:hAnsi="Libre Caslon Text" w:cs="Times New Roman"/>
          <w:sz w:val="20"/>
        </w:rPr>
      </w:pPr>
      <w:r w:rsidRPr="00407087">
        <w:rPr>
          <w:rFonts w:ascii="Libre Caslon Text" w:hAnsi="Libre Caslon Text" w:cs="Times New Roman"/>
          <w:sz w:val="20"/>
        </w:rPr>
        <w:t>De mener une campagne pour le rétablissement de la démocratie sociale dans l’administration et le pilotage de la Sécurité sociale avec électio</w:t>
      </w:r>
      <w:r w:rsidR="002E7527" w:rsidRPr="00407087">
        <w:rPr>
          <w:rFonts w:ascii="Libre Caslon Text" w:hAnsi="Libre Caslon Text" w:cs="Times New Roman"/>
          <w:sz w:val="20"/>
        </w:rPr>
        <w:t>ns de représentants des salarié.e</w:t>
      </w:r>
      <w:r w:rsidR="00F22916" w:rsidRPr="00407087">
        <w:rPr>
          <w:rFonts w:ascii="Libre Caslon Text" w:hAnsi="Libre Caslon Text" w:cs="Times New Roman"/>
          <w:sz w:val="20"/>
        </w:rPr>
        <w:t>.</w:t>
      </w:r>
      <w:r w:rsidRPr="00407087">
        <w:rPr>
          <w:rFonts w:ascii="Libre Caslon Text" w:hAnsi="Libre Caslon Text" w:cs="Times New Roman"/>
          <w:sz w:val="20"/>
        </w:rPr>
        <w:t>s et des employeurs (sur liste syndicale) avec ¾ des sièges attribué</w:t>
      </w:r>
      <w:r w:rsidR="002E7527" w:rsidRPr="00407087">
        <w:rPr>
          <w:rFonts w:ascii="Libre Caslon Text" w:hAnsi="Libre Caslon Text" w:cs="Times New Roman"/>
          <w:sz w:val="20"/>
        </w:rPr>
        <w:t>s aux représentants des salarié.e</w:t>
      </w:r>
      <w:r w:rsidR="00F22916" w:rsidRPr="00407087">
        <w:rPr>
          <w:rFonts w:ascii="Libre Caslon Text" w:hAnsi="Libre Caslon Text" w:cs="Times New Roman"/>
          <w:sz w:val="20"/>
        </w:rPr>
        <w:t>.</w:t>
      </w:r>
      <w:r w:rsidRPr="00407087">
        <w:rPr>
          <w:rFonts w:ascii="Libre Caslon Text" w:hAnsi="Libre Caslon Text" w:cs="Times New Roman"/>
          <w:sz w:val="20"/>
        </w:rPr>
        <w:t>s : le salaire socialisé étant la propriété de</w:t>
      </w:r>
      <w:r w:rsidR="002E7527" w:rsidRPr="00407087">
        <w:rPr>
          <w:rFonts w:ascii="Libre Caslon Text" w:hAnsi="Libre Caslon Text" w:cs="Times New Roman"/>
          <w:sz w:val="20"/>
        </w:rPr>
        <w:t>s salarié.</w:t>
      </w:r>
      <w:r w:rsidRPr="00407087">
        <w:rPr>
          <w:rFonts w:ascii="Libre Caslon Text" w:hAnsi="Libre Caslon Text" w:cs="Times New Roman"/>
          <w:sz w:val="20"/>
        </w:rPr>
        <w:t>e</w:t>
      </w:r>
      <w:r w:rsidR="00F22916" w:rsidRPr="00407087">
        <w:rPr>
          <w:rFonts w:ascii="Libre Caslon Text" w:hAnsi="Libre Caslon Text" w:cs="Times New Roman"/>
          <w:sz w:val="20"/>
        </w:rPr>
        <w:t>.</w:t>
      </w:r>
      <w:r w:rsidRPr="00407087">
        <w:rPr>
          <w:rFonts w:ascii="Libre Caslon Text" w:hAnsi="Libre Caslon Text" w:cs="Times New Roman"/>
          <w:sz w:val="20"/>
        </w:rPr>
        <w:t>s, l’arbitrage de son emploi et de son évolution leur revient de droit.</w:t>
      </w:r>
    </w:p>
    <w:p w14:paraId="7962B603" w14:textId="77777777" w:rsidR="007E4162" w:rsidRPr="00407087" w:rsidRDefault="007E4162" w:rsidP="001D551C">
      <w:pPr>
        <w:spacing w:after="0" w:line="240" w:lineRule="auto"/>
        <w:jc w:val="both"/>
        <w:rPr>
          <w:rFonts w:ascii="Libre Caslon Text" w:hAnsi="Libre Caslon Text" w:cs="Times New Roman"/>
          <w:sz w:val="6"/>
          <w:szCs w:val="10"/>
        </w:rPr>
      </w:pPr>
    </w:p>
    <w:p w14:paraId="5AED88E6" w14:textId="77777777" w:rsidR="007E4162" w:rsidRPr="00407087" w:rsidRDefault="007E4162" w:rsidP="00AB2D77">
      <w:pPr>
        <w:pStyle w:val="Pardeliste"/>
        <w:numPr>
          <w:ilvl w:val="0"/>
          <w:numId w:val="4"/>
        </w:numPr>
        <w:spacing w:after="0" w:line="240" w:lineRule="auto"/>
        <w:jc w:val="both"/>
        <w:rPr>
          <w:rFonts w:ascii="Libre Caslon Text" w:hAnsi="Libre Caslon Text" w:cs="Times New Roman"/>
          <w:sz w:val="20"/>
        </w:rPr>
      </w:pPr>
      <w:r w:rsidRPr="00407087">
        <w:rPr>
          <w:rFonts w:ascii="Libre Caslon Text" w:hAnsi="Libre Caslon Text" w:cs="Times New Roman"/>
          <w:sz w:val="20"/>
        </w:rPr>
        <w:t>D’obtenir la désignation de militant</w:t>
      </w:r>
      <w:r w:rsidR="00F22916" w:rsidRPr="00407087">
        <w:rPr>
          <w:rFonts w:ascii="Libre Caslon Text" w:hAnsi="Libre Caslon Text" w:cs="Times New Roman"/>
          <w:sz w:val="20"/>
        </w:rPr>
        <w:t>.e.</w:t>
      </w:r>
      <w:r w:rsidRPr="00407087">
        <w:rPr>
          <w:rFonts w:ascii="Libre Caslon Text" w:hAnsi="Libre Caslon Text" w:cs="Times New Roman"/>
          <w:sz w:val="20"/>
        </w:rPr>
        <w:t>s du spécifique dans tous les conseils d’administration des organismes de Sécurité sociale, dans ceux des administrations de sécurité s</w:t>
      </w:r>
      <w:r w:rsidR="002E7527" w:rsidRPr="00407087">
        <w:rPr>
          <w:rFonts w:ascii="Libre Caslon Text" w:hAnsi="Libre Caslon Text" w:cs="Times New Roman"/>
          <w:sz w:val="20"/>
        </w:rPr>
        <w:t>ociale (Unedic</w:t>
      </w:r>
      <w:r w:rsidRPr="00407087">
        <w:rPr>
          <w:rFonts w:ascii="Libre Caslon Text" w:hAnsi="Libre Caslon Text" w:cs="Times New Roman"/>
          <w:sz w:val="20"/>
        </w:rPr>
        <w:t>, A</w:t>
      </w:r>
      <w:r w:rsidR="002E7527" w:rsidRPr="00407087">
        <w:rPr>
          <w:rFonts w:ascii="Libre Caslon Text" w:hAnsi="Libre Caslon Text" w:cs="Times New Roman"/>
          <w:sz w:val="20"/>
        </w:rPr>
        <w:t>girc</w:t>
      </w:r>
      <w:r w:rsidRPr="00407087">
        <w:rPr>
          <w:rFonts w:ascii="Libre Caslon Text" w:hAnsi="Libre Caslon Text" w:cs="Times New Roman"/>
          <w:sz w:val="20"/>
        </w:rPr>
        <w:t>-A</w:t>
      </w:r>
      <w:r w:rsidR="002E7527" w:rsidRPr="00407087">
        <w:rPr>
          <w:rFonts w:ascii="Libre Caslon Text" w:hAnsi="Libre Caslon Text" w:cs="Times New Roman"/>
          <w:sz w:val="20"/>
        </w:rPr>
        <w:t>rrco</w:t>
      </w:r>
      <w:r w:rsidRPr="00407087">
        <w:rPr>
          <w:rFonts w:ascii="Libre Caslon Text" w:hAnsi="Libre Caslon Text" w:cs="Times New Roman"/>
          <w:sz w:val="20"/>
        </w:rPr>
        <w:t xml:space="preserve">...) et dans les organismes de prospective (Conseil d’orientation des retraites, Conseil d’orientation pour l’emploi et </w:t>
      </w:r>
      <w:r w:rsidR="00F22916" w:rsidRPr="00407087">
        <w:rPr>
          <w:rFonts w:ascii="Libre Caslon Text" w:hAnsi="Libre Caslon Text" w:cs="Times New Roman"/>
          <w:sz w:val="20"/>
        </w:rPr>
        <w:t xml:space="preserve">le </w:t>
      </w:r>
      <w:r w:rsidRPr="00407087">
        <w:rPr>
          <w:rFonts w:ascii="Libre Caslon Text" w:hAnsi="Libre Caslon Text" w:cs="Times New Roman"/>
          <w:sz w:val="20"/>
        </w:rPr>
        <w:t>Haut conseil au financement de la protection sociale)</w:t>
      </w:r>
    </w:p>
    <w:p w14:paraId="65A9CA7A" w14:textId="77777777" w:rsidR="001D551C" w:rsidRPr="00407087" w:rsidRDefault="001D551C" w:rsidP="001D551C">
      <w:pPr>
        <w:pStyle w:val="Pardeliste"/>
        <w:rPr>
          <w:rFonts w:ascii="Libre Caslon Text" w:hAnsi="Libre Caslon Text" w:cs="Times New Roman"/>
          <w:sz w:val="2"/>
          <w:szCs w:val="6"/>
        </w:rPr>
      </w:pPr>
    </w:p>
    <w:p w14:paraId="3DC98BE1" w14:textId="77777777" w:rsidR="007E4162" w:rsidRPr="00407087" w:rsidRDefault="007E4162" w:rsidP="00AB2D77">
      <w:pPr>
        <w:pStyle w:val="Pardeliste"/>
        <w:numPr>
          <w:ilvl w:val="0"/>
          <w:numId w:val="4"/>
        </w:numPr>
        <w:spacing w:after="0" w:line="240" w:lineRule="auto"/>
        <w:jc w:val="both"/>
        <w:rPr>
          <w:rFonts w:ascii="Libre Caslon Text" w:hAnsi="Libre Caslon Text" w:cs="Times New Roman"/>
          <w:sz w:val="20"/>
        </w:rPr>
      </w:pPr>
      <w:r w:rsidRPr="00407087">
        <w:rPr>
          <w:rFonts w:ascii="Libre Caslon Text" w:hAnsi="Libre Caslon Text" w:cs="Times New Roman"/>
          <w:sz w:val="20"/>
        </w:rPr>
        <w:t>De faire de</w:t>
      </w:r>
      <w:r w:rsidR="00F22916" w:rsidRPr="00407087">
        <w:rPr>
          <w:rFonts w:ascii="Libre Caslon Text" w:hAnsi="Libre Caslon Text" w:cs="Times New Roman"/>
          <w:sz w:val="20"/>
        </w:rPr>
        <w:t xml:space="preserve"> la question de la réforme des Retraites et de l’A</w:t>
      </w:r>
      <w:r w:rsidRPr="00407087">
        <w:rPr>
          <w:rFonts w:ascii="Libre Caslon Text" w:hAnsi="Libre Caslon Text" w:cs="Times New Roman"/>
          <w:sz w:val="20"/>
        </w:rPr>
        <w:t>ssurance chômage un enjeu de la prochaine présidentielle en intensifiant les campagnes menées auprès des ICTAM</w:t>
      </w:r>
      <w:r w:rsidR="002E7527" w:rsidRPr="00407087">
        <w:rPr>
          <w:rFonts w:ascii="Libre Caslon Text" w:hAnsi="Libre Caslon Text" w:cs="Times New Roman"/>
          <w:sz w:val="20"/>
        </w:rPr>
        <w:t>.</w:t>
      </w:r>
    </w:p>
    <w:p w14:paraId="7807FD3E" w14:textId="77777777" w:rsidR="00DE7EF5" w:rsidRPr="00407087" w:rsidRDefault="00DE7EF5">
      <w:pPr>
        <w:rPr>
          <w:rFonts w:ascii="Libre Caslon Text" w:hAnsi="Libre Caslon Text" w:cs="Times New Roman"/>
          <w:sz w:val="20"/>
        </w:rPr>
      </w:pPr>
      <w:r w:rsidRPr="00407087">
        <w:rPr>
          <w:rFonts w:ascii="Libre Caslon Text" w:hAnsi="Libre Caslon Text" w:cs="Times New Roman"/>
          <w:sz w:val="20"/>
        </w:rPr>
        <w:br w:type="page"/>
      </w:r>
    </w:p>
    <w:p w14:paraId="658B30CD" w14:textId="77777777" w:rsidR="003F2371" w:rsidRPr="00407087" w:rsidRDefault="003F2371" w:rsidP="003F2371">
      <w:pPr>
        <w:pStyle w:val="Pardeliste"/>
        <w:spacing w:after="0" w:line="240" w:lineRule="auto"/>
        <w:jc w:val="both"/>
        <w:rPr>
          <w:rFonts w:ascii="Libre Caslon Text" w:hAnsi="Libre Caslon Text" w:cs="Times New Roman"/>
          <w:sz w:val="20"/>
        </w:rPr>
      </w:pPr>
    </w:p>
    <w:p w14:paraId="27DC1D4A" w14:textId="77777777" w:rsidR="00EB6FEC" w:rsidRPr="003170D9" w:rsidRDefault="00EB6FEC" w:rsidP="00567ED3">
      <w:pPr>
        <w:pStyle w:val="Pardeliste"/>
        <w:widowControl w:val="0"/>
        <w:numPr>
          <w:ilvl w:val="1"/>
          <w:numId w:val="30"/>
        </w:numPr>
        <w:shd w:val="clear" w:color="auto" w:fill="FA5A5A"/>
        <w:autoSpaceDE w:val="0"/>
        <w:autoSpaceDN w:val="0"/>
        <w:adjustRightInd w:val="0"/>
        <w:spacing w:after="0" w:line="240" w:lineRule="auto"/>
        <w:ind w:left="709" w:hanging="709"/>
        <w:rPr>
          <w:rFonts w:ascii="Work Sans" w:hAnsi="Work Sans" w:cs="Times New Roman"/>
          <w:b/>
          <w:bCs/>
          <w:color w:val="FFFFFF" w:themeColor="background1"/>
          <w:sz w:val="44"/>
          <w:szCs w:val="40"/>
          <w:u w:val="single"/>
        </w:rPr>
      </w:pPr>
      <w:r w:rsidRPr="003170D9">
        <w:rPr>
          <w:rFonts w:ascii="Work Sans" w:eastAsia="Times New Roman" w:hAnsi="Work Sans" w:cs="Times New Roman"/>
          <w:b/>
          <w:bCs/>
          <w:color w:val="FFFFFF" w:themeColor="background1"/>
          <w:kern w:val="36"/>
          <w:sz w:val="32"/>
          <w:szCs w:val="28"/>
          <w:lang w:eastAsia="fr-FR"/>
        </w:rPr>
        <w:t>Fiche 1</w:t>
      </w:r>
      <w:r w:rsidR="00DE7EF5" w:rsidRPr="003170D9">
        <w:rPr>
          <w:rFonts w:ascii="Work Sans" w:eastAsia="Times New Roman" w:hAnsi="Work Sans" w:cs="Times New Roman"/>
          <w:b/>
          <w:bCs/>
          <w:color w:val="FFFFFF" w:themeColor="background1"/>
          <w:kern w:val="36"/>
          <w:sz w:val="32"/>
          <w:szCs w:val="28"/>
          <w:lang w:eastAsia="fr-FR"/>
        </w:rPr>
        <w:t>4</w:t>
      </w:r>
      <w:r w:rsidRPr="003170D9">
        <w:rPr>
          <w:rFonts w:ascii="Work Sans" w:eastAsia="Times New Roman" w:hAnsi="Work Sans" w:cs="Times New Roman"/>
          <w:b/>
          <w:bCs/>
          <w:color w:val="FFFFFF" w:themeColor="background1"/>
          <w:kern w:val="36"/>
          <w:sz w:val="32"/>
          <w:szCs w:val="28"/>
          <w:lang w:eastAsia="fr-FR"/>
        </w:rPr>
        <w:t xml:space="preserve"> : </w:t>
      </w:r>
      <w:r w:rsidR="002E7527" w:rsidRPr="003170D9">
        <w:rPr>
          <w:rFonts w:ascii="Work Sans" w:hAnsi="Work Sans" w:cs="Times New Roman"/>
          <w:b/>
          <w:color w:val="FFFFFF" w:themeColor="background1"/>
          <w:sz w:val="32"/>
          <w:szCs w:val="28"/>
        </w:rPr>
        <w:t>R</w:t>
      </w:r>
      <w:r w:rsidRPr="003170D9">
        <w:rPr>
          <w:rFonts w:ascii="Work Sans" w:hAnsi="Work Sans" w:cs="Times New Roman"/>
          <w:b/>
          <w:color w:val="FFFFFF" w:themeColor="background1"/>
          <w:sz w:val="32"/>
          <w:szCs w:val="28"/>
        </w:rPr>
        <w:t>éduire le temps de travail pour un meilleur équilibre entre vie professionnelle et vie privée</w:t>
      </w:r>
    </w:p>
    <w:p w14:paraId="425C5A2D" w14:textId="77777777" w:rsidR="001D551C" w:rsidRPr="00407087" w:rsidRDefault="001D551C" w:rsidP="00A81F6E">
      <w:pPr>
        <w:spacing w:after="0" w:line="240" w:lineRule="auto"/>
        <w:jc w:val="both"/>
        <w:rPr>
          <w:rFonts w:ascii="Libre Caslon Text" w:hAnsi="Libre Caslon Text" w:cs="Times New Roman"/>
          <w:b/>
          <w:sz w:val="20"/>
        </w:rPr>
      </w:pPr>
    </w:p>
    <w:p w14:paraId="6BFC5653" w14:textId="77777777" w:rsidR="00A81F6E" w:rsidRPr="00407087" w:rsidRDefault="00A81F6E" w:rsidP="00567ED3">
      <w:pPr>
        <w:pStyle w:val="Pardeliste"/>
        <w:widowControl w:val="0"/>
        <w:numPr>
          <w:ilvl w:val="1"/>
          <w:numId w:val="30"/>
        </w:numPr>
        <w:autoSpaceDE w:val="0"/>
        <w:autoSpaceDN w:val="0"/>
        <w:adjustRightInd w:val="0"/>
        <w:spacing w:after="0" w:line="240" w:lineRule="auto"/>
        <w:ind w:left="709" w:hanging="709"/>
        <w:jc w:val="both"/>
        <w:rPr>
          <w:rFonts w:ascii="Libre Caslon Text" w:hAnsi="Libre Caslon Text" w:cs="Times New Roman"/>
          <w:b/>
          <w:sz w:val="20"/>
        </w:rPr>
      </w:pPr>
      <w:r w:rsidRPr="00407087">
        <w:rPr>
          <w:rFonts w:ascii="Libre Caslon Text" w:hAnsi="Libre Caslon Text" w:cs="Times New Roman"/>
          <w:b/>
          <w:sz w:val="20"/>
        </w:rPr>
        <w:t>Révolution numérique et crise sanitaire ont profondément remis en cause les conditions et le temps de travail des ICTAM</w:t>
      </w:r>
    </w:p>
    <w:p w14:paraId="4A889029" w14:textId="77777777" w:rsidR="00A81F6E" w:rsidRPr="00407087" w:rsidRDefault="00A81F6E" w:rsidP="00A81F6E">
      <w:pPr>
        <w:spacing w:after="0" w:line="240" w:lineRule="auto"/>
        <w:jc w:val="both"/>
        <w:rPr>
          <w:rFonts w:ascii="Libre Caslon Text" w:eastAsia="Arial Unicode MS" w:hAnsi="Libre Caslon Text" w:cs="Times New Roman"/>
          <w:sz w:val="13"/>
          <w:szCs w:val="16"/>
        </w:rPr>
      </w:pPr>
    </w:p>
    <w:p w14:paraId="740F3ED9" w14:textId="77777777" w:rsidR="00A81F6E" w:rsidRPr="00407087" w:rsidRDefault="00A81F6E" w:rsidP="00567ED3">
      <w:pPr>
        <w:pStyle w:val="Pardeliste"/>
        <w:widowControl w:val="0"/>
        <w:numPr>
          <w:ilvl w:val="1"/>
          <w:numId w:val="30"/>
        </w:numPr>
        <w:autoSpaceDE w:val="0"/>
        <w:autoSpaceDN w:val="0"/>
        <w:adjustRightInd w:val="0"/>
        <w:spacing w:after="0" w:line="240" w:lineRule="auto"/>
        <w:ind w:left="709" w:hanging="709"/>
        <w:jc w:val="both"/>
        <w:rPr>
          <w:rFonts w:ascii="Libre Caslon Text" w:hAnsi="Libre Caslon Text" w:cs="Times New Roman"/>
          <w:sz w:val="20"/>
        </w:rPr>
      </w:pPr>
      <w:r w:rsidRPr="00407087">
        <w:rPr>
          <w:rFonts w:ascii="Libre Caslon Text" w:hAnsi="Libre Caslon Text" w:cs="Times New Roman"/>
          <w:sz w:val="20"/>
        </w:rPr>
        <w:t xml:space="preserve">L’idéologie patronale tente de réduire la vie à la vie au travail - « un cadre n’a pas </w:t>
      </w:r>
      <w:r w:rsidRPr="00407087">
        <w:rPr>
          <w:rFonts w:ascii="Libre Caslon Text" w:hAnsi="Libre Caslon Text" w:cs="Times New Roman"/>
          <w:sz w:val="20"/>
        </w:rPr>
        <w:br/>
        <w:t>d’horaire », « réussir sa vie professionnelle, c’est réussir sa vie » - et considère que la responsabilité professionnelle implique une disponibilité 24 heures sur 24 et 7 jours sur 7… 44h30 par semaine pour les cadres, 42h30 pour les professions intermédiaires : le temps de travail des ICTAM est bien loin des 35</w:t>
      </w:r>
      <w:r w:rsidR="00F22916" w:rsidRPr="00407087">
        <w:rPr>
          <w:rFonts w:ascii="Libre Caslon Text" w:hAnsi="Libre Caslon Text" w:cs="Times New Roman"/>
          <w:sz w:val="20"/>
        </w:rPr>
        <w:t xml:space="preserve"> </w:t>
      </w:r>
      <w:r w:rsidRPr="00407087">
        <w:rPr>
          <w:rFonts w:ascii="Libre Caslon Text" w:hAnsi="Libre Caslon Text" w:cs="Times New Roman"/>
          <w:sz w:val="20"/>
        </w:rPr>
        <w:t>h</w:t>
      </w:r>
      <w:r w:rsidR="00F22916" w:rsidRPr="00407087">
        <w:rPr>
          <w:rFonts w:ascii="Libre Caslon Text" w:hAnsi="Libre Caslon Text" w:cs="Times New Roman"/>
          <w:sz w:val="20"/>
        </w:rPr>
        <w:t xml:space="preserve">eures </w:t>
      </w:r>
      <w:r w:rsidRPr="00407087">
        <w:rPr>
          <w:rFonts w:ascii="Libre Caslon Text" w:hAnsi="Libre Caslon Text" w:cs="Times New Roman"/>
          <w:sz w:val="20"/>
        </w:rPr>
        <w:t xml:space="preserve">! </w:t>
      </w:r>
    </w:p>
    <w:p w14:paraId="07EAEF64" w14:textId="77777777" w:rsidR="00A81F6E" w:rsidRPr="00407087" w:rsidRDefault="00A81F6E" w:rsidP="001D551C">
      <w:pPr>
        <w:pStyle w:val="Pardeliste"/>
        <w:widowControl w:val="0"/>
        <w:autoSpaceDE w:val="0"/>
        <w:autoSpaceDN w:val="0"/>
        <w:adjustRightInd w:val="0"/>
        <w:spacing w:after="0" w:line="240" w:lineRule="auto"/>
        <w:ind w:left="709"/>
        <w:jc w:val="both"/>
        <w:rPr>
          <w:rFonts w:ascii="Libre Caslon Text" w:hAnsi="Libre Caslon Text" w:cs="Times New Roman"/>
          <w:sz w:val="13"/>
          <w:szCs w:val="16"/>
        </w:rPr>
      </w:pPr>
    </w:p>
    <w:p w14:paraId="5AEE79D0" w14:textId="77777777" w:rsidR="00A81F6E" w:rsidRPr="00407087" w:rsidRDefault="00A81F6E" w:rsidP="00567ED3">
      <w:pPr>
        <w:pStyle w:val="Pardeliste"/>
        <w:widowControl w:val="0"/>
        <w:numPr>
          <w:ilvl w:val="1"/>
          <w:numId w:val="30"/>
        </w:numPr>
        <w:autoSpaceDE w:val="0"/>
        <w:autoSpaceDN w:val="0"/>
        <w:adjustRightInd w:val="0"/>
        <w:spacing w:after="0" w:line="240" w:lineRule="auto"/>
        <w:ind w:left="709" w:hanging="709"/>
        <w:jc w:val="both"/>
        <w:rPr>
          <w:rFonts w:ascii="Libre Caslon Text" w:hAnsi="Libre Caslon Text" w:cs="Times New Roman"/>
          <w:sz w:val="20"/>
        </w:rPr>
      </w:pPr>
      <w:r w:rsidRPr="00407087">
        <w:rPr>
          <w:rFonts w:ascii="Libre Caslon Text" w:hAnsi="Libre Caslon Text" w:cs="Times New Roman"/>
          <w:sz w:val="20"/>
        </w:rPr>
        <w:t>D’ailleurs</w:t>
      </w:r>
      <w:r w:rsidR="00F22916" w:rsidRPr="00407087">
        <w:rPr>
          <w:rFonts w:ascii="Libre Caslon Text" w:hAnsi="Libre Caslon Text" w:cs="Times New Roman"/>
          <w:sz w:val="20"/>
        </w:rPr>
        <w:t>,</w:t>
      </w:r>
      <w:r w:rsidRPr="00407087">
        <w:rPr>
          <w:rFonts w:ascii="Libre Caslon Text" w:hAnsi="Libre Caslon Text" w:cs="Times New Roman"/>
          <w:sz w:val="20"/>
        </w:rPr>
        <w:t xml:space="preserve"> en pleine révolution numérique l’arrivée de la crise sanitaire a donné au capital un levier incroyable d’asservissement via les technologies de communication, d’information et le télétravail. Il fallait tenir ! Ne pas compter ses heures, son investissement… tenir pour son entreprise, son administration, tenir pour la France, son économie et l’avenir du pays</w:t>
      </w:r>
      <w:r w:rsidR="00F22916" w:rsidRPr="00407087">
        <w:rPr>
          <w:rFonts w:ascii="Libre Caslon Text" w:hAnsi="Libre Caslon Text" w:cs="Times New Roman"/>
          <w:sz w:val="20"/>
        </w:rPr>
        <w:t>,</w:t>
      </w:r>
      <w:r w:rsidRPr="00407087">
        <w:rPr>
          <w:rFonts w:ascii="Libre Caslon Text" w:hAnsi="Libre Caslon Text" w:cs="Times New Roman"/>
          <w:sz w:val="20"/>
        </w:rPr>
        <w:t xml:space="preserve"> et tenir pour notre survie et la survie de notre système de santé. L’humain, son équilibre, son droit à la paresse, son capital santé ont été oubliés. Le droit n’est plus appliqué. </w:t>
      </w:r>
    </w:p>
    <w:p w14:paraId="09C3FA08" w14:textId="77777777" w:rsidR="00A81F6E" w:rsidRPr="00407087" w:rsidRDefault="00A81F6E" w:rsidP="001D551C">
      <w:pPr>
        <w:pStyle w:val="Pardeliste"/>
        <w:widowControl w:val="0"/>
        <w:autoSpaceDE w:val="0"/>
        <w:autoSpaceDN w:val="0"/>
        <w:adjustRightInd w:val="0"/>
        <w:spacing w:after="0" w:line="240" w:lineRule="auto"/>
        <w:ind w:left="709"/>
        <w:jc w:val="both"/>
        <w:rPr>
          <w:rFonts w:ascii="Libre Caslon Text" w:hAnsi="Libre Caslon Text" w:cs="Times New Roman"/>
          <w:sz w:val="13"/>
          <w:szCs w:val="16"/>
        </w:rPr>
      </w:pPr>
    </w:p>
    <w:p w14:paraId="3E5BB3BD" w14:textId="77777777" w:rsidR="001D551C" w:rsidRPr="00407087" w:rsidRDefault="00A81F6E" w:rsidP="00567ED3">
      <w:pPr>
        <w:pStyle w:val="Pardeliste"/>
        <w:widowControl w:val="0"/>
        <w:numPr>
          <w:ilvl w:val="1"/>
          <w:numId w:val="30"/>
        </w:numPr>
        <w:autoSpaceDE w:val="0"/>
        <w:autoSpaceDN w:val="0"/>
        <w:adjustRightInd w:val="0"/>
        <w:spacing w:after="0" w:line="240" w:lineRule="auto"/>
        <w:ind w:left="709" w:hanging="709"/>
        <w:jc w:val="both"/>
        <w:rPr>
          <w:rFonts w:ascii="Libre Caslon Text" w:hAnsi="Libre Caslon Text" w:cs="Times New Roman"/>
          <w:sz w:val="20"/>
        </w:rPr>
      </w:pPr>
      <w:r w:rsidRPr="00407087">
        <w:rPr>
          <w:rFonts w:ascii="Libre Caslon Text" w:hAnsi="Libre Caslon Text" w:cs="Times New Roman"/>
          <w:sz w:val="20"/>
        </w:rPr>
        <w:t>Le patronat se croit affranchi de toute responsabilité et de ses obligations en matière de respect du temps de travail et de préservation de la santé des salarié</w:t>
      </w:r>
      <w:r w:rsidR="00F22916" w:rsidRPr="00407087">
        <w:rPr>
          <w:rFonts w:ascii="Libre Caslon Text" w:hAnsi="Libre Caslon Text" w:cs="Times New Roman"/>
          <w:sz w:val="20"/>
        </w:rPr>
        <w:t>.e.</w:t>
      </w:r>
      <w:r w:rsidRPr="00407087">
        <w:rPr>
          <w:rFonts w:ascii="Libre Caslon Text" w:hAnsi="Libre Caslon Text" w:cs="Times New Roman"/>
          <w:sz w:val="20"/>
        </w:rPr>
        <w:t>s. Une large majorité d’ICTAM souhaite pouvoir continuer à télétravailler</w:t>
      </w:r>
      <w:r w:rsidR="00F22916" w:rsidRPr="00407087">
        <w:rPr>
          <w:rFonts w:ascii="Libre Caslon Text" w:hAnsi="Libre Caslon Text" w:cs="Times New Roman"/>
          <w:sz w:val="20"/>
        </w:rPr>
        <w:t>,</w:t>
      </w:r>
      <w:r w:rsidRPr="00407087">
        <w:rPr>
          <w:rFonts w:ascii="Libre Caslon Text" w:hAnsi="Libre Caslon Text" w:cs="Times New Roman"/>
          <w:sz w:val="20"/>
        </w:rPr>
        <w:t xml:space="preserve"> mais dans un cadre clair, avec des droits et avec une limitation du nombre hebdomadaire de jours télétravaillés. </w:t>
      </w:r>
    </w:p>
    <w:p w14:paraId="5F0B214A" w14:textId="77777777" w:rsidR="001D551C" w:rsidRPr="00407087" w:rsidRDefault="001D551C" w:rsidP="001D551C">
      <w:pPr>
        <w:pStyle w:val="Pardeliste"/>
        <w:rPr>
          <w:rFonts w:ascii="Libre Caslon Text" w:hAnsi="Libre Caslon Text" w:cs="Times New Roman"/>
          <w:sz w:val="13"/>
          <w:szCs w:val="16"/>
        </w:rPr>
      </w:pPr>
    </w:p>
    <w:p w14:paraId="49090699" w14:textId="77777777" w:rsidR="00A81F6E" w:rsidRPr="00407087" w:rsidRDefault="00A81F6E" w:rsidP="00567ED3">
      <w:pPr>
        <w:pStyle w:val="Pardeliste"/>
        <w:widowControl w:val="0"/>
        <w:numPr>
          <w:ilvl w:val="1"/>
          <w:numId w:val="30"/>
        </w:numPr>
        <w:autoSpaceDE w:val="0"/>
        <w:autoSpaceDN w:val="0"/>
        <w:adjustRightInd w:val="0"/>
        <w:spacing w:after="0" w:line="240" w:lineRule="auto"/>
        <w:ind w:left="709" w:hanging="709"/>
        <w:jc w:val="both"/>
        <w:rPr>
          <w:rFonts w:ascii="Libre Caslon Text" w:hAnsi="Libre Caslon Text" w:cs="Times New Roman"/>
          <w:sz w:val="20"/>
        </w:rPr>
      </w:pPr>
      <w:r w:rsidRPr="00407087">
        <w:rPr>
          <w:rFonts w:ascii="Libre Caslon Text" w:hAnsi="Libre Caslon Text" w:cs="Times New Roman"/>
          <w:sz w:val="20"/>
        </w:rPr>
        <w:t>La crise sanitaire a en effet modifié les priorités des ICTAM, qui sont de plus en plus nombreux</w:t>
      </w:r>
      <w:r w:rsidR="00F22916" w:rsidRPr="00407087">
        <w:rPr>
          <w:rFonts w:ascii="Libre Caslon Text" w:hAnsi="Libre Caslon Text" w:cs="Times New Roman"/>
          <w:sz w:val="20"/>
        </w:rPr>
        <w:t>.ses</w:t>
      </w:r>
      <w:r w:rsidRPr="00407087">
        <w:rPr>
          <w:rFonts w:ascii="Libre Caslon Text" w:hAnsi="Libre Caslon Text" w:cs="Times New Roman"/>
          <w:sz w:val="20"/>
        </w:rPr>
        <w:t xml:space="preserve"> à vouloir passer plus de temps avec leurs proches. C’est un point d’appui pour mener la bataille pour la réduction du temps de travail !</w:t>
      </w:r>
    </w:p>
    <w:p w14:paraId="7A4EF8F0" w14:textId="77777777" w:rsidR="00A81F6E" w:rsidRPr="00407087" w:rsidRDefault="00A81F6E" w:rsidP="001D551C">
      <w:pPr>
        <w:pStyle w:val="Pardeliste"/>
        <w:widowControl w:val="0"/>
        <w:autoSpaceDE w:val="0"/>
        <w:autoSpaceDN w:val="0"/>
        <w:adjustRightInd w:val="0"/>
        <w:spacing w:after="0" w:line="240" w:lineRule="auto"/>
        <w:ind w:left="709"/>
        <w:jc w:val="both"/>
        <w:rPr>
          <w:rFonts w:ascii="Libre Caslon Text" w:hAnsi="Libre Caslon Text" w:cs="Times New Roman"/>
          <w:sz w:val="13"/>
          <w:szCs w:val="16"/>
        </w:rPr>
      </w:pPr>
    </w:p>
    <w:p w14:paraId="42B11BD4" w14:textId="77777777" w:rsidR="00A81F6E" w:rsidRPr="00407087" w:rsidRDefault="00A81F6E" w:rsidP="00567ED3">
      <w:pPr>
        <w:pStyle w:val="Pardeliste"/>
        <w:widowControl w:val="0"/>
        <w:numPr>
          <w:ilvl w:val="1"/>
          <w:numId w:val="30"/>
        </w:numPr>
        <w:autoSpaceDE w:val="0"/>
        <w:autoSpaceDN w:val="0"/>
        <w:adjustRightInd w:val="0"/>
        <w:spacing w:after="0" w:line="240" w:lineRule="auto"/>
        <w:ind w:left="709" w:hanging="709"/>
        <w:jc w:val="both"/>
        <w:rPr>
          <w:rFonts w:ascii="Libre Caslon Text" w:hAnsi="Libre Caslon Text" w:cs="Times New Roman"/>
          <w:sz w:val="20"/>
        </w:rPr>
      </w:pPr>
      <w:r w:rsidRPr="00407087">
        <w:rPr>
          <w:rFonts w:ascii="Libre Caslon Text" w:hAnsi="Libre Caslon Text" w:cs="Times New Roman"/>
          <w:sz w:val="20"/>
        </w:rPr>
        <w:t>Il r</w:t>
      </w:r>
      <w:r w:rsidR="00F22916" w:rsidRPr="00407087">
        <w:rPr>
          <w:rFonts w:ascii="Libre Caslon Text" w:hAnsi="Libre Caslon Text" w:cs="Times New Roman"/>
          <w:sz w:val="20"/>
        </w:rPr>
        <w:t>essort du baromètre cadre Ugict-Viavoice-</w:t>
      </w:r>
      <w:r w:rsidRPr="00407087">
        <w:rPr>
          <w:rFonts w:ascii="Libre Caslon Text" w:hAnsi="Libre Caslon Text" w:cs="Times New Roman"/>
          <w:sz w:val="20"/>
        </w:rPr>
        <w:t xml:space="preserve">Secafi de décembre 2020 que : </w:t>
      </w:r>
    </w:p>
    <w:p w14:paraId="1F856B9C" w14:textId="77777777" w:rsidR="00A81F6E" w:rsidRPr="00407087" w:rsidRDefault="00A81F6E" w:rsidP="00A81F6E">
      <w:pPr>
        <w:spacing w:after="0" w:line="240" w:lineRule="auto"/>
        <w:jc w:val="both"/>
        <w:rPr>
          <w:rFonts w:ascii="Libre Caslon Text" w:eastAsia="Arial Unicode MS" w:hAnsi="Libre Caslon Text" w:cs="Times New Roman"/>
          <w:sz w:val="13"/>
          <w:szCs w:val="16"/>
        </w:rPr>
      </w:pPr>
    </w:p>
    <w:p w14:paraId="5C7E001C" w14:textId="77777777" w:rsidR="00A81F6E" w:rsidRPr="00407087" w:rsidRDefault="001D551C" w:rsidP="00567ED3">
      <w:pPr>
        <w:pStyle w:val="Pardeliste"/>
        <w:widowControl w:val="0"/>
        <w:numPr>
          <w:ilvl w:val="1"/>
          <w:numId w:val="30"/>
        </w:numPr>
        <w:autoSpaceDE w:val="0"/>
        <w:autoSpaceDN w:val="0"/>
        <w:adjustRightInd w:val="0"/>
        <w:spacing w:after="0" w:line="240" w:lineRule="auto"/>
        <w:ind w:left="709" w:hanging="709"/>
        <w:jc w:val="both"/>
        <w:rPr>
          <w:rFonts w:ascii="Libre Caslon Text" w:hAnsi="Libre Caslon Text" w:cs="Times New Roman"/>
          <w:sz w:val="20"/>
        </w:rPr>
      </w:pPr>
      <w:r w:rsidRPr="00407087">
        <w:rPr>
          <w:rFonts w:ascii="Libre Caslon Text" w:hAnsi="Libre Caslon Text" w:cs="Times New Roman"/>
          <w:sz w:val="20"/>
        </w:rPr>
        <w:t>- l</w:t>
      </w:r>
      <w:r w:rsidR="00A81F6E" w:rsidRPr="00407087">
        <w:rPr>
          <w:rFonts w:ascii="Libre Caslon Text" w:hAnsi="Libre Caslon Text" w:cs="Times New Roman"/>
          <w:sz w:val="20"/>
        </w:rPr>
        <w:t>a généralisation du télétravail chez les cadres et les professions intermédiaires s’est opéré</w:t>
      </w:r>
      <w:r w:rsidR="00E062B2" w:rsidRPr="00407087">
        <w:rPr>
          <w:rFonts w:ascii="Libre Caslon Text" w:hAnsi="Libre Caslon Text" w:cs="Times New Roman"/>
          <w:sz w:val="20"/>
        </w:rPr>
        <w:t>e</w:t>
      </w:r>
      <w:r w:rsidR="00A81F6E" w:rsidRPr="00407087">
        <w:rPr>
          <w:rFonts w:ascii="Libre Caslon Text" w:hAnsi="Libre Caslon Text" w:cs="Times New Roman"/>
          <w:sz w:val="20"/>
        </w:rPr>
        <w:t xml:space="preserve"> en mode informel et dégradé. Le travail à distance c’est imposé ! 64 % des cadres considèrent que les pratiques de télétravail sont insuffisamment encadrées, et 75 % qu’elles ne protègent pas des durées excessives de travail et ne garantissent pas le droit à la déconnexion. Ce droit est aujourd’hui plébiscité par les cadres qui sont 69 % à souhaiter en disposer. 78 % des répondant·e·s de notre enquête pendant le </w:t>
      </w:r>
      <w:r w:rsidR="00F22916" w:rsidRPr="00407087">
        <w:rPr>
          <w:rFonts w:ascii="Libre Caslon Text" w:hAnsi="Libre Caslon Text" w:cs="Times New Roman"/>
          <w:sz w:val="20"/>
        </w:rPr>
        <w:t xml:space="preserve">premier </w:t>
      </w:r>
      <w:r w:rsidR="00A81F6E" w:rsidRPr="00407087">
        <w:rPr>
          <w:rFonts w:ascii="Libre Caslon Text" w:hAnsi="Libre Caslon Text" w:cs="Times New Roman"/>
          <w:sz w:val="20"/>
        </w:rPr>
        <w:t>confinement  déclarent qu’il n’y a pas de mise en place de droit à la déconnexion et 78 % également qu’il n’y a pas de définition de plages horaires pendant lesquelles il faut être joignable.</w:t>
      </w:r>
    </w:p>
    <w:p w14:paraId="68D7141A" w14:textId="77777777" w:rsidR="00A81F6E" w:rsidRPr="00407087" w:rsidRDefault="00A81F6E" w:rsidP="001D551C">
      <w:pPr>
        <w:pStyle w:val="Pardeliste"/>
        <w:widowControl w:val="0"/>
        <w:autoSpaceDE w:val="0"/>
        <w:autoSpaceDN w:val="0"/>
        <w:adjustRightInd w:val="0"/>
        <w:spacing w:after="0" w:line="240" w:lineRule="auto"/>
        <w:ind w:left="709"/>
        <w:jc w:val="both"/>
        <w:rPr>
          <w:rFonts w:ascii="Libre Caslon Text" w:hAnsi="Libre Caslon Text" w:cs="Times New Roman"/>
          <w:sz w:val="6"/>
          <w:szCs w:val="10"/>
        </w:rPr>
      </w:pPr>
    </w:p>
    <w:p w14:paraId="1E2B12CC" w14:textId="77777777" w:rsidR="00A81F6E" w:rsidRPr="00407087" w:rsidRDefault="001D551C" w:rsidP="00567ED3">
      <w:pPr>
        <w:pStyle w:val="Pardeliste"/>
        <w:widowControl w:val="0"/>
        <w:numPr>
          <w:ilvl w:val="1"/>
          <w:numId w:val="30"/>
        </w:numPr>
        <w:autoSpaceDE w:val="0"/>
        <w:autoSpaceDN w:val="0"/>
        <w:adjustRightInd w:val="0"/>
        <w:spacing w:after="0" w:line="240" w:lineRule="auto"/>
        <w:ind w:left="709" w:hanging="709"/>
        <w:jc w:val="both"/>
        <w:rPr>
          <w:rFonts w:ascii="Libre Caslon Text" w:hAnsi="Libre Caslon Text" w:cs="Times New Roman"/>
          <w:sz w:val="20"/>
        </w:rPr>
      </w:pPr>
      <w:r w:rsidRPr="00407087">
        <w:rPr>
          <w:rFonts w:ascii="Libre Caslon Text" w:hAnsi="Libre Caslon Text" w:cs="Times New Roman"/>
          <w:sz w:val="20"/>
        </w:rPr>
        <w:t>- l</w:t>
      </w:r>
      <w:r w:rsidR="00A81F6E" w:rsidRPr="00407087">
        <w:rPr>
          <w:rFonts w:ascii="Libre Caslon Text" w:hAnsi="Libre Caslon Text" w:cs="Times New Roman"/>
          <w:sz w:val="20"/>
        </w:rPr>
        <w:t xml:space="preserve">a généralisation des contrôles renforcés par les dispositifs technologiques et les objectifs chiffrés. </w:t>
      </w:r>
    </w:p>
    <w:p w14:paraId="757CDE6B" w14:textId="77777777" w:rsidR="00A81F6E" w:rsidRPr="00407087" w:rsidRDefault="00A81F6E" w:rsidP="001D551C">
      <w:pPr>
        <w:pStyle w:val="Pardeliste"/>
        <w:widowControl w:val="0"/>
        <w:autoSpaceDE w:val="0"/>
        <w:autoSpaceDN w:val="0"/>
        <w:adjustRightInd w:val="0"/>
        <w:spacing w:after="0" w:line="240" w:lineRule="auto"/>
        <w:ind w:left="709"/>
        <w:jc w:val="both"/>
        <w:rPr>
          <w:rFonts w:ascii="Libre Caslon Text" w:hAnsi="Libre Caslon Text" w:cs="Times New Roman"/>
          <w:sz w:val="6"/>
          <w:szCs w:val="10"/>
        </w:rPr>
      </w:pPr>
    </w:p>
    <w:p w14:paraId="526DA58F" w14:textId="77777777" w:rsidR="00A81F6E" w:rsidRPr="00407087" w:rsidRDefault="001D551C" w:rsidP="00567ED3">
      <w:pPr>
        <w:pStyle w:val="Pardeliste"/>
        <w:widowControl w:val="0"/>
        <w:numPr>
          <w:ilvl w:val="1"/>
          <w:numId w:val="30"/>
        </w:numPr>
        <w:autoSpaceDE w:val="0"/>
        <w:autoSpaceDN w:val="0"/>
        <w:adjustRightInd w:val="0"/>
        <w:spacing w:after="0" w:line="240" w:lineRule="auto"/>
        <w:ind w:left="709" w:hanging="709"/>
        <w:jc w:val="both"/>
        <w:rPr>
          <w:rFonts w:ascii="Libre Caslon Text" w:hAnsi="Libre Caslon Text" w:cs="Times New Roman"/>
          <w:sz w:val="20"/>
        </w:rPr>
      </w:pPr>
      <w:r w:rsidRPr="00407087">
        <w:rPr>
          <w:rFonts w:ascii="Libre Caslon Text" w:hAnsi="Libre Caslon Text" w:cs="Times New Roman"/>
          <w:sz w:val="20"/>
        </w:rPr>
        <w:t>- u</w:t>
      </w:r>
      <w:r w:rsidR="00A81F6E" w:rsidRPr="00407087">
        <w:rPr>
          <w:rFonts w:ascii="Libre Caslon Text" w:hAnsi="Libre Caslon Text" w:cs="Times New Roman"/>
          <w:sz w:val="20"/>
        </w:rPr>
        <w:t>ne réorganisation du lieu de travail imposée aux ICTAM (open space, flex office…) sans qu’ils aient eu voix au chapitre induisant une dégradation de leurs conditions de travail majorée  par une intensification du travail. Une déstructuration des temps et des lieux de travail, l’intrusion des outils numériques prolongeant le lien de subordination hors travail en effaçant les frontières spatio-temporelles.</w:t>
      </w:r>
    </w:p>
    <w:p w14:paraId="53752DFF" w14:textId="77777777" w:rsidR="00A81F6E" w:rsidRPr="00407087" w:rsidRDefault="00A81F6E" w:rsidP="001D551C">
      <w:pPr>
        <w:pStyle w:val="Pardeliste"/>
        <w:widowControl w:val="0"/>
        <w:autoSpaceDE w:val="0"/>
        <w:autoSpaceDN w:val="0"/>
        <w:adjustRightInd w:val="0"/>
        <w:spacing w:after="0" w:line="240" w:lineRule="auto"/>
        <w:ind w:left="709"/>
        <w:jc w:val="both"/>
        <w:rPr>
          <w:rFonts w:ascii="Libre Caslon Text" w:hAnsi="Libre Caslon Text" w:cs="Times New Roman"/>
          <w:sz w:val="6"/>
          <w:szCs w:val="10"/>
        </w:rPr>
      </w:pPr>
    </w:p>
    <w:p w14:paraId="517281AD" w14:textId="77777777" w:rsidR="00A81F6E" w:rsidRPr="00407087" w:rsidRDefault="001D551C" w:rsidP="00567ED3">
      <w:pPr>
        <w:pStyle w:val="Pardeliste"/>
        <w:widowControl w:val="0"/>
        <w:numPr>
          <w:ilvl w:val="1"/>
          <w:numId w:val="30"/>
        </w:numPr>
        <w:autoSpaceDE w:val="0"/>
        <w:autoSpaceDN w:val="0"/>
        <w:adjustRightInd w:val="0"/>
        <w:spacing w:after="0" w:line="240" w:lineRule="auto"/>
        <w:ind w:left="709" w:hanging="709"/>
        <w:jc w:val="both"/>
        <w:rPr>
          <w:rFonts w:ascii="Libre Caslon Text" w:hAnsi="Libre Caslon Text" w:cs="Times New Roman"/>
          <w:sz w:val="20"/>
        </w:rPr>
      </w:pPr>
      <w:r w:rsidRPr="00407087">
        <w:rPr>
          <w:rFonts w:ascii="Libre Caslon Text" w:hAnsi="Libre Caslon Text" w:cs="Times New Roman"/>
          <w:sz w:val="20"/>
        </w:rPr>
        <w:t>- l</w:t>
      </w:r>
      <w:r w:rsidR="00A81F6E" w:rsidRPr="00407087">
        <w:rPr>
          <w:rFonts w:ascii="Libre Caslon Text" w:hAnsi="Libre Caslon Text" w:cs="Times New Roman"/>
          <w:sz w:val="20"/>
        </w:rPr>
        <w:t>eur mise en première ligne pour réorganiser les process de travail, garantir la continuité de l’activité et la santé des équipes : 61 % des cadres font part d’une augmentation de leur charge de travail et 59 % des cadres déclarent travailler pendant leurs jours de repos. Ils sont 62 % à considérer que leur rémunération est en déconnexion avec leur degré d’implication !</w:t>
      </w:r>
    </w:p>
    <w:p w14:paraId="30E5B539" w14:textId="77777777" w:rsidR="00E062B2" w:rsidRPr="00407087" w:rsidRDefault="00E062B2" w:rsidP="001D551C">
      <w:pPr>
        <w:pStyle w:val="Pardeliste"/>
        <w:widowControl w:val="0"/>
        <w:autoSpaceDE w:val="0"/>
        <w:autoSpaceDN w:val="0"/>
        <w:adjustRightInd w:val="0"/>
        <w:spacing w:after="0" w:line="240" w:lineRule="auto"/>
        <w:ind w:left="709"/>
        <w:jc w:val="both"/>
        <w:rPr>
          <w:rFonts w:ascii="Libre Caslon Text" w:hAnsi="Libre Caslon Text" w:cs="Times New Roman"/>
          <w:sz w:val="6"/>
          <w:szCs w:val="10"/>
        </w:rPr>
      </w:pPr>
    </w:p>
    <w:p w14:paraId="77660A58" w14:textId="77777777" w:rsidR="00A81F6E" w:rsidRPr="00407087" w:rsidRDefault="001D551C" w:rsidP="00567ED3">
      <w:pPr>
        <w:pStyle w:val="Pardeliste"/>
        <w:widowControl w:val="0"/>
        <w:numPr>
          <w:ilvl w:val="1"/>
          <w:numId w:val="30"/>
        </w:numPr>
        <w:autoSpaceDE w:val="0"/>
        <w:autoSpaceDN w:val="0"/>
        <w:adjustRightInd w:val="0"/>
        <w:spacing w:after="0" w:line="240" w:lineRule="auto"/>
        <w:ind w:left="709" w:hanging="709"/>
        <w:jc w:val="both"/>
        <w:rPr>
          <w:rFonts w:ascii="Libre Caslon Text" w:hAnsi="Libre Caslon Text" w:cs="Times New Roman"/>
          <w:sz w:val="20"/>
        </w:rPr>
      </w:pPr>
      <w:r w:rsidRPr="00407087">
        <w:rPr>
          <w:rFonts w:ascii="Libre Caslon Text" w:hAnsi="Libre Caslon Text" w:cs="Times New Roman"/>
          <w:sz w:val="20"/>
        </w:rPr>
        <w:t>- l</w:t>
      </w:r>
      <w:r w:rsidR="00A81F6E" w:rsidRPr="00407087">
        <w:rPr>
          <w:rFonts w:ascii="Libre Caslon Text" w:hAnsi="Libre Caslon Text" w:cs="Times New Roman"/>
          <w:sz w:val="20"/>
        </w:rPr>
        <w:t xml:space="preserve">a densification et l’intensification du travail et </w:t>
      </w:r>
      <w:r w:rsidR="00F22916" w:rsidRPr="00407087">
        <w:rPr>
          <w:rFonts w:ascii="Libre Caslon Text" w:hAnsi="Libre Caslon Text" w:cs="Times New Roman"/>
          <w:sz w:val="20"/>
        </w:rPr>
        <w:t>une croissance des « burn out »</w:t>
      </w:r>
    </w:p>
    <w:p w14:paraId="20A7CC7B" w14:textId="77777777" w:rsidR="00A81F6E" w:rsidRPr="00407087" w:rsidRDefault="00A81F6E" w:rsidP="001D551C">
      <w:pPr>
        <w:pStyle w:val="Pardeliste"/>
        <w:widowControl w:val="0"/>
        <w:autoSpaceDE w:val="0"/>
        <w:autoSpaceDN w:val="0"/>
        <w:adjustRightInd w:val="0"/>
        <w:spacing w:after="0" w:line="240" w:lineRule="auto"/>
        <w:ind w:left="709"/>
        <w:jc w:val="both"/>
        <w:rPr>
          <w:rFonts w:ascii="Libre Caslon Text" w:hAnsi="Libre Caslon Text" w:cs="Times New Roman"/>
          <w:sz w:val="6"/>
          <w:szCs w:val="10"/>
        </w:rPr>
      </w:pPr>
    </w:p>
    <w:p w14:paraId="605C3D8F" w14:textId="77777777" w:rsidR="00DE7EF5" w:rsidRPr="00407087" w:rsidRDefault="001D551C" w:rsidP="00567ED3">
      <w:pPr>
        <w:pStyle w:val="Pardeliste"/>
        <w:widowControl w:val="0"/>
        <w:numPr>
          <w:ilvl w:val="1"/>
          <w:numId w:val="30"/>
        </w:numPr>
        <w:autoSpaceDE w:val="0"/>
        <w:autoSpaceDN w:val="0"/>
        <w:adjustRightInd w:val="0"/>
        <w:spacing w:after="0" w:line="240" w:lineRule="auto"/>
        <w:ind w:left="709" w:hanging="709"/>
        <w:jc w:val="both"/>
        <w:rPr>
          <w:rFonts w:ascii="Libre Caslon Text" w:hAnsi="Libre Caslon Text" w:cs="Times New Roman"/>
          <w:sz w:val="20"/>
        </w:rPr>
      </w:pPr>
      <w:r w:rsidRPr="00407087">
        <w:rPr>
          <w:rFonts w:ascii="Libre Caslon Text" w:hAnsi="Libre Caslon Text" w:cs="Times New Roman"/>
          <w:sz w:val="20"/>
        </w:rPr>
        <w:t>- u</w:t>
      </w:r>
      <w:r w:rsidR="00A81F6E" w:rsidRPr="00407087">
        <w:rPr>
          <w:rFonts w:ascii="Libre Caslon Text" w:hAnsi="Libre Caslon Text" w:cs="Times New Roman"/>
          <w:sz w:val="20"/>
        </w:rPr>
        <w:t>ne e</w:t>
      </w:r>
      <w:r w:rsidR="00F22916" w:rsidRPr="00407087">
        <w:rPr>
          <w:rFonts w:ascii="Libre Caslon Text" w:hAnsi="Libre Caslon Text" w:cs="Times New Roman"/>
          <w:sz w:val="20"/>
        </w:rPr>
        <w:t>xplosion des temps de connexion</w:t>
      </w:r>
      <w:r w:rsidR="00DE7EF5" w:rsidRPr="00407087">
        <w:rPr>
          <w:rFonts w:ascii="Libre Caslon Text" w:hAnsi="Libre Caslon Text" w:cs="Times New Roman"/>
          <w:sz w:val="20"/>
        </w:rPr>
        <w:t>.</w:t>
      </w:r>
    </w:p>
    <w:p w14:paraId="4DB27D9A" w14:textId="77777777" w:rsidR="00DE7EF5" w:rsidRPr="00407087" w:rsidRDefault="00DE7EF5">
      <w:pPr>
        <w:rPr>
          <w:rFonts w:ascii="Libre Caslon Text" w:hAnsi="Libre Caslon Text" w:cs="Times New Roman"/>
          <w:sz w:val="20"/>
        </w:rPr>
      </w:pPr>
      <w:r w:rsidRPr="00407087">
        <w:rPr>
          <w:rFonts w:ascii="Libre Caslon Text" w:hAnsi="Libre Caslon Text" w:cs="Times New Roman"/>
          <w:sz w:val="20"/>
        </w:rPr>
        <w:br w:type="page"/>
      </w:r>
    </w:p>
    <w:p w14:paraId="538950F0" w14:textId="77777777" w:rsidR="00A81F6E" w:rsidRPr="00407087" w:rsidRDefault="00A81F6E" w:rsidP="00DE7EF5">
      <w:pPr>
        <w:pStyle w:val="Pardeliste"/>
        <w:widowControl w:val="0"/>
        <w:autoSpaceDE w:val="0"/>
        <w:autoSpaceDN w:val="0"/>
        <w:adjustRightInd w:val="0"/>
        <w:spacing w:after="0" w:line="240" w:lineRule="auto"/>
        <w:ind w:left="709"/>
        <w:jc w:val="both"/>
        <w:rPr>
          <w:rFonts w:ascii="Libre Caslon Text" w:hAnsi="Libre Caslon Text" w:cs="Times New Roman"/>
          <w:sz w:val="20"/>
        </w:rPr>
      </w:pPr>
    </w:p>
    <w:p w14:paraId="55F2F8C7" w14:textId="77777777" w:rsidR="00A81F6E" w:rsidRPr="00407087" w:rsidRDefault="00A81F6E" w:rsidP="001D551C">
      <w:pPr>
        <w:pStyle w:val="Pardeliste"/>
        <w:widowControl w:val="0"/>
        <w:autoSpaceDE w:val="0"/>
        <w:autoSpaceDN w:val="0"/>
        <w:adjustRightInd w:val="0"/>
        <w:spacing w:after="0" w:line="240" w:lineRule="auto"/>
        <w:ind w:left="709"/>
        <w:jc w:val="both"/>
        <w:rPr>
          <w:rFonts w:ascii="Libre Caslon Text" w:hAnsi="Libre Caslon Text" w:cs="Times New Roman"/>
          <w:sz w:val="6"/>
          <w:szCs w:val="10"/>
        </w:rPr>
      </w:pPr>
    </w:p>
    <w:p w14:paraId="653ED237" w14:textId="77777777" w:rsidR="00A81F6E" w:rsidRPr="00407087" w:rsidRDefault="00A81F6E" w:rsidP="00567ED3">
      <w:pPr>
        <w:pStyle w:val="Pardeliste"/>
        <w:widowControl w:val="0"/>
        <w:numPr>
          <w:ilvl w:val="1"/>
          <w:numId w:val="30"/>
        </w:numPr>
        <w:autoSpaceDE w:val="0"/>
        <w:autoSpaceDN w:val="0"/>
        <w:adjustRightInd w:val="0"/>
        <w:spacing w:after="0" w:line="240" w:lineRule="auto"/>
        <w:ind w:left="709" w:hanging="709"/>
        <w:jc w:val="both"/>
        <w:rPr>
          <w:rFonts w:ascii="Libre Caslon Text" w:hAnsi="Libre Caslon Text" w:cs="Times New Roman"/>
          <w:sz w:val="20"/>
        </w:rPr>
      </w:pPr>
      <w:r w:rsidRPr="00407087">
        <w:rPr>
          <w:rFonts w:ascii="Libre Caslon Text" w:hAnsi="Libre Caslon Text" w:cs="Times New Roman"/>
          <w:sz w:val="20"/>
        </w:rPr>
        <w:t>Le développement des horaires atypiques, du travail dominical, le</w:t>
      </w:r>
      <w:r w:rsidR="00F22916" w:rsidRPr="00407087">
        <w:rPr>
          <w:rFonts w:ascii="Libre Caslon Text" w:hAnsi="Libre Caslon Text" w:cs="Times New Roman"/>
          <w:sz w:val="20"/>
        </w:rPr>
        <w:t>s jours fériés, et même de nuit</w:t>
      </w:r>
    </w:p>
    <w:p w14:paraId="361385B6" w14:textId="77777777" w:rsidR="00E062B2" w:rsidRPr="00407087" w:rsidRDefault="00E062B2" w:rsidP="00E062B2">
      <w:pPr>
        <w:pStyle w:val="Pardeliste"/>
        <w:rPr>
          <w:rFonts w:ascii="Libre Caslon Text" w:eastAsia="Arial Unicode MS" w:hAnsi="Libre Caslon Text" w:cs="Times New Roman"/>
          <w:sz w:val="6"/>
          <w:szCs w:val="10"/>
        </w:rPr>
      </w:pPr>
    </w:p>
    <w:p w14:paraId="25FD6904" w14:textId="77777777" w:rsidR="00A81F6E" w:rsidRPr="00407087" w:rsidRDefault="001D551C" w:rsidP="00567ED3">
      <w:pPr>
        <w:pStyle w:val="Pardeliste"/>
        <w:widowControl w:val="0"/>
        <w:numPr>
          <w:ilvl w:val="1"/>
          <w:numId w:val="30"/>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 l</w:t>
      </w:r>
      <w:r w:rsidR="00A81F6E" w:rsidRPr="00407087">
        <w:rPr>
          <w:rFonts w:ascii="Libre Caslon Text" w:eastAsia="Arial Unicode MS" w:hAnsi="Libre Caslon Text" w:cs="Times New Roman"/>
          <w:sz w:val="20"/>
        </w:rPr>
        <w:t xml:space="preserve">’aspiration à rééquilibrer les temps entre vie privée et vie professionnelle, </w:t>
      </w:r>
      <w:r w:rsidR="00A81F6E" w:rsidRPr="00407087">
        <w:rPr>
          <w:rFonts w:ascii="Libre Caslon Text" w:eastAsia="Arial Unicode MS" w:hAnsi="Libre Caslon Text" w:cs="Times New Roman"/>
          <w:b/>
          <w:sz w:val="20"/>
        </w:rPr>
        <w:t>qui est la première priorité pour 64 % des cadres et 63 %</w:t>
      </w:r>
      <w:r w:rsidR="00F22916" w:rsidRPr="00407087">
        <w:rPr>
          <w:rFonts w:ascii="Libre Caslon Text" w:eastAsia="Arial Unicode MS" w:hAnsi="Libre Caslon Text" w:cs="Times New Roman"/>
          <w:b/>
          <w:sz w:val="20"/>
        </w:rPr>
        <w:t xml:space="preserve"> des professions intermédiaires.</w:t>
      </w:r>
    </w:p>
    <w:p w14:paraId="05B28663" w14:textId="77777777" w:rsidR="00DE7EF5" w:rsidRPr="00407087" w:rsidRDefault="00DE7EF5" w:rsidP="00DE7EF5">
      <w:pPr>
        <w:pStyle w:val="Pardeliste"/>
        <w:rPr>
          <w:rFonts w:ascii="Libre Caslon Text" w:eastAsia="Arial Unicode MS" w:hAnsi="Libre Caslon Text" w:cs="Times New Roman"/>
          <w:sz w:val="20"/>
        </w:rPr>
      </w:pPr>
    </w:p>
    <w:p w14:paraId="2CDA45D4" w14:textId="77777777" w:rsidR="00DE7EF5" w:rsidRPr="00407087" w:rsidRDefault="00DE7EF5" w:rsidP="00DE7EF5">
      <w:pPr>
        <w:pStyle w:val="Pardeliste"/>
        <w:widowControl w:val="0"/>
        <w:autoSpaceDE w:val="0"/>
        <w:autoSpaceDN w:val="0"/>
        <w:adjustRightInd w:val="0"/>
        <w:spacing w:after="0" w:line="240" w:lineRule="auto"/>
        <w:ind w:left="709"/>
        <w:jc w:val="both"/>
        <w:rPr>
          <w:rFonts w:ascii="Libre Caslon Text" w:eastAsia="Arial Unicode MS" w:hAnsi="Libre Caslon Text" w:cs="Times New Roman"/>
          <w:sz w:val="20"/>
        </w:rPr>
      </w:pPr>
    </w:p>
    <w:p w14:paraId="4CB5A2E4" w14:textId="77777777" w:rsidR="00DE7EF5" w:rsidRPr="00407087" w:rsidRDefault="00DE7EF5" w:rsidP="00DE7EF5">
      <w:pPr>
        <w:pStyle w:val="Pardeliste"/>
        <w:widowControl w:val="0"/>
        <w:autoSpaceDE w:val="0"/>
        <w:autoSpaceDN w:val="0"/>
        <w:adjustRightInd w:val="0"/>
        <w:spacing w:after="0" w:line="240" w:lineRule="auto"/>
        <w:ind w:left="709"/>
        <w:jc w:val="both"/>
        <w:rPr>
          <w:rFonts w:ascii="Libre Caslon Text" w:eastAsia="Arial Unicode MS" w:hAnsi="Libre Caslon Text" w:cs="Times New Roman"/>
          <w:sz w:val="20"/>
        </w:rPr>
      </w:pPr>
    </w:p>
    <w:p w14:paraId="6F36EC9A" w14:textId="77777777" w:rsidR="00A81F6E" w:rsidRPr="00407087" w:rsidRDefault="00A81F6E" w:rsidP="00A81F6E">
      <w:pPr>
        <w:spacing w:after="0" w:line="240" w:lineRule="auto"/>
        <w:jc w:val="both"/>
        <w:rPr>
          <w:rFonts w:ascii="Libre Caslon Text" w:eastAsia="Arial Unicode MS" w:hAnsi="Libre Caslon Text" w:cs="Times New Roman"/>
          <w:sz w:val="20"/>
        </w:rPr>
      </w:pPr>
      <w:r w:rsidRPr="00407087">
        <w:rPr>
          <w:rFonts w:ascii="Libre Caslon Text" w:hAnsi="Libre Caslon Text" w:cs="Times New Roman"/>
          <w:noProof/>
          <w:sz w:val="20"/>
          <w:lang w:eastAsia="fr-FR"/>
        </w:rPr>
        <w:drawing>
          <wp:inline distT="0" distB="0" distL="0" distR="0" wp14:anchorId="38637B7A" wp14:editId="5B84D282">
            <wp:extent cx="3371850" cy="1689270"/>
            <wp:effectExtent l="0" t="0" r="0" b="635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83897" cy="1695306"/>
                    </a:xfrm>
                    <a:prstGeom prst="rect">
                      <a:avLst/>
                    </a:prstGeom>
                    <a:noFill/>
                    <a:ln>
                      <a:noFill/>
                    </a:ln>
                  </pic:spPr>
                </pic:pic>
              </a:graphicData>
            </a:graphic>
          </wp:inline>
        </w:drawing>
      </w:r>
      <w:r w:rsidRPr="00407087">
        <w:rPr>
          <w:rFonts w:ascii="Libre Caslon Text" w:hAnsi="Libre Caslon Text" w:cs="Times New Roman"/>
          <w:noProof/>
          <w:sz w:val="20"/>
          <w:lang w:eastAsia="fr-FR"/>
        </w:rPr>
        <w:drawing>
          <wp:inline distT="0" distB="0" distL="0" distR="0" wp14:anchorId="118CA13E" wp14:editId="1CE03D91">
            <wp:extent cx="2982752" cy="1494336"/>
            <wp:effectExtent l="0" t="0" r="0" b="444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06039" cy="1506002"/>
                    </a:xfrm>
                    <a:prstGeom prst="rect">
                      <a:avLst/>
                    </a:prstGeom>
                    <a:noFill/>
                    <a:ln>
                      <a:noFill/>
                    </a:ln>
                  </pic:spPr>
                </pic:pic>
              </a:graphicData>
            </a:graphic>
          </wp:inline>
        </w:drawing>
      </w:r>
    </w:p>
    <w:p w14:paraId="291FBFBD" w14:textId="77777777" w:rsidR="00A81F6E" w:rsidRPr="00407087" w:rsidRDefault="00A81F6E" w:rsidP="00A81F6E">
      <w:pPr>
        <w:spacing w:after="0" w:line="240" w:lineRule="auto"/>
        <w:jc w:val="both"/>
        <w:rPr>
          <w:rFonts w:ascii="Libre Caslon Text" w:eastAsia="Arial Unicode MS" w:hAnsi="Libre Caslon Text" w:cs="Times New Roman"/>
          <w:sz w:val="20"/>
        </w:rPr>
      </w:pPr>
    </w:p>
    <w:p w14:paraId="420B8FCD" w14:textId="77777777" w:rsidR="001D551C" w:rsidRPr="00407087" w:rsidRDefault="001D551C" w:rsidP="00A81F6E">
      <w:pPr>
        <w:spacing w:after="0" w:line="240" w:lineRule="auto"/>
        <w:jc w:val="both"/>
        <w:rPr>
          <w:rFonts w:ascii="Libre Caslon Text" w:hAnsi="Libre Caslon Text" w:cs="Times New Roman"/>
          <w:b/>
          <w:sz w:val="20"/>
        </w:rPr>
      </w:pPr>
    </w:p>
    <w:p w14:paraId="509872A7" w14:textId="77777777" w:rsidR="00DE7EF5" w:rsidRPr="00407087" w:rsidRDefault="00DE7EF5" w:rsidP="00A81F6E">
      <w:pPr>
        <w:spacing w:after="0" w:line="240" w:lineRule="auto"/>
        <w:jc w:val="both"/>
        <w:rPr>
          <w:rFonts w:ascii="Libre Caslon Text" w:hAnsi="Libre Caslon Text" w:cs="Times New Roman"/>
          <w:b/>
          <w:sz w:val="20"/>
        </w:rPr>
      </w:pPr>
    </w:p>
    <w:p w14:paraId="03735FF1" w14:textId="77777777" w:rsidR="001D551C" w:rsidRPr="00407087" w:rsidRDefault="00A81F6E" w:rsidP="00567ED3">
      <w:pPr>
        <w:pStyle w:val="Pardeliste"/>
        <w:widowControl w:val="0"/>
        <w:numPr>
          <w:ilvl w:val="1"/>
          <w:numId w:val="30"/>
        </w:numPr>
        <w:autoSpaceDE w:val="0"/>
        <w:autoSpaceDN w:val="0"/>
        <w:adjustRightInd w:val="0"/>
        <w:spacing w:after="0" w:line="240" w:lineRule="auto"/>
        <w:ind w:left="709" w:hanging="709"/>
        <w:jc w:val="both"/>
        <w:rPr>
          <w:rFonts w:ascii="Libre Caslon Text" w:eastAsia="Arial Unicode MS" w:hAnsi="Libre Caslon Text" w:cs="Times New Roman"/>
          <w:b/>
          <w:sz w:val="20"/>
        </w:rPr>
      </w:pPr>
      <w:r w:rsidRPr="00407087">
        <w:rPr>
          <w:rFonts w:ascii="Libre Caslon Text" w:eastAsia="Arial Unicode MS" w:hAnsi="Libre Caslon Text" w:cs="Times New Roman"/>
          <w:b/>
          <w:sz w:val="20"/>
        </w:rPr>
        <w:t>La semaine des 4 jours avec les technologies de l’information et de la communication : réalité ou utopie ?</w:t>
      </w:r>
    </w:p>
    <w:p w14:paraId="7C3449E8" w14:textId="77777777" w:rsidR="001D551C" w:rsidRPr="00407087" w:rsidRDefault="001D551C" w:rsidP="001D551C">
      <w:pPr>
        <w:pStyle w:val="Pardeliste"/>
        <w:widowControl w:val="0"/>
        <w:autoSpaceDE w:val="0"/>
        <w:autoSpaceDN w:val="0"/>
        <w:adjustRightInd w:val="0"/>
        <w:spacing w:after="0" w:line="240" w:lineRule="auto"/>
        <w:ind w:left="709"/>
        <w:jc w:val="both"/>
        <w:rPr>
          <w:rFonts w:ascii="Libre Caslon Text" w:eastAsia="Arial Unicode MS" w:hAnsi="Libre Caslon Text" w:cs="Times New Roman"/>
          <w:b/>
          <w:sz w:val="20"/>
        </w:rPr>
      </w:pPr>
    </w:p>
    <w:p w14:paraId="7D0453AC" w14:textId="77777777" w:rsidR="001D551C" w:rsidRPr="00407087" w:rsidRDefault="00A81F6E" w:rsidP="00567ED3">
      <w:pPr>
        <w:pStyle w:val="Pardeliste"/>
        <w:widowControl w:val="0"/>
        <w:numPr>
          <w:ilvl w:val="1"/>
          <w:numId w:val="30"/>
        </w:numPr>
        <w:autoSpaceDE w:val="0"/>
        <w:autoSpaceDN w:val="0"/>
        <w:adjustRightInd w:val="0"/>
        <w:spacing w:after="0" w:line="240" w:lineRule="auto"/>
        <w:ind w:left="709" w:hanging="709"/>
        <w:jc w:val="both"/>
        <w:rPr>
          <w:rFonts w:ascii="Libre Caslon Text" w:eastAsia="Arial Unicode MS" w:hAnsi="Libre Caslon Text" w:cs="Times New Roman"/>
          <w:b/>
          <w:sz w:val="20"/>
        </w:rPr>
      </w:pPr>
      <w:r w:rsidRPr="00407087">
        <w:rPr>
          <w:rFonts w:ascii="Libre Caslon Text" w:eastAsia="Arial Unicode MS" w:hAnsi="Libre Caslon Text" w:cs="Times New Roman"/>
          <w:sz w:val="20"/>
        </w:rPr>
        <w:t xml:space="preserve">Le débordement de la vie professionnelle sur la vie privée s’explique principalement par un déséquilibre entre le temps de travail des salarié·e·s et leur charge de travail, les employeurs leur imposant de faire toujours plus avec toujours moins de moyens humains ou matériels. </w:t>
      </w:r>
    </w:p>
    <w:p w14:paraId="2A0ADA35" w14:textId="77777777" w:rsidR="001D551C" w:rsidRPr="00407087" w:rsidRDefault="001D551C" w:rsidP="001D551C">
      <w:pPr>
        <w:pStyle w:val="Pardeliste"/>
        <w:rPr>
          <w:rFonts w:ascii="Libre Caslon Text" w:eastAsia="Arial Unicode MS" w:hAnsi="Libre Caslon Text" w:cs="Times New Roman"/>
          <w:sz w:val="20"/>
        </w:rPr>
      </w:pPr>
    </w:p>
    <w:p w14:paraId="7D61EC4E" w14:textId="77777777" w:rsidR="00A81F6E" w:rsidRPr="00407087" w:rsidRDefault="00F22916" w:rsidP="00567ED3">
      <w:pPr>
        <w:pStyle w:val="Pardeliste"/>
        <w:widowControl w:val="0"/>
        <w:numPr>
          <w:ilvl w:val="1"/>
          <w:numId w:val="30"/>
        </w:numPr>
        <w:autoSpaceDE w:val="0"/>
        <w:autoSpaceDN w:val="0"/>
        <w:adjustRightInd w:val="0"/>
        <w:spacing w:after="0" w:line="240" w:lineRule="auto"/>
        <w:ind w:left="709" w:hanging="709"/>
        <w:jc w:val="both"/>
        <w:rPr>
          <w:rFonts w:ascii="Libre Caslon Text" w:eastAsia="Arial Unicode MS" w:hAnsi="Libre Caslon Text" w:cs="Times New Roman"/>
          <w:b/>
          <w:sz w:val="20"/>
        </w:rPr>
      </w:pPr>
      <w:r w:rsidRPr="00407087">
        <w:rPr>
          <w:rFonts w:ascii="Libre Caslon Text" w:eastAsia="Arial Unicode MS" w:hAnsi="Libre Caslon Text" w:cs="Times New Roman"/>
          <w:sz w:val="20"/>
        </w:rPr>
        <w:t>À</w:t>
      </w:r>
      <w:r w:rsidR="00A81F6E" w:rsidRPr="00407087">
        <w:rPr>
          <w:rFonts w:ascii="Libre Caslon Text" w:eastAsia="Arial Unicode MS" w:hAnsi="Libre Caslon Text" w:cs="Times New Roman"/>
          <w:sz w:val="20"/>
        </w:rPr>
        <w:t xml:space="preserve"> cela s’ajoute une utilisation délétère des outils numériques et la pratique d’un </w:t>
      </w:r>
      <w:r w:rsidRPr="00407087">
        <w:rPr>
          <w:rFonts w:ascii="Libre Caslon Text" w:eastAsia="Arial Unicode MS" w:hAnsi="Libre Caslon Text" w:cs="Times New Roman"/>
          <w:sz w:val="20"/>
        </w:rPr>
        <w:br/>
      </w:r>
      <w:r w:rsidR="00A81F6E" w:rsidRPr="00407087">
        <w:rPr>
          <w:rFonts w:ascii="Libre Caslon Text" w:eastAsia="Arial Unicode MS" w:hAnsi="Libre Caslon Text" w:cs="Times New Roman"/>
          <w:sz w:val="20"/>
        </w:rPr>
        <w:t xml:space="preserve">« management » déshumanisé, coercitif, qui met en concurrence les salarié·e·s dans une logique gestionnaire visant la rentabilité financière à court terme : tout est organisé pour prolonger le lien de subordination au-delà de la durée de travail contractuelle. </w:t>
      </w:r>
    </w:p>
    <w:p w14:paraId="30B3705C" w14:textId="77777777" w:rsidR="00A81F6E" w:rsidRPr="00407087" w:rsidRDefault="00A81F6E" w:rsidP="00A81F6E">
      <w:pPr>
        <w:pStyle w:val="Normalweb"/>
        <w:spacing w:before="0" w:beforeAutospacing="0" w:after="0" w:afterAutospacing="0"/>
        <w:jc w:val="both"/>
        <w:rPr>
          <w:rFonts w:ascii="Libre Caslon Text" w:eastAsia="Arial Unicode MS" w:hAnsi="Libre Caslon Text"/>
          <w:sz w:val="13"/>
          <w:szCs w:val="16"/>
        </w:rPr>
      </w:pPr>
    </w:p>
    <w:p w14:paraId="6EEA555B" w14:textId="77777777" w:rsidR="001D551C" w:rsidRPr="00407087" w:rsidRDefault="00A81F6E" w:rsidP="00567ED3">
      <w:pPr>
        <w:pStyle w:val="Pardeliste"/>
        <w:widowControl w:val="0"/>
        <w:numPr>
          <w:ilvl w:val="1"/>
          <w:numId w:val="30"/>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 xml:space="preserve">Face à cette intrusion intempestive dans la  sphère privée, à l’heure du « tout-connecté », il y a nécessité d’encadrer l’utilisation professionnelle des technologies de l’information et de la communication. Il nous faut partir du vécu au travail des ICTAM. </w:t>
      </w:r>
    </w:p>
    <w:p w14:paraId="2ED97F64" w14:textId="77777777" w:rsidR="001D551C" w:rsidRPr="00407087" w:rsidRDefault="001D551C" w:rsidP="001D551C">
      <w:pPr>
        <w:pStyle w:val="Pardeliste"/>
        <w:rPr>
          <w:rFonts w:ascii="Libre Caslon Text" w:eastAsia="Arial Unicode MS" w:hAnsi="Libre Caslon Text" w:cs="Times New Roman"/>
          <w:sz w:val="20"/>
        </w:rPr>
      </w:pPr>
    </w:p>
    <w:p w14:paraId="68F8F891" w14:textId="77777777" w:rsidR="00A81F6E" w:rsidRPr="00407087" w:rsidRDefault="00A81F6E" w:rsidP="00567ED3">
      <w:pPr>
        <w:pStyle w:val="Pardeliste"/>
        <w:widowControl w:val="0"/>
        <w:numPr>
          <w:ilvl w:val="1"/>
          <w:numId w:val="30"/>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 xml:space="preserve">Leur besoin d’autonomie dans l’organisation du travail, l’aspiration à la souplesse et à la maîtrise de l’emploi du temps, le refus d’un travail normé de l’extérieur, sont instrumentalisés par le patronat pour supprimer le décompte horaire et passer d’une obligation de moyens à une obligation de résultats coûte que coûte. </w:t>
      </w:r>
    </w:p>
    <w:p w14:paraId="3264B954" w14:textId="77777777" w:rsidR="00A81F6E" w:rsidRPr="00407087" w:rsidRDefault="00A81F6E" w:rsidP="001D551C">
      <w:pPr>
        <w:pStyle w:val="Pardeliste"/>
        <w:widowControl w:val="0"/>
        <w:autoSpaceDE w:val="0"/>
        <w:autoSpaceDN w:val="0"/>
        <w:adjustRightInd w:val="0"/>
        <w:spacing w:after="0" w:line="240" w:lineRule="auto"/>
        <w:ind w:left="709"/>
        <w:jc w:val="both"/>
        <w:rPr>
          <w:rFonts w:ascii="Libre Caslon Text" w:eastAsia="Arial Unicode MS" w:hAnsi="Libre Caslon Text" w:cs="Times New Roman"/>
          <w:sz w:val="20"/>
        </w:rPr>
      </w:pPr>
    </w:p>
    <w:p w14:paraId="5D269F82" w14:textId="77777777" w:rsidR="00A81F6E" w:rsidRPr="00407087" w:rsidRDefault="00A81F6E" w:rsidP="00567ED3">
      <w:pPr>
        <w:pStyle w:val="Pardeliste"/>
        <w:widowControl w:val="0"/>
        <w:numPr>
          <w:ilvl w:val="1"/>
          <w:numId w:val="30"/>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 xml:space="preserve">Le décompte du temps de travail, </w:t>
      </w:r>
      <w:r w:rsidRPr="00407087">
        <w:rPr>
          <w:rFonts w:ascii="Libre Caslon Text" w:eastAsia="Arial Unicode MS" w:hAnsi="Libre Caslon Text" w:cs="Times New Roman"/>
          <w:i/>
          <w:sz w:val="20"/>
        </w:rPr>
        <w:t xml:space="preserve">a priori </w:t>
      </w:r>
      <w:r w:rsidRPr="00407087">
        <w:rPr>
          <w:rFonts w:ascii="Libre Caslon Text" w:eastAsia="Arial Unicode MS" w:hAnsi="Libre Caslon Text" w:cs="Times New Roman"/>
          <w:sz w:val="20"/>
        </w:rPr>
        <w:t xml:space="preserve">et / ou </w:t>
      </w:r>
      <w:r w:rsidRPr="00407087">
        <w:rPr>
          <w:rFonts w:ascii="Libre Caslon Text" w:eastAsia="Arial Unicode MS" w:hAnsi="Libre Caslon Text" w:cs="Times New Roman"/>
          <w:i/>
          <w:sz w:val="20"/>
        </w:rPr>
        <w:t>a posteriori</w:t>
      </w:r>
      <w:r w:rsidRPr="00407087">
        <w:rPr>
          <w:rFonts w:ascii="Libre Caslon Text" w:eastAsia="Arial Unicode MS" w:hAnsi="Libre Caslon Text" w:cs="Times New Roman"/>
          <w:sz w:val="20"/>
        </w:rPr>
        <w:t>, est fondamental pour en garantir la rémunération, tout comme le respect des temps de repos, et empêcher un glissement des responsabilités de l’employeur vers le</w:t>
      </w:r>
      <w:r w:rsidR="00F22916" w:rsidRPr="00407087">
        <w:rPr>
          <w:rFonts w:ascii="Libre Caslon Text" w:eastAsia="Arial Unicode MS" w:hAnsi="Libre Caslon Text" w:cs="Times New Roman"/>
          <w:sz w:val="20"/>
        </w:rPr>
        <w:t>, la</w:t>
      </w:r>
      <w:r w:rsidRPr="00407087">
        <w:rPr>
          <w:rFonts w:ascii="Libre Caslon Text" w:eastAsia="Arial Unicode MS" w:hAnsi="Libre Caslon Text" w:cs="Times New Roman"/>
          <w:sz w:val="20"/>
        </w:rPr>
        <w:t xml:space="preserve"> sal</w:t>
      </w:r>
      <w:r w:rsidR="00F22916" w:rsidRPr="00407087">
        <w:rPr>
          <w:rFonts w:ascii="Libre Caslon Text" w:eastAsia="Arial Unicode MS" w:hAnsi="Libre Caslon Text" w:cs="Times New Roman"/>
          <w:sz w:val="20"/>
        </w:rPr>
        <w:t>arié.e.</w:t>
      </w:r>
    </w:p>
    <w:p w14:paraId="2DC22FD2" w14:textId="77777777" w:rsidR="00A81F6E" w:rsidRPr="00407087" w:rsidRDefault="00A81F6E" w:rsidP="001D551C">
      <w:pPr>
        <w:pStyle w:val="Pardeliste"/>
        <w:widowControl w:val="0"/>
        <w:autoSpaceDE w:val="0"/>
        <w:autoSpaceDN w:val="0"/>
        <w:adjustRightInd w:val="0"/>
        <w:spacing w:after="0" w:line="240" w:lineRule="auto"/>
        <w:ind w:left="709"/>
        <w:jc w:val="both"/>
        <w:rPr>
          <w:rFonts w:ascii="Libre Caslon Text" w:eastAsia="Arial Unicode MS" w:hAnsi="Libre Caslon Text" w:cs="Times New Roman"/>
          <w:sz w:val="20"/>
        </w:rPr>
      </w:pPr>
    </w:p>
    <w:p w14:paraId="0DB14CDB" w14:textId="77777777" w:rsidR="001D551C" w:rsidRPr="00407087" w:rsidRDefault="00A81F6E" w:rsidP="00567ED3">
      <w:pPr>
        <w:pStyle w:val="Pardeliste"/>
        <w:widowControl w:val="0"/>
        <w:numPr>
          <w:ilvl w:val="1"/>
          <w:numId w:val="30"/>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 xml:space="preserve">Nous ne devons pas laisser faire le patronat, nos directions. Nous ne devons rien laisser passer… il n’y a pas de petites luttes pour le respect du temps de travail. C’est le sens de l'histoire ! </w:t>
      </w:r>
    </w:p>
    <w:p w14:paraId="65DE1E8F" w14:textId="77777777" w:rsidR="001D551C" w:rsidRPr="00407087" w:rsidRDefault="001D551C" w:rsidP="001D551C">
      <w:pPr>
        <w:pStyle w:val="Pardeliste"/>
        <w:rPr>
          <w:rFonts w:ascii="Libre Caslon Text" w:eastAsia="Arial Unicode MS" w:hAnsi="Libre Caslon Text" w:cs="Times New Roman"/>
          <w:sz w:val="13"/>
          <w:szCs w:val="16"/>
        </w:rPr>
      </w:pPr>
    </w:p>
    <w:p w14:paraId="15474C36" w14:textId="77777777" w:rsidR="00A81F6E" w:rsidRPr="00407087" w:rsidRDefault="00A81F6E" w:rsidP="00567ED3">
      <w:pPr>
        <w:pStyle w:val="Pardeliste"/>
        <w:widowControl w:val="0"/>
        <w:numPr>
          <w:ilvl w:val="1"/>
          <w:numId w:val="30"/>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La question du temps de travail est aujourd’hui d’une modernité criante face à un taux de chômage très élevé et des temps de travail qui dépassent l’entendement, des retraites malmenées, une pauvreté qui explose, un état sanitaire global de la population qui se dégrade, … Cela justifie, s’il le fallait, notre revendication des 32</w:t>
      </w:r>
      <w:r w:rsidRPr="00407087">
        <w:rPr>
          <w:rFonts w:ascii="Calibri" w:eastAsia="Calibri" w:hAnsi="Calibri" w:cs="Calibri"/>
          <w:sz w:val="20"/>
        </w:rPr>
        <w:t> </w:t>
      </w:r>
      <w:r w:rsidRPr="00407087">
        <w:rPr>
          <w:rFonts w:ascii="Libre Caslon Text" w:eastAsia="Arial Unicode MS" w:hAnsi="Libre Caslon Text" w:cs="Times New Roman"/>
          <w:sz w:val="20"/>
        </w:rPr>
        <w:t xml:space="preserve">heures. </w:t>
      </w:r>
    </w:p>
    <w:p w14:paraId="6B437B8C" w14:textId="21A37F51" w:rsidR="001D6D75" w:rsidRDefault="00A81F6E" w:rsidP="00567ED3">
      <w:pPr>
        <w:pStyle w:val="Pardeliste"/>
        <w:widowControl w:val="0"/>
        <w:numPr>
          <w:ilvl w:val="1"/>
          <w:numId w:val="30"/>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 xml:space="preserve">La semaine de 4 jours parle particulièrement aux ICTAM : elle répond à leur aspiration de meilleure articulation entre vie professionnelle et privée et satisfait aux exigences d’un travail souvent exercé dans une grande autonomie. </w:t>
      </w:r>
    </w:p>
    <w:p w14:paraId="3912CF32" w14:textId="0032837D" w:rsidR="001D551C" w:rsidRPr="001D6D75" w:rsidRDefault="001D6D75" w:rsidP="001D6D75">
      <w:pPr>
        <w:rPr>
          <w:rFonts w:ascii="Libre Caslon Text" w:eastAsia="Arial Unicode MS" w:hAnsi="Libre Caslon Text" w:cs="Times New Roman"/>
          <w:sz w:val="20"/>
        </w:rPr>
      </w:pPr>
      <w:r>
        <w:rPr>
          <w:rFonts w:ascii="Libre Caslon Text" w:eastAsia="Arial Unicode MS" w:hAnsi="Libre Caslon Text" w:cs="Times New Roman"/>
          <w:sz w:val="20"/>
        </w:rPr>
        <w:br w:type="page"/>
      </w:r>
    </w:p>
    <w:p w14:paraId="16E79216" w14:textId="77777777" w:rsidR="001D551C" w:rsidRPr="00407087" w:rsidRDefault="001D551C" w:rsidP="001D551C">
      <w:pPr>
        <w:pStyle w:val="Pardeliste"/>
        <w:rPr>
          <w:rFonts w:ascii="Libre Caslon Text" w:eastAsia="Arial Unicode MS" w:hAnsi="Libre Caslon Text" w:cs="Times New Roman"/>
          <w:sz w:val="13"/>
          <w:szCs w:val="16"/>
        </w:rPr>
      </w:pPr>
    </w:p>
    <w:p w14:paraId="4CDC22F1" w14:textId="77777777" w:rsidR="00A81F6E" w:rsidRPr="00407087" w:rsidRDefault="00A81F6E" w:rsidP="00567ED3">
      <w:pPr>
        <w:pStyle w:val="Pardeliste"/>
        <w:widowControl w:val="0"/>
        <w:numPr>
          <w:ilvl w:val="1"/>
          <w:numId w:val="30"/>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Par ailleurs, de nombreuses entreprises en France et dans l</w:t>
      </w:r>
      <w:r w:rsidR="00F22916" w:rsidRPr="00407087">
        <w:rPr>
          <w:rFonts w:ascii="Libre Caslon Text" w:eastAsia="Arial Unicode MS" w:hAnsi="Libre Caslon Text" w:cs="Times New Roman"/>
          <w:sz w:val="20"/>
        </w:rPr>
        <w:t>e monde sont déjà passées au 32 heures</w:t>
      </w:r>
      <w:r w:rsidRPr="00407087">
        <w:rPr>
          <w:rFonts w:ascii="Libre Caslon Text" w:eastAsia="Arial Unicode MS" w:hAnsi="Libre Caslon Text" w:cs="Times New Roman"/>
          <w:sz w:val="20"/>
        </w:rPr>
        <w:t xml:space="preserve"> et/ou à la semaine des 4 jours sans perte de salaire, sans destruction d’emploi et sans perte de productivité (</w:t>
      </w:r>
      <w:r w:rsidR="003F2371" w:rsidRPr="00407087">
        <w:rPr>
          <w:rFonts w:ascii="Libre Caslon Text" w:eastAsia="Arial Unicode MS" w:hAnsi="Libre Caslon Text" w:cs="Times New Roman"/>
          <w:sz w:val="20"/>
        </w:rPr>
        <w:t xml:space="preserve">LDLC, </w:t>
      </w:r>
      <w:r w:rsidRPr="00407087">
        <w:rPr>
          <w:rFonts w:ascii="Libre Caslon Text" w:eastAsia="Arial Unicode MS" w:hAnsi="Libre Caslon Text" w:cs="Times New Roman"/>
          <w:sz w:val="20"/>
        </w:rPr>
        <w:t>Boesch, Rexroth Vénissieux, Welcome of the Jungle, love Radius dans le Var…). Certaines de ces entreprises comportent une majorité d’ICTAM.</w:t>
      </w:r>
    </w:p>
    <w:p w14:paraId="3435664C" w14:textId="77777777" w:rsidR="00DE7EF5" w:rsidRPr="00407087" w:rsidRDefault="00DE7EF5" w:rsidP="00DE7EF5">
      <w:pPr>
        <w:pStyle w:val="Pardeliste"/>
        <w:rPr>
          <w:rFonts w:ascii="Libre Caslon Text" w:eastAsia="Arial Unicode MS" w:hAnsi="Libre Caslon Text" w:cs="Times New Roman"/>
          <w:sz w:val="13"/>
          <w:szCs w:val="16"/>
        </w:rPr>
      </w:pPr>
    </w:p>
    <w:p w14:paraId="7FA236EA" w14:textId="77777777" w:rsidR="00397146" w:rsidRPr="00407087" w:rsidRDefault="00A81F6E" w:rsidP="00567ED3">
      <w:pPr>
        <w:pStyle w:val="Pardeliste"/>
        <w:widowControl w:val="0"/>
        <w:numPr>
          <w:ilvl w:val="1"/>
          <w:numId w:val="30"/>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b/>
          <w:bCs/>
          <w:sz w:val="20"/>
        </w:rPr>
        <w:t>Sur le fondement de ces considérations,</w:t>
      </w:r>
      <w:r w:rsidR="00F22916" w:rsidRPr="00407087">
        <w:rPr>
          <w:rFonts w:ascii="Libre Caslon Text" w:eastAsia="Arial Unicode MS" w:hAnsi="Libre Caslon Text" w:cs="Times New Roman"/>
          <w:b/>
          <w:bCs/>
          <w:sz w:val="20"/>
        </w:rPr>
        <w:t xml:space="preserve"> l’Ugict</w:t>
      </w:r>
      <w:r w:rsidRPr="00407087">
        <w:rPr>
          <w:rFonts w:ascii="Libre Caslon Text" w:eastAsia="Arial Unicode MS" w:hAnsi="Libre Caslon Text" w:cs="Times New Roman"/>
          <w:b/>
          <w:bCs/>
          <w:sz w:val="20"/>
        </w:rPr>
        <w:t xml:space="preserve">-CGT décide de : </w:t>
      </w:r>
    </w:p>
    <w:p w14:paraId="0D21AFE3" w14:textId="77777777" w:rsidR="00397146" w:rsidRPr="00407087" w:rsidRDefault="00397146" w:rsidP="00397146">
      <w:pPr>
        <w:pStyle w:val="Pardeliste"/>
        <w:rPr>
          <w:rFonts w:ascii="Libre Caslon Text" w:eastAsia="Arial Unicode MS" w:hAnsi="Libre Caslon Text" w:cs="Times New Roman"/>
          <w:b/>
          <w:sz w:val="13"/>
          <w:szCs w:val="16"/>
        </w:rPr>
      </w:pPr>
    </w:p>
    <w:p w14:paraId="60655B20" w14:textId="77777777" w:rsidR="00397146" w:rsidRPr="00407087" w:rsidRDefault="00A81F6E" w:rsidP="00567ED3">
      <w:pPr>
        <w:pStyle w:val="Pardeliste"/>
        <w:widowControl w:val="0"/>
        <w:numPr>
          <w:ilvl w:val="1"/>
          <w:numId w:val="30"/>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b/>
          <w:sz w:val="20"/>
        </w:rPr>
        <w:t>De défendre l’application des 35</w:t>
      </w:r>
      <w:r w:rsidR="00F22916" w:rsidRPr="00407087">
        <w:rPr>
          <w:rFonts w:ascii="Libre Caslon Text" w:eastAsia="Arial Unicode MS" w:hAnsi="Libre Caslon Text" w:cs="Times New Roman"/>
          <w:b/>
          <w:sz w:val="20"/>
        </w:rPr>
        <w:t xml:space="preserve"> </w:t>
      </w:r>
      <w:r w:rsidRPr="00407087">
        <w:rPr>
          <w:rFonts w:ascii="Libre Caslon Text" w:eastAsia="Arial Unicode MS" w:hAnsi="Libre Caslon Text" w:cs="Times New Roman"/>
          <w:b/>
          <w:sz w:val="20"/>
        </w:rPr>
        <w:t>h</w:t>
      </w:r>
      <w:r w:rsidR="00F22916" w:rsidRPr="00407087">
        <w:rPr>
          <w:rFonts w:ascii="Libre Caslon Text" w:eastAsia="Arial Unicode MS" w:hAnsi="Libre Caslon Text" w:cs="Times New Roman"/>
          <w:b/>
          <w:sz w:val="20"/>
        </w:rPr>
        <w:t>eures</w:t>
      </w:r>
      <w:r w:rsidRPr="00407087">
        <w:rPr>
          <w:rFonts w:ascii="Libre Caslon Text" w:eastAsia="Arial Unicode MS" w:hAnsi="Libre Caslon Text" w:cs="Times New Roman"/>
          <w:bCs/>
          <w:sz w:val="20"/>
        </w:rPr>
        <w:t xml:space="preserve"> pour les ICTAM au même titre que pour les autres salarié</w:t>
      </w:r>
      <w:r w:rsidR="00F22916" w:rsidRPr="00407087">
        <w:rPr>
          <w:rFonts w:ascii="Libre Caslon Text" w:eastAsia="Arial Unicode MS" w:hAnsi="Libre Caslon Text" w:cs="Times New Roman"/>
          <w:bCs/>
          <w:sz w:val="20"/>
        </w:rPr>
        <w:t>.e.</w:t>
      </w:r>
      <w:r w:rsidRPr="00407087">
        <w:rPr>
          <w:rFonts w:ascii="Libre Caslon Text" w:eastAsia="Arial Unicode MS" w:hAnsi="Libre Caslon Text" w:cs="Times New Roman"/>
          <w:bCs/>
          <w:sz w:val="20"/>
        </w:rPr>
        <w:t>s afin de faire obstacle à la volonté du patronat de remettre en cause nos conquis sociaux.</w:t>
      </w:r>
    </w:p>
    <w:p w14:paraId="2B65B54A" w14:textId="77777777" w:rsidR="00397146" w:rsidRPr="00407087" w:rsidRDefault="00397146" w:rsidP="00397146">
      <w:pPr>
        <w:pStyle w:val="Pardeliste"/>
        <w:rPr>
          <w:rFonts w:ascii="Libre Caslon Text" w:eastAsia="Arial Unicode MS" w:hAnsi="Libre Caslon Text" w:cs="Times New Roman"/>
          <w:bCs/>
          <w:sz w:val="13"/>
          <w:szCs w:val="16"/>
        </w:rPr>
      </w:pPr>
    </w:p>
    <w:p w14:paraId="77E8A97A" w14:textId="77777777" w:rsidR="00397146" w:rsidRPr="00407087" w:rsidRDefault="00A81F6E" w:rsidP="00567ED3">
      <w:pPr>
        <w:pStyle w:val="Pardeliste"/>
        <w:widowControl w:val="0"/>
        <w:numPr>
          <w:ilvl w:val="1"/>
          <w:numId w:val="30"/>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bCs/>
          <w:sz w:val="20"/>
        </w:rPr>
        <w:t xml:space="preserve">En vue </w:t>
      </w:r>
      <w:r w:rsidRPr="00407087">
        <w:rPr>
          <w:rFonts w:ascii="Libre Caslon Text" w:eastAsia="Arial Unicode MS" w:hAnsi="Libre Caslon Text" w:cs="Times New Roman"/>
          <w:b/>
          <w:sz w:val="20"/>
        </w:rPr>
        <w:t>d’obtenir les 32 heures</w:t>
      </w:r>
      <w:r w:rsidRPr="00407087">
        <w:rPr>
          <w:rFonts w:ascii="Libre Caslon Text" w:eastAsia="Arial Unicode MS" w:hAnsi="Libre Caslon Text" w:cs="Times New Roman"/>
          <w:bCs/>
          <w:sz w:val="20"/>
        </w:rPr>
        <w:t>, d’engager</w:t>
      </w:r>
      <w:r w:rsidRPr="00407087">
        <w:rPr>
          <w:rFonts w:ascii="Libre Caslon Text" w:eastAsia="Arial Unicode MS" w:hAnsi="Libre Caslon Text" w:cs="Times New Roman"/>
          <w:sz w:val="20"/>
        </w:rPr>
        <w:t xml:space="preserve"> la bataille pour la réduction du temps de travail des ICTAM et pour la semaine de 4 jours. Le progrès technique et l’accroissement de la productivité doivent servir à réduire l’intensité du travail et sa durée, à en transformer le contenu, à permettre à tous les salarié</w:t>
      </w:r>
      <w:r w:rsidR="00F22916" w:rsidRPr="00407087">
        <w:rPr>
          <w:rFonts w:ascii="Libre Caslon Text" w:eastAsia="Arial Unicode MS" w:hAnsi="Libre Caslon Text" w:cs="Times New Roman"/>
          <w:sz w:val="20"/>
        </w:rPr>
        <w:t>.e.</w:t>
      </w:r>
      <w:r w:rsidRPr="00407087">
        <w:rPr>
          <w:rFonts w:ascii="Libre Caslon Text" w:eastAsia="Arial Unicode MS" w:hAnsi="Libre Caslon Text" w:cs="Times New Roman"/>
          <w:sz w:val="20"/>
        </w:rPr>
        <w:t>s, ICTAM compris, de concilier vie professionnelle et vie privée ! Nous mènerons une vaste campagne sur l’efficacité de la réduction du temps de travail pour toutes et tous ainsi que pour la planète.</w:t>
      </w:r>
    </w:p>
    <w:p w14:paraId="33BAA61B" w14:textId="77777777" w:rsidR="00397146" w:rsidRPr="00407087" w:rsidRDefault="00397146" w:rsidP="00397146">
      <w:pPr>
        <w:pStyle w:val="Pardeliste"/>
        <w:rPr>
          <w:rFonts w:ascii="Libre Caslon Text" w:eastAsia="Arial Unicode MS" w:hAnsi="Libre Caslon Text" w:cs="Times New Roman"/>
          <w:b/>
          <w:bCs/>
          <w:sz w:val="13"/>
          <w:szCs w:val="16"/>
        </w:rPr>
      </w:pPr>
    </w:p>
    <w:p w14:paraId="1A832C28" w14:textId="77777777" w:rsidR="00397146" w:rsidRPr="00407087" w:rsidRDefault="00A81F6E" w:rsidP="00567ED3">
      <w:pPr>
        <w:pStyle w:val="Pardeliste"/>
        <w:widowControl w:val="0"/>
        <w:numPr>
          <w:ilvl w:val="1"/>
          <w:numId w:val="30"/>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b/>
          <w:bCs/>
          <w:sz w:val="20"/>
        </w:rPr>
        <w:t>Démontrer les enjeux sociaux et sociétaux de la réduction du temps de travail</w:t>
      </w:r>
      <w:r w:rsidRPr="00407087">
        <w:rPr>
          <w:rFonts w:ascii="Libre Caslon Text" w:eastAsia="Arial Unicode MS" w:hAnsi="Libre Caslon Text" w:cs="Times New Roman"/>
          <w:sz w:val="20"/>
        </w:rPr>
        <w:t xml:space="preserve"> à partir du vécu au travail des ICTAM.</w:t>
      </w:r>
    </w:p>
    <w:p w14:paraId="3541C5E9" w14:textId="77777777" w:rsidR="00397146" w:rsidRPr="00407087" w:rsidRDefault="00397146" w:rsidP="00397146">
      <w:pPr>
        <w:pStyle w:val="Pardeliste"/>
        <w:rPr>
          <w:rFonts w:ascii="Libre Caslon Text" w:eastAsia="Arial Unicode MS" w:hAnsi="Libre Caslon Text" w:cs="Times New Roman"/>
          <w:sz w:val="10"/>
          <w:szCs w:val="12"/>
        </w:rPr>
      </w:pPr>
    </w:p>
    <w:p w14:paraId="37524B25" w14:textId="77777777" w:rsidR="00397146" w:rsidRPr="00407087" w:rsidRDefault="00A81F6E" w:rsidP="00567ED3">
      <w:pPr>
        <w:pStyle w:val="Pardeliste"/>
        <w:widowControl w:val="0"/>
        <w:numPr>
          <w:ilvl w:val="1"/>
          <w:numId w:val="30"/>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 xml:space="preserve">Alléger la charge et le temps de travail pour </w:t>
      </w:r>
      <w:r w:rsidRPr="00407087">
        <w:rPr>
          <w:rFonts w:ascii="Libre Caslon Text" w:eastAsia="Arial Unicode MS" w:hAnsi="Libre Caslon Text" w:cs="Times New Roman"/>
          <w:b/>
          <w:bCs/>
          <w:sz w:val="20"/>
        </w:rPr>
        <w:t>créer des emplois</w:t>
      </w:r>
      <w:r w:rsidRPr="00407087">
        <w:rPr>
          <w:rFonts w:ascii="Libre Caslon Text" w:eastAsia="Arial Unicode MS" w:hAnsi="Libre Caslon Text" w:cs="Times New Roman"/>
          <w:sz w:val="20"/>
        </w:rPr>
        <w:t xml:space="preserve"> et respecter le droit constitutionnel au travail. Dans cet objectif, systématiser dans les collectifs de travail une mesure partagée et objective de la charge de travail. </w:t>
      </w:r>
    </w:p>
    <w:p w14:paraId="6B199990" w14:textId="77777777" w:rsidR="00397146" w:rsidRPr="00407087" w:rsidRDefault="00397146" w:rsidP="00397146">
      <w:pPr>
        <w:pStyle w:val="Pardeliste"/>
        <w:rPr>
          <w:rFonts w:ascii="Libre Caslon Text" w:eastAsia="Arial Unicode MS" w:hAnsi="Libre Caslon Text" w:cs="Times New Roman"/>
          <w:b/>
          <w:bCs/>
          <w:sz w:val="13"/>
          <w:szCs w:val="16"/>
        </w:rPr>
      </w:pPr>
    </w:p>
    <w:p w14:paraId="50252252" w14:textId="77777777" w:rsidR="00397146" w:rsidRPr="00407087" w:rsidRDefault="00A81F6E" w:rsidP="00567ED3">
      <w:pPr>
        <w:pStyle w:val="Pardeliste"/>
        <w:widowControl w:val="0"/>
        <w:numPr>
          <w:ilvl w:val="1"/>
          <w:numId w:val="30"/>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b/>
          <w:bCs/>
          <w:sz w:val="20"/>
        </w:rPr>
        <w:t>Combattre les forfaits jours</w:t>
      </w:r>
      <w:r w:rsidRPr="00407087">
        <w:rPr>
          <w:rFonts w:ascii="Libre Caslon Text" w:eastAsia="Arial Unicode MS" w:hAnsi="Libre Caslon Text" w:cs="Times New Roman"/>
          <w:sz w:val="20"/>
        </w:rPr>
        <w:t xml:space="preserve"> en imposant un décompte du temps de travail garantissant le respect des durées maximales de travail et des périodes minimum de repos et la rémunération correspondante ; les limiter aux cadres ayant une réelle autonomie de décision dans l’organisation de leur travail ; limiter le nombre maximum de jours travaillés à 200 par an (au lieu de 235 actuellement), sans possibilité d’y déroger ; obtenir des embauches pour baisser la charge de travail. Dans les négociations sur les forfaits jours, la CGT a un rôle moteur à jouer, en s’appuyant sur la jurisprudence gagnée par l’Ugict-CGT grâce au rapport de forces pour empêcher les forfaits jours ou en réduire la nocivité. </w:t>
      </w:r>
    </w:p>
    <w:p w14:paraId="3BA28B1E" w14:textId="77777777" w:rsidR="00397146" w:rsidRPr="00407087" w:rsidRDefault="00397146" w:rsidP="00397146">
      <w:pPr>
        <w:pStyle w:val="Pardeliste"/>
        <w:rPr>
          <w:rFonts w:ascii="Libre Caslon Text" w:eastAsia="Arial Unicode MS" w:hAnsi="Libre Caslon Text" w:cs="Times New Roman"/>
          <w:b/>
          <w:sz w:val="13"/>
          <w:szCs w:val="16"/>
        </w:rPr>
      </w:pPr>
    </w:p>
    <w:p w14:paraId="65BFC3E1" w14:textId="77777777" w:rsidR="00A81F6E" w:rsidRPr="00407087" w:rsidRDefault="00A81F6E" w:rsidP="00567ED3">
      <w:pPr>
        <w:pStyle w:val="Pardeliste"/>
        <w:widowControl w:val="0"/>
        <w:numPr>
          <w:ilvl w:val="1"/>
          <w:numId w:val="30"/>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b/>
          <w:sz w:val="20"/>
        </w:rPr>
        <w:t>Gagner une évaluation et régulation collective du temps et de la charge de travail</w:t>
      </w:r>
    </w:p>
    <w:p w14:paraId="08CA819B" w14:textId="77777777" w:rsidR="00397146" w:rsidRPr="00407087" w:rsidRDefault="00A81F6E" w:rsidP="00397146">
      <w:pPr>
        <w:suppressAutoHyphens/>
        <w:spacing w:after="0" w:line="240" w:lineRule="auto"/>
        <w:ind w:left="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Les CSE, CSSCT et CHSCT doivent être informés et consultés sur les mesures envisagées par l’employeur dans le cadre de la prévention des r</w:t>
      </w:r>
      <w:r w:rsidR="00C54C14" w:rsidRPr="00407087">
        <w:rPr>
          <w:rFonts w:ascii="Libre Caslon Text" w:eastAsia="Arial Unicode MS" w:hAnsi="Libre Caslon Text" w:cs="Times New Roman"/>
          <w:sz w:val="20"/>
        </w:rPr>
        <w:t>isques pour les télétravailleur.</w:t>
      </w:r>
      <w:r w:rsidRPr="00407087">
        <w:rPr>
          <w:rFonts w:ascii="Libre Caslon Text" w:eastAsia="Arial Unicode MS" w:hAnsi="Libre Caslon Text" w:cs="Times New Roman"/>
          <w:sz w:val="20"/>
        </w:rPr>
        <w:t>e</w:t>
      </w:r>
      <w:r w:rsidR="00C54C14" w:rsidRPr="00407087">
        <w:rPr>
          <w:rFonts w:ascii="Libre Caslon Text" w:eastAsia="Arial Unicode MS" w:hAnsi="Libre Caslon Text" w:cs="Times New Roman"/>
          <w:sz w:val="20"/>
        </w:rPr>
        <w:t>.</w:t>
      </w:r>
      <w:r w:rsidRPr="00407087">
        <w:rPr>
          <w:rFonts w:ascii="Libre Caslon Text" w:eastAsia="Arial Unicode MS" w:hAnsi="Libre Caslon Text" w:cs="Times New Roman"/>
          <w:sz w:val="20"/>
        </w:rPr>
        <w:t>s. Il convient de mettre en place des systèmes d’alerte en cas de dépassement des durées maximum de travail ou de non-respect des temps de repos, de porter la durée minimum quotidienne de repos à 12 heures consécutives dans le Code du travail. Il faut donner pouvoir aux managers qui organisent le travail pour « dimensionner » les équipes en quantité comme en qualité (en conce</w:t>
      </w:r>
      <w:r w:rsidR="00C54C14" w:rsidRPr="00407087">
        <w:rPr>
          <w:rFonts w:ascii="Libre Caslon Text" w:eastAsia="Arial Unicode MS" w:hAnsi="Libre Caslon Text" w:cs="Times New Roman"/>
          <w:sz w:val="20"/>
        </w:rPr>
        <w:t>rtation avec les salarié.e.</w:t>
      </w:r>
      <w:r w:rsidRPr="00407087">
        <w:rPr>
          <w:rFonts w:ascii="Libre Caslon Text" w:eastAsia="Arial Unicode MS" w:hAnsi="Libre Caslon Text" w:cs="Times New Roman"/>
          <w:sz w:val="20"/>
        </w:rPr>
        <w:t>s) et enfin garantir l’indépendance des services de santé au travail et l</w:t>
      </w:r>
      <w:r w:rsidR="00397146" w:rsidRPr="00407087">
        <w:rPr>
          <w:rFonts w:ascii="Libre Caslon Text" w:eastAsia="Arial Unicode MS" w:hAnsi="Libre Caslon Text" w:cs="Times New Roman"/>
          <w:sz w:val="20"/>
        </w:rPr>
        <w:t>e rôle des médecins du travail.</w:t>
      </w:r>
    </w:p>
    <w:p w14:paraId="5BDADC3E" w14:textId="77777777" w:rsidR="00397146" w:rsidRPr="00407087" w:rsidRDefault="00397146" w:rsidP="00397146">
      <w:pPr>
        <w:suppressAutoHyphens/>
        <w:spacing w:after="0" w:line="240" w:lineRule="auto"/>
        <w:ind w:left="709"/>
        <w:jc w:val="both"/>
        <w:rPr>
          <w:rFonts w:ascii="Libre Caslon Text" w:eastAsia="Arial Unicode MS" w:hAnsi="Libre Caslon Text" w:cs="Times New Roman"/>
          <w:sz w:val="13"/>
          <w:szCs w:val="16"/>
        </w:rPr>
      </w:pPr>
    </w:p>
    <w:p w14:paraId="7640148E" w14:textId="77777777" w:rsidR="00397146" w:rsidRPr="00407087" w:rsidRDefault="00A81F6E" w:rsidP="00567ED3">
      <w:pPr>
        <w:pStyle w:val="Pardeliste"/>
        <w:widowControl w:val="0"/>
        <w:numPr>
          <w:ilvl w:val="1"/>
          <w:numId w:val="30"/>
        </w:numPr>
        <w:autoSpaceDE w:val="0"/>
        <w:autoSpaceDN w:val="0"/>
        <w:adjustRightInd w:val="0"/>
        <w:spacing w:after="0" w:line="240" w:lineRule="auto"/>
        <w:ind w:left="709" w:hanging="709"/>
        <w:jc w:val="both"/>
        <w:rPr>
          <w:rFonts w:ascii="Libre Caslon Text" w:eastAsia="Arial Unicode MS" w:hAnsi="Libre Caslon Text" w:cs="Times New Roman"/>
          <w:b/>
          <w:sz w:val="20"/>
        </w:rPr>
      </w:pPr>
      <w:r w:rsidRPr="00407087">
        <w:rPr>
          <w:rFonts w:ascii="Libre Caslon Text" w:eastAsia="Arial Unicode MS" w:hAnsi="Libre Caslon Text" w:cs="Times New Roman"/>
          <w:b/>
          <w:sz w:val="20"/>
        </w:rPr>
        <w:t>Favoriser un meilleur partage de l’exercice de la parentalité par de nouveaux droits </w:t>
      </w:r>
      <w:r w:rsidR="00397146" w:rsidRPr="00407087">
        <w:rPr>
          <w:rFonts w:ascii="Libre Caslon Text" w:eastAsia="Arial Unicode MS" w:hAnsi="Libre Caslon Text" w:cs="Times New Roman"/>
          <w:b/>
          <w:sz w:val="20"/>
        </w:rPr>
        <w:t>à :</w:t>
      </w:r>
    </w:p>
    <w:p w14:paraId="13618A38" w14:textId="77777777" w:rsidR="00397146" w:rsidRPr="00407087" w:rsidRDefault="00397146" w:rsidP="00397146">
      <w:pPr>
        <w:pStyle w:val="Pardeliste"/>
        <w:widowControl w:val="0"/>
        <w:autoSpaceDE w:val="0"/>
        <w:autoSpaceDN w:val="0"/>
        <w:adjustRightInd w:val="0"/>
        <w:spacing w:after="0" w:line="240" w:lineRule="auto"/>
        <w:ind w:left="709"/>
        <w:jc w:val="both"/>
        <w:rPr>
          <w:rFonts w:ascii="Libre Caslon Text" w:eastAsia="Arial Unicode MS" w:hAnsi="Libre Caslon Text" w:cs="Times New Roman"/>
          <w:b/>
          <w:sz w:val="13"/>
          <w:szCs w:val="16"/>
        </w:rPr>
      </w:pPr>
    </w:p>
    <w:p w14:paraId="200038EC" w14:textId="77777777" w:rsidR="00397146" w:rsidRPr="00407087" w:rsidRDefault="00397146" w:rsidP="00567ED3">
      <w:pPr>
        <w:pStyle w:val="Pardeliste"/>
        <w:widowControl w:val="0"/>
        <w:numPr>
          <w:ilvl w:val="1"/>
          <w:numId w:val="30"/>
        </w:numPr>
        <w:autoSpaceDE w:val="0"/>
        <w:autoSpaceDN w:val="0"/>
        <w:adjustRightInd w:val="0"/>
        <w:spacing w:after="0" w:line="240" w:lineRule="auto"/>
        <w:ind w:left="709" w:hanging="709"/>
        <w:jc w:val="both"/>
        <w:rPr>
          <w:rFonts w:ascii="Libre Caslon Text" w:eastAsia="Arial Unicode MS" w:hAnsi="Libre Caslon Text" w:cs="Times New Roman"/>
          <w:b/>
          <w:sz w:val="20"/>
        </w:rPr>
      </w:pPr>
      <w:r w:rsidRPr="00407087">
        <w:rPr>
          <w:rFonts w:ascii="Libre Caslon Text" w:eastAsia="Arial Unicode MS" w:hAnsi="Libre Caslon Text" w:cs="Times New Roman"/>
          <w:sz w:val="20"/>
        </w:rPr>
        <w:t>- u</w:t>
      </w:r>
      <w:r w:rsidR="00A81F6E" w:rsidRPr="00407087">
        <w:rPr>
          <w:rFonts w:ascii="Libre Caslon Text" w:eastAsia="Arial Unicode MS" w:hAnsi="Libre Caslon Text" w:cs="Times New Roman"/>
          <w:sz w:val="20"/>
        </w:rPr>
        <w:t xml:space="preserve">n aménagement et allégement du temps de travail pour enfants, personnes âgées ou dépendantes à charge </w:t>
      </w:r>
    </w:p>
    <w:p w14:paraId="43948083" w14:textId="77777777" w:rsidR="00397146" w:rsidRPr="00407087" w:rsidRDefault="00397146" w:rsidP="00397146">
      <w:pPr>
        <w:pStyle w:val="Pardeliste"/>
        <w:rPr>
          <w:rFonts w:ascii="Libre Caslon Text" w:eastAsia="Arial Unicode MS" w:hAnsi="Libre Caslon Text" w:cs="Times New Roman"/>
          <w:sz w:val="13"/>
          <w:szCs w:val="16"/>
        </w:rPr>
      </w:pPr>
    </w:p>
    <w:p w14:paraId="33130612" w14:textId="77777777" w:rsidR="00397146" w:rsidRPr="00407087" w:rsidRDefault="00397146" w:rsidP="00567ED3">
      <w:pPr>
        <w:pStyle w:val="Pardeliste"/>
        <w:widowControl w:val="0"/>
        <w:numPr>
          <w:ilvl w:val="1"/>
          <w:numId w:val="30"/>
        </w:numPr>
        <w:autoSpaceDE w:val="0"/>
        <w:autoSpaceDN w:val="0"/>
        <w:adjustRightInd w:val="0"/>
        <w:spacing w:after="0" w:line="240" w:lineRule="auto"/>
        <w:ind w:left="709" w:hanging="709"/>
        <w:jc w:val="both"/>
        <w:rPr>
          <w:rFonts w:ascii="Libre Caslon Text" w:eastAsia="Arial Unicode MS" w:hAnsi="Libre Caslon Text" w:cs="Times New Roman"/>
          <w:b/>
          <w:sz w:val="20"/>
        </w:rPr>
      </w:pPr>
      <w:r w:rsidRPr="00407087">
        <w:rPr>
          <w:rFonts w:ascii="Libre Caslon Text" w:eastAsia="Arial Unicode MS" w:hAnsi="Libre Caslon Text" w:cs="Times New Roman"/>
          <w:sz w:val="20"/>
        </w:rPr>
        <w:t>- u</w:t>
      </w:r>
      <w:r w:rsidR="00A81F6E" w:rsidRPr="00407087">
        <w:rPr>
          <w:rFonts w:ascii="Libre Caslon Text" w:eastAsia="Arial Unicode MS" w:hAnsi="Libre Caslon Text" w:cs="Times New Roman"/>
          <w:sz w:val="20"/>
        </w:rPr>
        <w:t>n congé maternité prolongé de 16 à 24 semaines et rémunéré à 100 %</w:t>
      </w:r>
    </w:p>
    <w:p w14:paraId="7BDCAA44" w14:textId="77777777" w:rsidR="00397146" w:rsidRPr="00407087" w:rsidRDefault="00397146" w:rsidP="00397146">
      <w:pPr>
        <w:pStyle w:val="Pardeliste"/>
        <w:rPr>
          <w:rFonts w:ascii="Libre Caslon Text" w:eastAsia="Arial Unicode MS" w:hAnsi="Libre Caslon Text" w:cs="Times New Roman"/>
          <w:sz w:val="13"/>
          <w:szCs w:val="16"/>
        </w:rPr>
      </w:pPr>
    </w:p>
    <w:p w14:paraId="5B7CE8B7" w14:textId="77777777" w:rsidR="00397146" w:rsidRPr="00407087" w:rsidRDefault="00397146" w:rsidP="00567ED3">
      <w:pPr>
        <w:pStyle w:val="Pardeliste"/>
        <w:widowControl w:val="0"/>
        <w:numPr>
          <w:ilvl w:val="1"/>
          <w:numId w:val="30"/>
        </w:numPr>
        <w:autoSpaceDE w:val="0"/>
        <w:autoSpaceDN w:val="0"/>
        <w:adjustRightInd w:val="0"/>
        <w:spacing w:after="0" w:line="240" w:lineRule="auto"/>
        <w:ind w:left="709" w:hanging="709"/>
        <w:jc w:val="both"/>
        <w:rPr>
          <w:rFonts w:ascii="Libre Caslon Text" w:eastAsia="Arial Unicode MS" w:hAnsi="Libre Caslon Text" w:cs="Times New Roman"/>
          <w:b/>
          <w:sz w:val="20"/>
        </w:rPr>
      </w:pPr>
      <w:r w:rsidRPr="00407087">
        <w:rPr>
          <w:rFonts w:ascii="Libre Caslon Text" w:eastAsia="Arial Unicode MS" w:hAnsi="Libre Caslon Text" w:cs="Times New Roman"/>
          <w:sz w:val="20"/>
        </w:rPr>
        <w:t>- l</w:t>
      </w:r>
      <w:r w:rsidR="00A81F6E" w:rsidRPr="00407087">
        <w:rPr>
          <w:rFonts w:ascii="Libre Caslon Text" w:eastAsia="Arial Unicode MS" w:hAnsi="Libre Caslon Text" w:cs="Times New Roman"/>
          <w:sz w:val="20"/>
        </w:rPr>
        <w:t xml:space="preserve">’effectivité du congé de paternité, son allongement à 4 </w:t>
      </w:r>
      <w:r w:rsidR="003F2371" w:rsidRPr="00407087">
        <w:rPr>
          <w:rFonts w:ascii="Libre Caslon Text" w:eastAsia="Arial Unicode MS" w:hAnsi="Libre Caslon Text" w:cs="Times New Roman"/>
          <w:sz w:val="20"/>
        </w:rPr>
        <w:t>mois</w:t>
      </w:r>
      <w:r w:rsidR="00A81F6E" w:rsidRPr="00407087">
        <w:rPr>
          <w:rFonts w:ascii="Libre Caslon Text" w:eastAsia="Arial Unicode MS" w:hAnsi="Libre Caslon Text" w:cs="Times New Roman"/>
          <w:sz w:val="20"/>
        </w:rPr>
        <w:t>, et sa rémunération à 100 %</w:t>
      </w:r>
    </w:p>
    <w:p w14:paraId="61F8919D" w14:textId="77777777" w:rsidR="00397146" w:rsidRPr="00407087" w:rsidRDefault="00397146" w:rsidP="00397146">
      <w:pPr>
        <w:pStyle w:val="Pardeliste"/>
        <w:rPr>
          <w:rFonts w:ascii="Libre Caslon Text" w:eastAsia="Arial Unicode MS" w:hAnsi="Libre Caslon Text" w:cs="Times New Roman"/>
          <w:sz w:val="13"/>
          <w:szCs w:val="16"/>
        </w:rPr>
      </w:pPr>
    </w:p>
    <w:p w14:paraId="17F72BC6" w14:textId="77777777" w:rsidR="00A81F6E" w:rsidRPr="00407087" w:rsidRDefault="00397146" w:rsidP="00567ED3">
      <w:pPr>
        <w:pStyle w:val="Pardeliste"/>
        <w:widowControl w:val="0"/>
        <w:numPr>
          <w:ilvl w:val="1"/>
          <w:numId w:val="30"/>
        </w:numPr>
        <w:autoSpaceDE w:val="0"/>
        <w:autoSpaceDN w:val="0"/>
        <w:adjustRightInd w:val="0"/>
        <w:spacing w:after="0" w:line="240" w:lineRule="auto"/>
        <w:ind w:left="709" w:hanging="709"/>
        <w:jc w:val="both"/>
        <w:rPr>
          <w:rFonts w:ascii="Libre Caslon Text" w:eastAsia="Arial Unicode MS" w:hAnsi="Libre Caslon Text" w:cs="Times New Roman"/>
          <w:b/>
          <w:sz w:val="20"/>
        </w:rPr>
      </w:pPr>
      <w:r w:rsidRPr="00407087">
        <w:rPr>
          <w:rFonts w:ascii="Libre Caslon Text" w:eastAsia="Arial Unicode MS" w:hAnsi="Libre Caslon Text" w:cs="Times New Roman"/>
          <w:sz w:val="20"/>
        </w:rPr>
        <w:t>- u</w:t>
      </w:r>
      <w:r w:rsidR="00A81F6E" w:rsidRPr="00407087">
        <w:rPr>
          <w:rFonts w:ascii="Libre Caslon Text" w:eastAsia="Arial Unicode MS" w:hAnsi="Libre Caslon Text" w:cs="Times New Roman"/>
          <w:sz w:val="20"/>
        </w:rPr>
        <w:t>ne meilleure ré</w:t>
      </w:r>
      <w:r w:rsidR="00C54C14" w:rsidRPr="00407087">
        <w:rPr>
          <w:rFonts w:ascii="Libre Caslon Text" w:eastAsia="Arial Unicode MS" w:hAnsi="Libre Caslon Text" w:cs="Times New Roman"/>
          <w:sz w:val="20"/>
        </w:rPr>
        <w:t xml:space="preserve">munération </w:t>
      </w:r>
      <w:r w:rsidR="00A81F6E" w:rsidRPr="00407087">
        <w:rPr>
          <w:rFonts w:ascii="Libre Caslon Text" w:eastAsia="Arial Unicode MS" w:hAnsi="Libre Caslon Text" w:cs="Times New Roman"/>
          <w:sz w:val="20"/>
        </w:rPr>
        <w:t>et partage du congé parentalité.</w:t>
      </w:r>
    </w:p>
    <w:p w14:paraId="00570873" w14:textId="77777777" w:rsidR="00397146" w:rsidRPr="00407087" w:rsidRDefault="00A81F6E" w:rsidP="00567ED3">
      <w:pPr>
        <w:pStyle w:val="Pardeliste"/>
        <w:widowControl w:val="0"/>
        <w:numPr>
          <w:ilvl w:val="1"/>
          <w:numId w:val="30"/>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b/>
          <w:bCs/>
          <w:sz w:val="20"/>
        </w:rPr>
        <w:t xml:space="preserve">Gagner un vrai droit à la déconnexion. </w:t>
      </w:r>
      <w:r w:rsidRPr="00407087">
        <w:rPr>
          <w:rFonts w:ascii="Libre Caslon Text" w:eastAsia="Arial Unicode MS" w:hAnsi="Libre Caslon Text" w:cs="Times New Roman"/>
          <w:sz w:val="20"/>
        </w:rPr>
        <w:t>L’employeur est responsable du respect du temps de travail et du temps de repos. À lui de prendre les mesures pour le garantir, pas question de faire culpabiliser les salarié.e</w:t>
      </w:r>
      <w:r w:rsidR="00C54C14" w:rsidRPr="00407087">
        <w:rPr>
          <w:rFonts w:ascii="Libre Caslon Text" w:eastAsia="Arial Unicode MS" w:hAnsi="Libre Caslon Text" w:cs="Times New Roman"/>
          <w:sz w:val="20"/>
        </w:rPr>
        <w:t>.</w:t>
      </w:r>
      <w:r w:rsidRPr="00407087">
        <w:rPr>
          <w:rFonts w:ascii="Libre Caslon Text" w:eastAsia="Arial Unicode MS" w:hAnsi="Libre Caslon Text" w:cs="Times New Roman"/>
          <w:sz w:val="20"/>
        </w:rPr>
        <w:t xml:space="preserve">s ! Le droit à la déconnexion, introduit dans le Code du travail grâce à la bataille menée par l’Ugict-CGT, doit s’appliquer à travers des mesures concrètes et notamment : </w:t>
      </w:r>
    </w:p>
    <w:p w14:paraId="25EBDC20" w14:textId="77777777" w:rsidR="00397146" w:rsidRPr="00407087" w:rsidRDefault="00397146" w:rsidP="00397146">
      <w:pPr>
        <w:pStyle w:val="Pardeliste"/>
        <w:widowControl w:val="0"/>
        <w:autoSpaceDE w:val="0"/>
        <w:autoSpaceDN w:val="0"/>
        <w:adjustRightInd w:val="0"/>
        <w:spacing w:after="0" w:line="240" w:lineRule="auto"/>
        <w:ind w:left="709"/>
        <w:jc w:val="both"/>
        <w:rPr>
          <w:rFonts w:ascii="Libre Caslon Text" w:eastAsia="Arial Unicode MS" w:hAnsi="Libre Caslon Text" w:cs="Times New Roman"/>
          <w:sz w:val="10"/>
          <w:szCs w:val="12"/>
        </w:rPr>
      </w:pPr>
    </w:p>
    <w:p w14:paraId="646881E1" w14:textId="41F712AD" w:rsidR="001D6D75" w:rsidRDefault="00397146" w:rsidP="00567ED3">
      <w:pPr>
        <w:pStyle w:val="Pardeliste"/>
        <w:widowControl w:val="0"/>
        <w:numPr>
          <w:ilvl w:val="1"/>
          <w:numId w:val="30"/>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b/>
          <w:bCs/>
          <w:sz w:val="20"/>
        </w:rPr>
        <w:t>-</w:t>
      </w:r>
      <w:r w:rsidRPr="00407087">
        <w:rPr>
          <w:rFonts w:ascii="Libre Caslon Text" w:eastAsia="Arial Unicode MS" w:hAnsi="Libre Caslon Text" w:cs="Times New Roman"/>
          <w:sz w:val="20"/>
        </w:rPr>
        <w:t xml:space="preserve"> </w:t>
      </w:r>
      <w:r w:rsidR="00A81F6E" w:rsidRPr="00407087">
        <w:rPr>
          <w:rFonts w:ascii="Libre Caslon Text" w:eastAsia="Arial Unicode MS" w:hAnsi="Libre Caslon Text" w:cs="Times New Roman"/>
          <w:sz w:val="20"/>
        </w:rPr>
        <w:t>la mise en place de périodes de trêve des messageries et des réseaux sociaux professionnels au moins équivalentes au temps de repos.</w:t>
      </w:r>
    </w:p>
    <w:p w14:paraId="4E5C3200" w14:textId="660295D1" w:rsidR="00397146" w:rsidRPr="001D6D75" w:rsidRDefault="001D6D75" w:rsidP="001D6D75">
      <w:pPr>
        <w:rPr>
          <w:rFonts w:ascii="Libre Caslon Text" w:eastAsia="Arial Unicode MS" w:hAnsi="Libre Caslon Text" w:cs="Times New Roman"/>
          <w:sz w:val="20"/>
        </w:rPr>
      </w:pPr>
      <w:r>
        <w:rPr>
          <w:rFonts w:ascii="Libre Caslon Text" w:eastAsia="Arial Unicode MS" w:hAnsi="Libre Caslon Text" w:cs="Times New Roman"/>
          <w:sz w:val="20"/>
        </w:rPr>
        <w:br w:type="page"/>
      </w:r>
    </w:p>
    <w:p w14:paraId="184B7D31" w14:textId="77777777" w:rsidR="00397146" w:rsidRPr="00407087" w:rsidRDefault="00397146" w:rsidP="00397146">
      <w:pPr>
        <w:pStyle w:val="Pardeliste"/>
        <w:spacing w:after="0" w:line="240" w:lineRule="auto"/>
        <w:rPr>
          <w:rFonts w:ascii="Libre Caslon Text" w:eastAsia="Arial Unicode MS" w:hAnsi="Libre Caslon Text" w:cs="Times New Roman"/>
          <w:sz w:val="10"/>
          <w:szCs w:val="12"/>
        </w:rPr>
      </w:pPr>
    </w:p>
    <w:p w14:paraId="230E7C39" w14:textId="77777777" w:rsidR="00A81F6E" w:rsidRPr="00407087" w:rsidRDefault="00397146" w:rsidP="00567ED3">
      <w:pPr>
        <w:pStyle w:val="Pardeliste"/>
        <w:widowControl w:val="0"/>
        <w:numPr>
          <w:ilvl w:val="1"/>
          <w:numId w:val="30"/>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 l</w:t>
      </w:r>
      <w:r w:rsidR="00A81F6E" w:rsidRPr="00407087">
        <w:rPr>
          <w:rFonts w:ascii="Libre Caslon Text" w:eastAsia="Arial Unicode MS" w:hAnsi="Libre Caslon Text" w:cs="Times New Roman"/>
          <w:sz w:val="20"/>
        </w:rPr>
        <w:t xml:space="preserve">’encadrement des conditions d’utilisation des outils de communication mis à disposition par l’employeur afin d’éviter les sollicitations professionnelles en dehors des heures de travail. Les périodes où le/la salarié.e doit être joignable doivent être précisées clairement et ne pas dépasser son temps de travail </w:t>
      </w:r>
    </w:p>
    <w:p w14:paraId="7DC04BC1" w14:textId="77777777" w:rsidR="00A81F6E" w:rsidRPr="00407087" w:rsidRDefault="00A81F6E" w:rsidP="00397146">
      <w:pPr>
        <w:spacing w:after="0" w:line="240" w:lineRule="auto"/>
        <w:jc w:val="both"/>
        <w:rPr>
          <w:rFonts w:ascii="Libre Caslon Text" w:eastAsia="Arial Unicode MS" w:hAnsi="Libre Caslon Text" w:cs="Times New Roman"/>
          <w:sz w:val="10"/>
          <w:szCs w:val="12"/>
        </w:rPr>
      </w:pPr>
    </w:p>
    <w:p w14:paraId="55271C07" w14:textId="77777777" w:rsidR="00397146" w:rsidRPr="00407087" w:rsidRDefault="00A81F6E" w:rsidP="00567ED3">
      <w:pPr>
        <w:pStyle w:val="Pardeliste"/>
        <w:widowControl w:val="0"/>
        <w:numPr>
          <w:ilvl w:val="1"/>
          <w:numId w:val="30"/>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b/>
          <w:sz w:val="20"/>
        </w:rPr>
        <w:t>Encadrer strictement le télétravail</w:t>
      </w:r>
      <w:r w:rsidRPr="00407087">
        <w:rPr>
          <w:rFonts w:ascii="Libre Caslon Text" w:eastAsia="Arial Unicode MS" w:hAnsi="Libre Caslon Text" w:cs="Times New Roman"/>
          <w:sz w:val="20"/>
        </w:rPr>
        <w:t xml:space="preserve"> et gagner de nouveaux droits :</w:t>
      </w:r>
    </w:p>
    <w:p w14:paraId="586B2E8E" w14:textId="77777777" w:rsidR="00397146" w:rsidRPr="00407087" w:rsidRDefault="00397146" w:rsidP="00397146">
      <w:pPr>
        <w:pStyle w:val="Pardeliste"/>
        <w:spacing w:after="0" w:line="240" w:lineRule="auto"/>
        <w:rPr>
          <w:rFonts w:ascii="Libre Caslon Text" w:eastAsia="Arial Unicode MS" w:hAnsi="Libre Caslon Text" w:cs="Times New Roman"/>
          <w:sz w:val="10"/>
          <w:szCs w:val="12"/>
        </w:rPr>
      </w:pPr>
    </w:p>
    <w:p w14:paraId="22E5DAA6" w14:textId="77777777" w:rsidR="00A81F6E" w:rsidRPr="00407087" w:rsidRDefault="00397146" w:rsidP="00567ED3">
      <w:pPr>
        <w:pStyle w:val="Pardeliste"/>
        <w:widowControl w:val="0"/>
        <w:numPr>
          <w:ilvl w:val="1"/>
          <w:numId w:val="30"/>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 u</w:t>
      </w:r>
      <w:r w:rsidR="00A81F6E" w:rsidRPr="00407087">
        <w:rPr>
          <w:rFonts w:ascii="Libre Caslon Text" w:eastAsia="Arial Unicode MS" w:hAnsi="Libre Caslon Text" w:cs="Times New Roman"/>
          <w:sz w:val="20"/>
        </w:rPr>
        <w:t xml:space="preserve">ne prise en charge réelle par l’employeur de toutes les dépenses </w:t>
      </w:r>
    </w:p>
    <w:p w14:paraId="6701DCB5" w14:textId="77777777" w:rsidR="00A81F6E" w:rsidRPr="00407087" w:rsidRDefault="00A81F6E" w:rsidP="00397146">
      <w:pPr>
        <w:pStyle w:val="Pardeliste"/>
        <w:tabs>
          <w:tab w:val="left" w:pos="1560"/>
        </w:tabs>
        <w:spacing w:after="0" w:line="240" w:lineRule="auto"/>
        <w:ind w:left="1134"/>
        <w:jc w:val="both"/>
        <w:rPr>
          <w:rFonts w:ascii="Libre Caslon Text" w:eastAsia="Arial Unicode MS" w:hAnsi="Libre Caslon Text" w:cs="Times New Roman"/>
          <w:sz w:val="6"/>
          <w:szCs w:val="10"/>
        </w:rPr>
      </w:pPr>
    </w:p>
    <w:p w14:paraId="4D7CF3C1" w14:textId="77777777" w:rsidR="00A81F6E" w:rsidRPr="00407087" w:rsidRDefault="00397146" w:rsidP="00567ED3">
      <w:pPr>
        <w:pStyle w:val="Pardeliste"/>
        <w:widowControl w:val="0"/>
        <w:numPr>
          <w:ilvl w:val="1"/>
          <w:numId w:val="30"/>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 u</w:t>
      </w:r>
      <w:r w:rsidR="00A81F6E" w:rsidRPr="00407087">
        <w:rPr>
          <w:rFonts w:ascii="Libre Caslon Text" w:eastAsia="Arial Unicode MS" w:hAnsi="Libre Caslon Text" w:cs="Times New Roman"/>
          <w:sz w:val="20"/>
        </w:rPr>
        <w:t>n système de décompte horaire pour respecter la règlementation et la durée de travail contractuelle avec définition claire des plages horaires sur lesquelles les salarié</w:t>
      </w:r>
      <w:r w:rsidR="00C54C14" w:rsidRPr="00407087">
        <w:rPr>
          <w:rFonts w:ascii="Libre Caslon Text" w:eastAsia="Arial Unicode MS" w:hAnsi="Libre Caslon Text" w:cs="Times New Roman"/>
          <w:sz w:val="20"/>
        </w:rPr>
        <w:t>.e.</w:t>
      </w:r>
      <w:r w:rsidR="00A81F6E" w:rsidRPr="00407087">
        <w:rPr>
          <w:rFonts w:ascii="Libre Caslon Text" w:eastAsia="Arial Unicode MS" w:hAnsi="Libre Caslon Text" w:cs="Times New Roman"/>
          <w:sz w:val="20"/>
        </w:rPr>
        <w:t>s doivent être joignables. Les temps informels d’échange et de socialisation doivent être intégrés dans le temps de travail car ils sont indispensables au fonctionnement du collectif et à la qualité de nos productions.</w:t>
      </w:r>
    </w:p>
    <w:p w14:paraId="4DA01173" w14:textId="77777777" w:rsidR="00A81F6E" w:rsidRPr="00407087" w:rsidRDefault="00A81F6E" w:rsidP="00397146">
      <w:pPr>
        <w:pStyle w:val="Pardeliste"/>
        <w:widowControl w:val="0"/>
        <w:autoSpaceDE w:val="0"/>
        <w:autoSpaceDN w:val="0"/>
        <w:adjustRightInd w:val="0"/>
        <w:spacing w:after="0" w:line="240" w:lineRule="auto"/>
        <w:ind w:left="709"/>
        <w:jc w:val="both"/>
        <w:rPr>
          <w:rFonts w:ascii="Libre Caslon Text" w:eastAsia="Arial Unicode MS" w:hAnsi="Libre Caslon Text" w:cs="Times New Roman"/>
          <w:sz w:val="10"/>
          <w:szCs w:val="12"/>
        </w:rPr>
      </w:pPr>
    </w:p>
    <w:p w14:paraId="10CA368E" w14:textId="77777777" w:rsidR="00A81F6E" w:rsidRPr="00407087" w:rsidRDefault="00397146" w:rsidP="00567ED3">
      <w:pPr>
        <w:pStyle w:val="Pardeliste"/>
        <w:widowControl w:val="0"/>
        <w:numPr>
          <w:ilvl w:val="1"/>
          <w:numId w:val="30"/>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 u</w:t>
      </w:r>
      <w:r w:rsidR="00A81F6E" w:rsidRPr="00407087">
        <w:rPr>
          <w:rFonts w:ascii="Libre Caslon Text" w:eastAsia="Arial Unicode MS" w:hAnsi="Libre Caslon Text" w:cs="Times New Roman"/>
          <w:sz w:val="20"/>
        </w:rPr>
        <w:t>ne organisation du travail qui permette de garder le contact avec le collectif de travail. La norme du télétravail doit être au maximum d’un mi-temps pour permettre au collectif de travail de se retrouver au complet. Les télétravailleur.se</w:t>
      </w:r>
      <w:r w:rsidR="00C54C14" w:rsidRPr="00407087">
        <w:rPr>
          <w:rFonts w:ascii="Libre Caslon Text" w:eastAsia="Arial Unicode MS" w:hAnsi="Libre Caslon Text" w:cs="Times New Roman"/>
          <w:sz w:val="20"/>
        </w:rPr>
        <w:t>.</w:t>
      </w:r>
      <w:r w:rsidR="00A81F6E" w:rsidRPr="00407087">
        <w:rPr>
          <w:rFonts w:ascii="Libre Caslon Text" w:eastAsia="Arial Unicode MS" w:hAnsi="Libre Caslon Text" w:cs="Times New Roman"/>
          <w:sz w:val="20"/>
        </w:rPr>
        <w:t>s doivent avoir accès à toutes les informations de l’entreprise, et les syndicats et représentant</w:t>
      </w:r>
      <w:r w:rsidR="00C54C14" w:rsidRPr="00407087">
        <w:rPr>
          <w:rFonts w:ascii="Libre Caslon Text" w:eastAsia="Arial Unicode MS" w:hAnsi="Libre Caslon Text" w:cs="Times New Roman"/>
          <w:sz w:val="20"/>
        </w:rPr>
        <w:t>.</w:t>
      </w:r>
      <w:r w:rsidR="00A81F6E" w:rsidRPr="00407087">
        <w:rPr>
          <w:rFonts w:ascii="Libre Caslon Text" w:eastAsia="Arial Unicode MS" w:hAnsi="Libre Caslon Text" w:cs="Times New Roman"/>
          <w:sz w:val="20"/>
        </w:rPr>
        <w:t>e</w:t>
      </w:r>
      <w:r w:rsidR="00C54C14" w:rsidRPr="00407087">
        <w:rPr>
          <w:rFonts w:ascii="Libre Caslon Text" w:eastAsia="Arial Unicode MS" w:hAnsi="Libre Caslon Text" w:cs="Times New Roman"/>
          <w:sz w:val="20"/>
        </w:rPr>
        <w:t>.</w:t>
      </w:r>
      <w:r w:rsidR="00A81F6E" w:rsidRPr="00407087">
        <w:rPr>
          <w:rFonts w:ascii="Libre Caslon Text" w:eastAsia="Arial Unicode MS" w:hAnsi="Libre Caslon Text" w:cs="Times New Roman"/>
          <w:sz w:val="20"/>
        </w:rPr>
        <w:t xml:space="preserve">s du personnel doivent pouvoir leur envoyer des informations et les consulter par mail. </w:t>
      </w:r>
    </w:p>
    <w:p w14:paraId="389BADE4" w14:textId="77777777" w:rsidR="00A81F6E" w:rsidRPr="00407087" w:rsidRDefault="00A81F6E" w:rsidP="00397146">
      <w:pPr>
        <w:pStyle w:val="Pardeliste"/>
        <w:widowControl w:val="0"/>
        <w:autoSpaceDE w:val="0"/>
        <w:autoSpaceDN w:val="0"/>
        <w:adjustRightInd w:val="0"/>
        <w:spacing w:after="0" w:line="240" w:lineRule="auto"/>
        <w:ind w:left="709"/>
        <w:jc w:val="both"/>
        <w:rPr>
          <w:rFonts w:ascii="Libre Caslon Text" w:eastAsia="Arial Unicode MS" w:hAnsi="Libre Caslon Text" w:cs="Times New Roman"/>
          <w:sz w:val="10"/>
          <w:szCs w:val="12"/>
        </w:rPr>
      </w:pPr>
    </w:p>
    <w:p w14:paraId="476AE888" w14:textId="77777777" w:rsidR="00A81F6E" w:rsidRPr="00407087" w:rsidRDefault="00397146" w:rsidP="00567ED3">
      <w:pPr>
        <w:pStyle w:val="Pardeliste"/>
        <w:widowControl w:val="0"/>
        <w:numPr>
          <w:ilvl w:val="1"/>
          <w:numId w:val="30"/>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 l</w:t>
      </w:r>
      <w:r w:rsidR="00A81F6E" w:rsidRPr="00407087">
        <w:rPr>
          <w:rFonts w:ascii="Libre Caslon Text" w:eastAsia="Arial Unicode MS" w:hAnsi="Libre Caslon Text" w:cs="Times New Roman"/>
          <w:sz w:val="20"/>
        </w:rPr>
        <w:t xml:space="preserve">e télétravail ne doit pas être imposé par l’employeur et doit toujours être réversible. L’objectif est de fixer un cadre collectif clair et de laisser aux salarié·e·s la souplesse de choisir de télétravailler ou pas, avec un délai de prévenance. Le télétravail doit être un moyen pour gagner de l’autonomie sur le contenu de son travail et sur son organisation. Le domicile étant un lieu privé, les systèmes de surveillance doivent en être bannis (excès de reporting...). </w:t>
      </w:r>
    </w:p>
    <w:p w14:paraId="6B67880A" w14:textId="77777777" w:rsidR="001D551C" w:rsidRPr="00407087" w:rsidRDefault="001D551C" w:rsidP="00397146">
      <w:pPr>
        <w:pStyle w:val="Pardeliste"/>
        <w:widowControl w:val="0"/>
        <w:autoSpaceDE w:val="0"/>
        <w:autoSpaceDN w:val="0"/>
        <w:adjustRightInd w:val="0"/>
        <w:spacing w:after="0" w:line="240" w:lineRule="auto"/>
        <w:ind w:left="709"/>
        <w:jc w:val="both"/>
        <w:rPr>
          <w:rFonts w:ascii="Libre Caslon Text" w:eastAsia="Arial Unicode MS" w:hAnsi="Libre Caslon Text" w:cs="Times New Roman"/>
          <w:sz w:val="10"/>
          <w:szCs w:val="12"/>
        </w:rPr>
      </w:pPr>
    </w:p>
    <w:p w14:paraId="7DDAD147" w14:textId="77777777" w:rsidR="00A81F6E" w:rsidRPr="00407087" w:rsidRDefault="00397146" w:rsidP="00567ED3">
      <w:pPr>
        <w:pStyle w:val="Pardeliste"/>
        <w:widowControl w:val="0"/>
        <w:numPr>
          <w:ilvl w:val="1"/>
          <w:numId w:val="30"/>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 l</w:t>
      </w:r>
      <w:r w:rsidR="00A81F6E" w:rsidRPr="00407087">
        <w:rPr>
          <w:rFonts w:ascii="Libre Caslon Text" w:eastAsia="Arial Unicode MS" w:hAnsi="Libre Caslon Text" w:cs="Times New Roman"/>
          <w:sz w:val="20"/>
        </w:rPr>
        <w:t xml:space="preserve">es représentant·e·s du personnel doivent être consulté·e·s sur toute collecte de données et sur tous les dispositifs de suivi et de contrôle de l’activité des salarié·e·s. Leur usage doit être limitée à un objectif concret et transparent, formalisé avec des règles claires. Des délais de destruction des données doivent être prévus. </w:t>
      </w:r>
    </w:p>
    <w:p w14:paraId="4E9B957E" w14:textId="77777777" w:rsidR="00A81F6E" w:rsidRPr="00407087" w:rsidRDefault="00A81F6E" w:rsidP="00397146">
      <w:pPr>
        <w:pStyle w:val="Pardeliste"/>
        <w:widowControl w:val="0"/>
        <w:autoSpaceDE w:val="0"/>
        <w:autoSpaceDN w:val="0"/>
        <w:adjustRightInd w:val="0"/>
        <w:spacing w:after="0" w:line="240" w:lineRule="auto"/>
        <w:ind w:left="709"/>
        <w:jc w:val="both"/>
        <w:rPr>
          <w:rFonts w:ascii="Libre Caslon Text" w:eastAsia="Arial Unicode MS" w:hAnsi="Libre Caslon Text" w:cs="Times New Roman"/>
          <w:sz w:val="10"/>
          <w:szCs w:val="12"/>
        </w:rPr>
      </w:pPr>
    </w:p>
    <w:p w14:paraId="41C2D0A0" w14:textId="77777777" w:rsidR="00A81F6E" w:rsidRPr="00407087" w:rsidRDefault="00397146" w:rsidP="00567ED3">
      <w:pPr>
        <w:pStyle w:val="Pardeliste"/>
        <w:widowControl w:val="0"/>
        <w:numPr>
          <w:ilvl w:val="1"/>
          <w:numId w:val="30"/>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 n</w:t>
      </w:r>
      <w:r w:rsidR="00A81F6E" w:rsidRPr="00407087">
        <w:rPr>
          <w:rFonts w:ascii="Libre Caslon Text" w:eastAsia="Arial Unicode MS" w:hAnsi="Libre Caslon Text" w:cs="Times New Roman"/>
          <w:sz w:val="20"/>
        </w:rPr>
        <w:t>ous voulons repenser et réorganiser le management. Le télétravail nécessite une relation de travail basée sur la confiance et une plus grande autonomie dans l’organisation de son travail. Pour cela, il est important de former le management de proximité à cette nouvelle organisation et de revaloriser le rôle, l'autonomie et les moyens des managers de proximité.</w:t>
      </w:r>
    </w:p>
    <w:p w14:paraId="69CA5966" w14:textId="77777777" w:rsidR="00A81F6E" w:rsidRPr="00407087" w:rsidRDefault="00A81F6E" w:rsidP="00397146">
      <w:pPr>
        <w:pStyle w:val="Pardeliste"/>
        <w:widowControl w:val="0"/>
        <w:autoSpaceDE w:val="0"/>
        <w:autoSpaceDN w:val="0"/>
        <w:adjustRightInd w:val="0"/>
        <w:spacing w:after="0" w:line="240" w:lineRule="auto"/>
        <w:ind w:left="709"/>
        <w:jc w:val="both"/>
        <w:rPr>
          <w:rFonts w:ascii="Libre Caslon Text" w:eastAsia="Arial Unicode MS" w:hAnsi="Libre Caslon Text" w:cs="Times New Roman"/>
          <w:sz w:val="10"/>
          <w:szCs w:val="12"/>
        </w:rPr>
      </w:pPr>
    </w:p>
    <w:p w14:paraId="7D0B1238" w14:textId="438EAA07" w:rsidR="00DE7EF5" w:rsidRPr="00D35FDA" w:rsidRDefault="00397146" w:rsidP="00567ED3">
      <w:pPr>
        <w:pStyle w:val="Pardeliste"/>
        <w:widowControl w:val="0"/>
        <w:numPr>
          <w:ilvl w:val="1"/>
          <w:numId w:val="30"/>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 n</w:t>
      </w:r>
      <w:r w:rsidR="00A81F6E" w:rsidRPr="00407087">
        <w:rPr>
          <w:rFonts w:ascii="Libre Caslon Text" w:eastAsia="Arial Unicode MS" w:hAnsi="Libre Caslon Text" w:cs="Times New Roman"/>
          <w:sz w:val="20"/>
        </w:rPr>
        <w:t>ous voulons des lieux de travail adaptés. Un poste de travail doit être maint</w:t>
      </w:r>
      <w:r w:rsidR="00C54C14" w:rsidRPr="00407087">
        <w:rPr>
          <w:rFonts w:ascii="Libre Caslon Text" w:eastAsia="Arial Unicode MS" w:hAnsi="Libre Caslon Text" w:cs="Times New Roman"/>
          <w:sz w:val="20"/>
        </w:rPr>
        <w:t>enu pour chaque télétravailleur.</w:t>
      </w:r>
      <w:r w:rsidR="00A81F6E" w:rsidRPr="00407087">
        <w:rPr>
          <w:rFonts w:ascii="Libre Caslon Text" w:eastAsia="Arial Unicode MS" w:hAnsi="Libre Caslon Text" w:cs="Times New Roman"/>
          <w:sz w:val="20"/>
        </w:rPr>
        <w:t>se dans son entreprise ou administration. Avec la crise sanitaire, les open space gigantesques et organisations en flex office ont démontré leur caractère pathogène : il est temps de mettre fin à ces lieux de travail déshumanisants. Les espaces de travail doivent être conçus avec celles et ceux qui les occupent. Des tiers-lieux sont à développer, pour permettre le télétravail en dehors du domicile, financé par l'employeur. Les syndicats, IRP et l’Inspection du travail doivent avoir la possibilité d’accéder au lieu de travail sous réserve de l’accord du télétravailleur.se. et moyennant le re</w:t>
      </w:r>
      <w:r w:rsidR="00E062B2" w:rsidRPr="00407087">
        <w:rPr>
          <w:rFonts w:ascii="Libre Caslon Text" w:eastAsia="Arial Unicode MS" w:hAnsi="Libre Caslon Text" w:cs="Times New Roman"/>
          <w:sz w:val="20"/>
        </w:rPr>
        <w:t>spect d’un délai de prévenance.</w:t>
      </w:r>
    </w:p>
    <w:p w14:paraId="2CC6FAD6" w14:textId="77777777" w:rsidR="00397146" w:rsidRPr="00407087" w:rsidRDefault="00397146" w:rsidP="00397146">
      <w:pPr>
        <w:pStyle w:val="Pardeliste"/>
        <w:spacing w:after="0" w:line="240" w:lineRule="auto"/>
        <w:rPr>
          <w:rFonts w:ascii="Libre Caslon Text" w:eastAsia="Arial Unicode MS" w:hAnsi="Libre Caslon Text" w:cs="Times New Roman"/>
          <w:sz w:val="10"/>
          <w:szCs w:val="12"/>
        </w:rPr>
      </w:pPr>
    </w:p>
    <w:p w14:paraId="6891AD65" w14:textId="77777777" w:rsidR="00A81F6E" w:rsidRPr="00407087" w:rsidRDefault="00397146" w:rsidP="00567ED3">
      <w:pPr>
        <w:pStyle w:val="Pardeliste"/>
        <w:widowControl w:val="0"/>
        <w:numPr>
          <w:ilvl w:val="1"/>
          <w:numId w:val="30"/>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 l</w:t>
      </w:r>
      <w:r w:rsidR="00A81F6E" w:rsidRPr="00407087">
        <w:rPr>
          <w:rFonts w:ascii="Libre Caslon Text" w:eastAsia="Arial Unicode MS" w:hAnsi="Libre Caslon Text" w:cs="Times New Roman"/>
          <w:sz w:val="20"/>
        </w:rPr>
        <w:t xml:space="preserve">e télétravail peut faciliter l’accès ou le maintien dans l’emploi de personnes en situation de handicap (fatigabilité, suivi des protocoles de soins, traitement incompatible avec la conduite et difficulté de déplacement en transport en commun, etc.), mais également en cas de </w:t>
      </w:r>
      <w:r w:rsidR="00C54C14" w:rsidRPr="00407087">
        <w:rPr>
          <w:rFonts w:ascii="Libre Caslon Text" w:eastAsia="Arial Unicode MS" w:hAnsi="Libre Caslon Text" w:cs="Times New Roman"/>
          <w:sz w:val="20"/>
        </w:rPr>
        <w:br/>
      </w:r>
      <w:r w:rsidR="00A81F6E" w:rsidRPr="00407087">
        <w:rPr>
          <w:rFonts w:ascii="Libre Caslon Text" w:eastAsia="Arial Unicode MS" w:hAnsi="Libre Caslon Text" w:cs="Times New Roman"/>
          <w:sz w:val="20"/>
        </w:rPr>
        <w:t>« handicap temporaire » : pour les reprises en temps partiel thérapeutique, le télétravail peut être une mesure d'adaptation de poste permettant d'éviter une déclaration en inaptitude et un reclassement - voire pire -. Ceci doit être travaillé en lien avec la médecine du travail sans renoncer à trouver des solutions en présentiel. Enfin le télétravail ne doit pas se substituer à un arrêt maladie ou à des congés pour enfants malades !</w:t>
      </w:r>
    </w:p>
    <w:p w14:paraId="37B5EABC" w14:textId="77777777" w:rsidR="003F2371" w:rsidRPr="00407087" w:rsidRDefault="003F2371" w:rsidP="003F2371">
      <w:pPr>
        <w:pStyle w:val="Pardeliste"/>
        <w:rPr>
          <w:rFonts w:ascii="Libre Caslon Text" w:eastAsia="Arial Unicode MS" w:hAnsi="Libre Caslon Text" w:cs="Times New Roman"/>
          <w:sz w:val="20"/>
        </w:rPr>
      </w:pPr>
    </w:p>
    <w:p w14:paraId="58FB0F7A" w14:textId="77777777" w:rsidR="00DE7EF5" w:rsidRPr="00407087" w:rsidRDefault="00DE7EF5">
      <w:pPr>
        <w:rPr>
          <w:rFonts w:ascii="Libre Caslon Text" w:eastAsia="Arial Unicode MS" w:hAnsi="Libre Caslon Text" w:cs="Times New Roman"/>
          <w:sz w:val="20"/>
        </w:rPr>
      </w:pPr>
      <w:r w:rsidRPr="00407087">
        <w:rPr>
          <w:rFonts w:ascii="Libre Caslon Text" w:eastAsia="Arial Unicode MS" w:hAnsi="Libre Caslon Text" w:cs="Times New Roman"/>
          <w:sz w:val="20"/>
        </w:rPr>
        <w:br w:type="page"/>
      </w:r>
    </w:p>
    <w:p w14:paraId="328DABB7" w14:textId="051EB10D" w:rsidR="00431337" w:rsidRPr="003170D9" w:rsidRDefault="00431337" w:rsidP="00567ED3">
      <w:pPr>
        <w:pStyle w:val="Pardeliste"/>
        <w:widowControl w:val="0"/>
        <w:numPr>
          <w:ilvl w:val="1"/>
          <w:numId w:val="31"/>
        </w:numPr>
        <w:shd w:val="clear" w:color="auto" w:fill="FA5A5A"/>
        <w:autoSpaceDE w:val="0"/>
        <w:autoSpaceDN w:val="0"/>
        <w:adjustRightInd w:val="0"/>
        <w:spacing w:after="0" w:line="240" w:lineRule="auto"/>
        <w:ind w:left="709" w:hanging="709"/>
        <w:rPr>
          <w:rFonts w:ascii="Work Sans" w:eastAsia="Times New Roman" w:hAnsi="Work Sans" w:cs="Times New Roman"/>
          <w:b/>
          <w:bCs/>
          <w:color w:val="FFFFFF" w:themeColor="background1"/>
          <w:kern w:val="36"/>
          <w:sz w:val="32"/>
          <w:szCs w:val="36"/>
          <w:lang w:eastAsia="fr-FR"/>
        </w:rPr>
      </w:pPr>
      <w:r w:rsidRPr="003170D9">
        <w:rPr>
          <w:rFonts w:ascii="Work Sans" w:eastAsia="Times New Roman" w:hAnsi="Work Sans" w:cs="Times New Roman"/>
          <w:b/>
          <w:bCs/>
          <w:color w:val="FFFFFF" w:themeColor="background1"/>
          <w:kern w:val="36"/>
          <w:sz w:val="32"/>
          <w:szCs w:val="36"/>
          <w:lang w:eastAsia="fr-FR"/>
        </w:rPr>
        <w:lastRenderedPageBreak/>
        <w:t>Fiche 1</w:t>
      </w:r>
      <w:r w:rsidR="00DE7EF5" w:rsidRPr="003170D9">
        <w:rPr>
          <w:rFonts w:ascii="Work Sans" w:eastAsia="Times New Roman" w:hAnsi="Work Sans" w:cs="Times New Roman"/>
          <w:b/>
          <w:bCs/>
          <w:color w:val="FFFFFF" w:themeColor="background1"/>
          <w:kern w:val="36"/>
          <w:sz w:val="32"/>
          <w:szCs w:val="36"/>
          <w:lang w:eastAsia="fr-FR"/>
        </w:rPr>
        <w:t>5</w:t>
      </w:r>
      <w:r w:rsidRPr="003170D9">
        <w:rPr>
          <w:rFonts w:ascii="Work Sans" w:eastAsia="Times New Roman" w:hAnsi="Work Sans" w:cs="Times New Roman"/>
          <w:b/>
          <w:bCs/>
          <w:color w:val="FFFFFF" w:themeColor="background1"/>
          <w:kern w:val="36"/>
          <w:sz w:val="32"/>
          <w:szCs w:val="36"/>
          <w:lang w:eastAsia="fr-FR"/>
        </w:rPr>
        <w:t xml:space="preserve"> : </w:t>
      </w:r>
      <w:r w:rsidR="00FE2CD4" w:rsidRPr="003170D9">
        <w:rPr>
          <w:rFonts w:ascii="Work Sans" w:eastAsia="Times New Roman" w:hAnsi="Work Sans" w:cs="Times New Roman"/>
          <w:b/>
          <w:bCs/>
          <w:color w:val="FFFFFF" w:themeColor="background1"/>
          <w:kern w:val="36"/>
          <w:sz w:val="32"/>
          <w:szCs w:val="36"/>
          <w:lang w:eastAsia="fr-FR"/>
        </w:rPr>
        <w:t xml:space="preserve">Obtenir </w:t>
      </w:r>
      <w:r w:rsidR="00C54C14" w:rsidRPr="003170D9">
        <w:rPr>
          <w:rFonts w:ascii="Work Sans" w:eastAsia="Times New Roman" w:hAnsi="Work Sans" w:cs="Times New Roman"/>
          <w:b/>
          <w:bCs/>
          <w:color w:val="FFFFFF" w:themeColor="background1"/>
          <w:kern w:val="36"/>
          <w:sz w:val="32"/>
          <w:szCs w:val="36"/>
          <w:lang w:eastAsia="fr-FR"/>
        </w:rPr>
        <w:t>l’</w:t>
      </w:r>
      <w:r w:rsidR="00FE2CD4" w:rsidRPr="003170D9">
        <w:rPr>
          <w:rFonts w:ascii="Work Sans" w:eastAsia="Times New Roman" w:hAnsi="Work Sans" w:cs="Times New Roman"/>
          <w:b/>
          <w:bCs/>
          <w:color w:val="FFFFFF" w:themeColor="background1"/>
          <w:kern w:val="36"/>
          <w:sz w:val="32"/>
          <w:szCs w:val="36"/>
          <w:lang w:eastAsia="fr-FR"/>
        </w:rPr>
        <w:t>évolution de la qualification, de sa reconnaissance et</w:t>
      </w:r>
      <w:r w:rsidRPr="003170D9">
        <w:rPr>
          <w:rFonts w:ascii="Work Sans" w:eastAsia="Times New Roman" w:hAnsi="Work Sans" w:cs="Times New Roman"/>
          <w:b/>
          <w:bCs/>
          <w:color w:val="FFFFFF" w:themeColor="background1"/>
          <w:kern w:val="36"/>
          <w:sz w:val="32"/>
          <w:szCs w:val="36"/>
          <w:lang w:eastAsia="fr-FR"/>
        </w:rPr>
        <w:t xml:space="preserve"> évolution de carrière</w:t>
      </w:r>
    </w:p>
    <w:p w14:paraId="000150A5" w14:textId="77777777" w:rsidR="00397146" w:rsidRPr="00407087" w:rsidRDefault="00397146" w:rsidP="00D9125D">
      <w:pPr>
        <w:spacing w:after="0" w:line="240" w:lineRule="auto"/>
        <w:jc w:val="both"/>
        <w:rPr>
          <w:rFonts w:ascii="Libre Caslon Text" w:eastAsia="Arial Unicode MS" w:hAnsi="Libre Caslon Text" w:cs="Times New Roman"/>
          <w:sz w:val="13"/>
          <w:szCs w:val="16"/>
        </w:rPr>
      </w:pPr>
    </w:p>
    <w:p w14:paraId="4D7F7028" w14:textId="77777777" w:rsidR="00A14320" w:rsidRPr="00407087" w:rsidRDefault="00A14320" w:rsidP="00567ED3">
      <w:pPr>
        <w:pStyle w:val="Pardeliste"/>
        <w:widowControl w:val="0"/>
        <w:numPr>
          <w:ilvl w:val="1"/>
          <w:numId w:val="31"/>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Les négociations relatives à la fusion des branches professionnelles, en ramenant leur nombre d’un peu plus de 700 en 2015</w:t>
      </w:r>
      <w:r w:rsidR="00572203" w:rsidRPr="00407087">
        <w:rPr>
          <w:rFonts w:ascii="Libre Caslon Text" w:eastAsia="Arial Unicode MS" w:hAnsi="Libre Caslon Text" w:cs="Times New Roman"/>
          <w:sz w:val="20"/>
        </w:rPr>
        <w:t>,</w:t>
      </w:r>
      <w:r w:rsidRPr="00407087">
        <w:rPr>
          <w:rFonts w:ascii="Libre Caslon Text" w:eastAsia="Arial Unicode MS" w:hAnsi="Libre Caslon Text" w:cs="Times New Roman"/>
          <w:sz w:val="20"/>
        </w:rPr>
        <w:t xml:space="preserve"> à 217 en 2020, sont l’occasion d’une remise à plat systématisée et sans précédent par sa rapidité, de l’ensemble des grilles de classifications professionnelles.</w:t>
      </w:r>
    </w:p>
    <w:p w14:paraId="2CFE7A70" w14:textId="77777777" w:rsidR="00A568F9" w:rsidRPr="00407087" w:rsidRDefault="00A568F9" w:rsidP="00397146">
      <w:pPr>
        <w:pStyle w:val="Pardeliste"/>
        <w:widowControl w:val="0"/>
        <w:autoSpaceDE w:val="0"/>
        <w:autoSpaceDN w:val="0"/>
        <w:adjustRightInd w:val="0"/>
        <w:spacing w:after="0" w:line="240" w:lineRule="auto"/>
        <w:ind w:left="709"/>
        <w:jc w:val="both"/>
        <w:rPr>
          <w:rFonts w:ascii="Libre Caslon Text" w:eastAsia="Arial Unicode MS" w:hAnsi="Libre Caslon Text" w:cs="Times New Roman"/>
          <w:sz w:val="20"/>
        </w:rPr>
      </w:pPr>
    </w:p>
    <w:p w14:paraId="39ABDC1A" w14:textId="77777777" w:rsidR="00A14320" w:rsidRPr="00407087" w:rsidRDefault="00A14320" w:rsidP="00567ED3">
      <w:pPr>
        <w:pStyle w:val="Pardeliste"/>
        <w:widowControl w:val="0"/>
        <w:numPr>
          <w:ilvl w:val="1"/>
          <w:numId w:val="31"/>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D’expérience, nous savons que ces re</w:t>
      </w:r>
      <w:r w:rsidR="00572203" w:rsidRPr="00407087">
        <w:rPr>
          <w:rFonts w:ascii="Libre Caslon Text" w:eastAsia="Arial Unicode MS" w:hAnsi="Libre Caslon Text" w:cs="Times New Roman"/>
          <w:sz w:val="20"/>
        </w:rPr>
        <w:t>mises en cause gangréneront la f</w:t>
      </w:r>
      <w:r w:rsidRPr="00407087">
        <w:rPr>
          <w:rFonts w:ascii="Libre Caslon Text" w:eastAsia="Arial Unicode MS" w:hAnsi="Libre Caslon Text" w:cs="Times New Roman"/>
          <w:sz w:val="20"/>
        </w:rPr>
        <w:t>onction publique et les entreprises publiques et accéléreront les remises en cause des statuts.</w:t>
      </w:r>
    </w:p>
    <w:p w14:paraId="11279AE1" w14:textId="77777777" w:rsidR="00A568F9" w:rsidRPr="00407087" w:rsidRDefault="00A568F9" w:rsidP="00397146">
      <w:pPr>
        <w:pStyle w:val="Pardeliste"/>
        <w:widowControl w:val="0"/>
        <w:autoSpaceDE w:val="0"/>
        <w:autoSpaceDN w:val="0"/>
        <w:adjustRightInd w:val="0"/>
        <w:spacing w:after="0" w:line="240" w:lineRule="auto"/>
        <w:ind w:left="709"/>
        <w:jc w:val="both"/>
        <w:rPr>
          <w:rFonts w:ascii="Libre Caslon Text" w:eastAsia="Arial Unicode MS" w:hAnsi="Libre Caslon Text" w:cs="Times New Roman"/>
          <w:sz w:val="20"/>
        </w:rPr>
      </w:pPr>
    </w:p>
    <w:p w14:paraId="376D5D84" w14:textId="77777777" w:rsidR="00A14320" w:rsidRPr="00407087" w:rsidRDefault="00A14320" w:rsidP="00567ED3">
      <w:pPr>
        <w:pStyle w:val="Pardeliste"/>
        <w:widowControl w:val="0"/>
        <w:numPr>
          <w:ilvl w:val="1"/>
          <w:numId w:val="31"/>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Les personnels d’encadrement sont en train d’y perdre et la reconnaissance de leur qualification et la reconnaissance de leurs compétences. Cette situation résulte de la stratégie du patronat français visant à opposer reconnaissance de la qualification et des compétences.</w:t>
      </w:r>
    </w:p>
    <w:p w14:paraId="79A95822" w14:textId="77777777" w:rsidR="00A568F9" w:rsidRPr="00407087" w:rsidRDefault="00A568F9" w:rsidP="00397146">
      <w:pPr>
        <w:pStyle w:val="Pardeliste"/>
        <w:widowControl w:val="0"/>
        <w:autoSpaceDE w:val="0"/>
        <w:autoSpaceDN w:val="0"/>
        <w:adjustRightInd w:val="0"/>
        <w:spacing w:after="0" w:line="240" w:lineRule="auto"/>
        <w:ind w:left="709"/>
        <w:jc w:val="both"/>
        <w:rPr>
          <w:rFonts w:ascii="Libre Caslon Text" w:eastAsia="Arial Unicode MS" w:hAnsi="Libre Caslon Text" w:cs="Times New Roman"/>
          <w:sz w:val="20"/>
        </w:rPr>
      </w:pPr>
    </w:p>
    <w:p w14:paraId="70A6FF9E" w14:textId="77777777" w:rsidR="00A14320" w:rsidRPr="00407087" w:rsidRDefault="00A14320" w:rsidP="00567ED3">
      <w:pPr>
        <w:pStyle w:val="Pardeliste"/>
        <w:widowControl w:val="0"/>
        <w:numPr>
          <w:ilvl w:val="1"/>
          <w:numId w:val="31"/>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 xml:space="preserve">Contrairement à ce qu’il a longtemps voulu faire croire, il ne s’agit pas de mieux reconnaître les compétences acquises, indépendamment de la formation initiale, mais d’en finir avec une hiérarchisation des salaires fondée sur le niveau de qualification exigé pour occuper un emploi. </w:t>
      </w:r>
    </w:p>
    <w:p w14:paraId="51A9468F" w14:textId="77777777" w:rsidR="00A568F9" w:rsidRPr="00407087" w:rsidRDefault="00A568F9" w:rsidP="00397146">
      <w:pPr>
        <w:pStyle w:val="Pardeliste"/>
        <w:widowControl w:val="0"/>
        <w:autoSpaceDE w:val="0"/>
        <w:autoSpaceDN w:val="0"/>
        <w:adjustRightInd w:val="0"/>
        <w:spacing w:after="0" w:line="240" w:lineRule="auto"/>
        <w:ind w:left="709"/>
        <w:jc w:val="both"/>
        <w:rPr>
          <w:rFonts w:ascii="Libre Caslon Text" w:eastAsia="Arial Unicode MS" w:hAnsi="Libre Caslon Text" w:cs="Times New Roman"/>
          <w:sz w:val="13"/>
          <w:szCs w:val="16"/>
        </w:rPr>
      </w:pPr>
    </w:p>
    <w:p w14:paraId="6604C705" w14:textId="77777777" w:rsidR="00A14320" w:rsidRPr="00407087" w:rsidRDefault="00A14320" w:rsidP="00567ED3">
      <w:pPr>
        <w:pStyle w:val="Pardeliste"/>
        <w:widowControl w:val="0"/>
        <w:numPr>
          <w:ilvl w:val="1"/>
          <w:numId w:val="31"/>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La finalité est de ne rémunérer que le sous-ensemble des compétences identifiées par l’employeur comme utilisées dans l’emploi</w:t>
      </w:r>
      <w:r w:rsidR="00572203" w:rsidRPr="00407087">
        <w:rPr>
          <w:rFonts w:ascii="Libre Caslon Text" w:eastAsia="Arial Unicode MS" w:hAnsi="Libre Caslon Text" w:cs="Times New Roman"/>
          <w:sz w:val="20"/>
        </w:rPr>
        <w:t>,</w:t>
      </w:r>
      <w:r w:rsidRPr="00407087">
        <w:rPr>
          <w:rFonts w:ascii="Libre Caslon Text" w:eastAsia="Arial Unicode MS" w:hAnsi="Libre Caslon Text" w:cs="Times New Roman"/>
          <w:sz w:val="20"/>
        </w:rPr>
        <w:t xml:space="preserve"> alors qu’à tout moment un</w:t>
      </w:r>
      <w:r w:rsidR="00C54C14" w:rsidRPr="00407087">
        <w:rPr>
          <w:rFonts w:ascii="Libre Caslon Text" w:eastAsia="Arial Unicode MS" w:hAnsi="Libre Caslon Text" w:cs="Times New Roman"/>
          <w:sz w:val="20"/>
        </w:rPr>
        <w:t>.e</w:t>
      </w:r>
      <w:r w:rsidRPr="00407087">
        <w:rPr>
          <w:rFonts w:ascii="Libre Caslon Text" w:eastAsia="Arial Unicode MS" w:hAnsi="Libre Caslon Text" w:cs="Times New Roman"/>
          <w:sz w:val="20"/>
        </w:rPr>
        <w:t xml:space="preserve"> salarié</w:t>
      </w:r>
      <w:r w:rsidR="00C54C14" w:rsidRPr="00407087">
        <w:rPr>
          <w:rFonts w:ascii="Libre Caslon Text" w:eastAsia="Arial Unicode MS" w:hAnsi="Libre Caslon Text" w:cs="Times New Roman"/>
          <w:sz w:val="20"/>
        </w:rPr>
        <w:t>.e</w:t>
      </w:r>
      <w:r w:rsidRPr="00407087">
        <w:rPr>
          <w:rFonts w:ascii="Libre Caslon Text" w:eastAsia="Arial Unicode MS" w:hAnsi="Libre Caslon Text" w:cs="Times New Roman"/>
          <w:sz w:val="20"/>
        </w:rPr>
        <w:t xml:space="preserve"> mobilise l’ensemble de sa qualification pour travailler.</w:t>
      </w:r>
    </w:p>
    <w:p w14:paraId="6053FA4F" w14:textId="77777777" w:rsidR="00A568F9" w:rsidRPr="00407087" w:rsidRDefault="00A568F9" w:rsidP="00397146">
      <w:pPr>
        <w:pStyle w:val="Pardeliste"/>
        <w:widowControl w:val="0"/>
        <w:autoSpaceDE w:val="0"/>
        <w:autoSpaceDN w:val="0"/>
        <w:adjustRightInd w:val="0"/>
        <w:spacing w:after="0" w:line="240" w:lineRule="auto"/>
        <w:ind w:left="709"/>
        <w:jc w:val="both"/>
        <w:rPr>
          <w:rFonts w:ascii="Libre Caslon Text" w:eastAsia="Arial Unicode MS" w:hAnsi="Libre Caslon Text" w:cs="Times New Roman"/>
          <w:sz w:val="13"/>
          <w:szCs w:val="16"/>
        </w:rPr>
      </w:pPr>
    </w:p>
    <w:p w14:paraId="10B68D55" w14:textId="77777777" w:rsidR="00A14320" w:rsidRPr="00407087" w:rsidRDefault="00A14320" w:rsidP="00567ED3">
      <w:pPr>
        <w:pStyle w:val="Pardeliste"/>
        <w:widowControl w:val="0"/>
        <w:numPr>
          <w:ilvl w:val="1"/>
          <w:numId w:val="31"/>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En effet, l’évolution des emplois et des besoins des entreprises ou des administrations, toujours plus exigeantes quant à la</w:t>
      </w:r>
      <w:r w:rsidR="00572203" w:rsidRPr="00407087">
        <w:rPr>
          <w:rFonts w:ascii="Libre Caslon Text" w:eastAsia="Arial Unicode MS" w:hAnsi="Libre Caslon Text" w:cs="Times New Roman"/>
          <w:sz w:val="20"/>
        </w:rPr>
        <w:t xml:space="preserve"> polyvalence de leurs salarié.e</w:t>
      </w:r>
      <w:r w:rsidR="00C54C14" w:rsidRPr="00407087">
        <w:rPr>
          <w:rFonts w:ascii="Libre Caslon Text" w:eastAsia="Arial Unicode MS" w:hAnsi="Libre Caslon Text" w:cs="Times New Roman"/>
          <w:sz w:val="20"/>
        </w:rPr>
        <w:t>.</w:t>
      </w:r>
      <w:r w:rsidRPr="00407087">
        <w:rPr>
          <w:rFonts w:ascii="Libre Caslon Text" w:eastAsia="Arial Unicode MS" w:hAnsi="Libre Caslon Text" w:cs="Times New Roman"/>
          <w:sz w:val="20"/>
        </w:rPr>
        <w:t xml:space="preserve">s, implique le recrutement de personnels de plus en plus qualifiés. </w:t>
      </w:r>
    </w:p>
    <w:p w14:paraId="4658A72F" w14:textId="77777777" w:rsidR="00A568F9" w:rsidRPr="00407087" w:rsidRDefault="00A568F9" w:rsidP="00397146">
      <w:pPr>
        <w:pStyle w:val="Pardeliste"/>
        <w:widowControl w:val="0"/>
        <w:autoSpaceDE w:val="0"/>
        <w:autoSpaceDN w:val="0"/>
        <w:adjustRightInd w:val="0"/>
        <w:spacing w:after="0" w:line="240" w:lineRule="auto"/>
        <w:ind w:left="709"/>
        <w:jc w:val="both"/>
        <w:rPr>
          <w:rFonts w:ascii="Libre Caslon Text" w:eastAsia="Arial Unicode MS" w:hAnsi="Libre Caslon Text" w:cs="Times New Roman"/>
          <w:sz w:val="13"/>
          <w:szCs w:val="16"/>
        </w:rPr>
      </w:pPr>
    </w:p>
    <w:p w14:paraId="52127D7B" w14:textId="77777777" w:rsidR="00A14320" w:rsidRPr="00407087" w:rsidRDefault="00A14320" w:rsidP="00567ED3">
      <w:pPr>
        <w:pStyle w:val="Pardeliste"/>
        <w:widowControl w:val="0"/>
        <w:numPr>
          <w:ilvl w:val="1"/>
          <w:numId w:val="31"/>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 xml:space="preserve">L’enjeu pour les employeurs publics et privés est donc de ne pas répercuter sur la masse salariale l’élévation du niveau de qualification. Mobilisée sur l’ensemble de la chaîne de valeur et de la chaîne logistique, cette dévalorisation de la qualification s’opère </w:t>
      </w:r>
      <w:r w:rsidRPr="00407087">
        <w:rPr>
          <w:rFonts w:ascii="Libre Caslon Text" w:eastAsia="Arial Unicode MS" w:hAnsi="Libre Caslon Text" w:cs="Times New Roman"/>
          <w:i/>
          <w:sz w:val="20"/>
        </w:rPr>
        <w:t>in fine</w:t>
      </w:r>
      <w:r w:rsidRPr="00407087">
        <w:rPr>
          <w:rFonts w:ascii="Libre Caslon Text" w:eastAsia="Arial Unicode MS" w:hAnsi="Libre Caslon Text" w:cs="Times New Roman"/>
          <w:sz w:val="20"/>
        </w:rPr>
        <w:t xml:space="preserve"> au seul profit de la rémunération des actionnaires.</w:t>
      </w:r>
    </w:p>
    <w:p w14:paraId="2A64B57F" w14:textId="77777777" w:rsidR="00A14320" w:rsidRPr="00407087" w:rsidRDefault="00A14320" w:rsidP="00572203">
      <w:pPr>
        <w:spacing w:after="0" w:line="240" w:lineRule="auto"/>
        <w:jc w:val="both"/>
        <w:rPr>
          <w:rFonts w:ascii="Libre Caslon Text" w:eastAsia="Arial Unicode MS" w:hAnsi="Libre Caslon Text" w:cs="Times New Roman"/>
          <w:sz w:val="13"/>
          <w:szCs w:val="16"/>
        </w:rPr>
      </w:pPr>
    </w:p>
    <w:p w14:paraId="74938C7F" w14:textId="77777777" w:rsidR="00A14320" w:rsidRPr="00407087" w:rsidRDefault="00A14320" w:rsidP="00567ED3">
      <w:pPr>
        <w:pStyle w:val="Pardeliste"/>
        <w:widowControl w:val="0"/>
        <w:numPr>
          <w:ilvl w:val="1"/>
          <w:numId w:val="31"/>
        </w:numPr>
        <w:autoSpaceDE w:val="0"/>
        <w:autoSpaceDN w:val="0"/>
        <w:adjustRightInd w:val="0"/>
        <w:spacing w:after="0" w:line="240" w:lineRule="auto"/>
        <w:ind w:left="709" w:hanging="709"/>
        <w:jc w:val="both"/>
        <w:rPr>
          <w:rFonts w:ascii="Libre Caslon Text" w:eastAsia="Arial Unicode MS" w:hAnsi="Libre Caslon Text" w:cs="Times New Roman"/>
          <w:b/>
          <w:sz w:val="20"/>
        </w:rPr>
      </w:pPr>
      <w:r w:rsidRPr="00407087">
        <w:rPr>
          <w:rFonts w:ascii="Libre Caslon Text" w:eastAsia="Arial Unicode MS" w:hAnsi="Libre Caslon Text" w:cs="Times New Roman"/>
          <w:b/>
          <w:sz w:val="20"/>
        </w:rPr>
        <w:t>Dévalorisation des qualifications et institutionnalisation de la stagnation des carrières</w:t>
      </w:r>
    </w:p>
    <w:p w14:paraId="5B81C94A" w14:textId="77777777" w:rsidR="00572203" w:rsidRPr="00407087" w:rsidRDefault="00572203" w:rsidP="00A568F9">
      <w:pPr>
        <w:spacing w:after="0" w:line="240" w:lineRule="auto"/>
        <w:jc w:val="both"/>
        <w:rPr>
          <w:rFonts w:ascii="Libre Caslon Text" w:eastAsia="Arial Unicode MS" w:hAnsi="Libre Caslon Text" w:cs="Times New Roman"/>
          <w:sz w:val="13"/>
          <w:szCs w:val="16"/>
        </w:rPr>
      </w:pPr>
    </w:p>
    <w:p w14:paraId="1D13FE1E" w14:textId="77777777" w:rsidR="00397146" w:rsidRPr="00407087" w:rsidRDefault="00A14320" w:rsidP="00567ED3">
      <w:pPr>
        <w:pStyle w:val="Pardeliste"/>
        <w:widowControl w:val="0"/>
        <w:numPr>
          <w:ilvl w:val="1"/>
          <w:numId w:val="31"/>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La déconnexion à l’œuvre ent</w:t>
      </w:r>
      <w:r w:rsidR="00572203" w:rsidRPr="00407087">
        <w:rPr>
          <w:rFonts w:ascii="Libre Caslon Text" w:eastAsia="Arial Unicode MS" w:hAnsi="Libre Caslon Text" w:cs="Times New Roman"/>
          <w:sz w:val="20"/>
        </w:rPr>
        <w:t xml:space="preserve">re l’évaluation des emplois et </w:t>
      </w:r>
      <w:r w:rsidRPr="00407087">
        <w:rPr>
          <w:rFonts w:ascii="Libre Caslon Text" w:eastAsia="Arial Unicode MS" w:hAnsi="Libre Caslon Text" w:cs="Times New Roman"/>
          <w:sz w:val="20"/>
        </w:rPr>
        <w:t>leur rémunération</w:t>
      </w:r>
      <w:r w:rsidR="00572203" w:rsidRPr="00407087">
        <w:rPr>
          <w:rFonts w:ascii="Libre Caslon Text" w:eastAsia="Arial Unicode MS" w:hAnsi="Libre Caslon Text" w:cs="Times New Roman"/>
          <w:sz w:val="20"/>
        </w:rPr>
        <w:t>,</w:t>
      </w:r>
      <w:r w:rsidRPr="00407087">
        <w:rPr>
          <w:rFonts w:ascii="Libre Caslon Text" w:eastAsia="Arial Unicode MS" w:hAnsi="Libre Caslon Text" w:cs="Times New Roman"/>
          <w:sz w:val="20"/>
        </w:rPr>
        <w:t xml:space="preserve"> est d’autant plus radicale qu’en pratique</w:t>
      </w:r>
      <w:r w:rsidR="00572203" w:rsidRPr="00407087">
        <w:rPr>
          <w:rFonts w:ascii="Libre Caslon Text" w:eastAsia="Arial Unicode MS" w:hAnsi="Libre Caslon Text" w:cs="Times New Roman"/>
          <w:sz w:val="20"/>
        </w:rPr>
        <w:t>,</w:t>
      </w:r>
      <w:r w:rsidRPr="00407087">
        <w:rPr>
          <w:rFonts w:ascii="Libre Caslon Text" w:eastAsia="Arial Unicode MS" w:hAnsi="Libre Caslon Text" w:cs="Times New Roman"/>
          <w:sz w:val="20"/>
        </w:rPr>
        <w:t xml:space="preserve"> les branches en font souvent deux sujets distincts de négociation : les calendriers sont étudiés pour éloigner la négociation des classifications de la négociation des salaires </w:t>
      </w:r>
      <w:r w:rsidRPr="00407087">
        <w:rPr>
          <w:rFonts w:ascii="Libre Caslon Text" w:eastAsia="Arial Unicode MS" w:hAnsi="Libre Caslon Text" w:cs="Times New Roman"/>
          <w:i/>
          <w:sz w:val="20"/>
        </w:rPr>
        <w:t>minima</w:t>
      </w:r>
      <w:r w:rsidRPr="00407087">
        <w:rPr>
          <w:rFonts w:ascii="Libre Caslon Text" w:eastAsia="Arial Unicode MS" w:hAnsi="Libre Caslon Text" w:cs="Times New Roman"/>
          <w:sz w:val="20"/>
        </w:rPr>
        <w:t xml:space="preserve"> conventionnels.</w:t>
      </w:r>
    </w:p>
    <w:p w14:paraId="23087D65" w14:textId="77777777" w:rsidR="00397146" w:rsidRPr="00407087" w:rsidRDefault="00397146" w:rsidP="00397146">
      <w:pPr>
        <w:pStyle w:val="Pardeliste"/>
        <w:rPr>
          <w:rFonts w:ascii="Libre Caslon Text" w:eastAsia="Arial Unicode MS" w:hAnsi="Libre Caslon Text" w:cs="Times New Roman"/>
          <w:sz w:val="13"/>
          <w:szCs w:val="16"/>
        </w:rPr>
      </w:pPr>
    </w:p>
    <w:p w14:paraId="17BF63E3" w14:textId="77777777" w:rsidR="00397146" w:rsidRPr="00407087" w:rsidRDefault="00A14320" w:rsidP="00567ED3">
      <w:pPr>
        <w:pStyle w:val="Pardeliste"/>
        <w:widowControl w:val="0"/>
        <w:numPr>
          <w:ilvl w:val="1"/>
          <w:numId w:val="31"/>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En outre</w:t>
      </w:r>
      <w:r w:rsidR="00572203" w:rsidRPr="00407087">
        <w:rPr>
          <w:rFonts w:ascii="Libre Caslon Text" w:eastAsia="Arial Unicode MS" w:hAnsi="Libre Caslon Text" w:cs="Times New Roman"/>
          <w:sz w:val="20"/>
        </w:rPr>
        <w:t>,</w:t>
      </w:r>
      <w:r w:rsidRPr="00407087">
        <w:rPr>
          <w:rFonts w:ascii="Libre Caslon Text" w:eastAsia="Arial Unicode MS" w:hAnsi="Libre Caslon Text" w:cs="Times New Roman"/>
          <w:sz w:val="20"/>
        </w:rPr>
        <w:t xml:space="preserve"> la négociation de branche se limite la plupart du temps à doter les entreprises d’un référentiel de classification, procédant par cotation de critères qu’il incombe aux employeurs de mettre en œuvre. </w:t>
      </w:r>
    </w:p>
    <w:p w14:paraId="2467A6ED" w14:textId="77777777" w:rsidR="00397146" w:rsidRPr="00407087" w:rsidRDefault="00397146" w:rsidP="00397146">
      <w:pPr>
        <w:pStyle w:val="Pardeliste"/>
        <w:rPr>
          <w:rFonts w:ascii="Libre Caslon Text" w:eastAsia="Arial Unicode MS" w:hAnsi="Libre Caslon Text" w:cs="Times New Roman"/>
          <w:sz w:val="20"/>
        </w:rPr>
      </w:pPr>
    </w:p>
    <w:p w14:paraId="377B9310" w14:textId="77777777" w:rsidR="00572203" w:rsidRPr="00407087" w:rsidRDefault="00A14320" w:rsidP="00567ED3">
      <w:pPr>
        <w:pStyle w:val="Pardeliste"/>
        <w:widowControl w:val="0"/>
        <w:numPr>
          <w:ilvl w:val="1"/>
          <w:numId w:val="31"/>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En fonction des objectifs poursuivis par l’entreprise, un même emploi peut ainsi être évalué différemment d’une entreprise à l’autre ou dans le temps. Dans son projet de nouvelle convention collective, l’UIMM spécifie que « </w:t>
      </w:r>
      <w:r w:rsidRPr="00407087">
        <w:rPr>
          <w:rFonts w:ascii="Libre Caslon Text" w:eastAsia="Arial Unicode MS" w:hAnsi="Libre Caslon Text" w:cs="Times New Roman"/>
          <w:i/>
          <w:sz w:val="20"/>
        </w:rPr>
        <w:t xml:space="preserve">le degré attribué au critère « connaissances » est uniquement déterminé au regard des connaissances nécessaires pour occuper l’emploi </w:t>
      </w:r>
      <w:r w:rsidRPr="00407087">
        <w:rPr>
          <w:rFonts w:ascii="Libre Caslon Text" w:eastAsia="Arial Unicode MS" w:hAnsi="Libre Caslon Text" w:cs="Times New Roman"/>
          <w:b/>
          <w:i/>
          <w:sz w:val="20"/>
        </w:rPr>
        <w:t>considéré</w:t>
      </w:r>
      <w:r w:rsidRPr="00407087">
        <w:rPr>
          <w:rFonts w:ascii="Libre Caslon Text" w:eastAsia="Arial Unicode MS" w:hAnsi="Libre Caslon Text" w:cs="Times New Roman"/>
          <w:i/>
          <w:sz w:val="20"/>
        </w:rPr>
        <w:t> ».</w:t>
      </w:r>
    </w:p>
    <w:p w14:paraId="1AC592CC" w14:textId="77777777" w:rsidR="00386C82" w:rsidRPr="00407087" w:rsidRDefault="00386C82" w:rsidP="00386C82">
      <w:pPr>
        <w:spacing w:after="0" w:line="240" w:lineRule="auto"/>
        <w:jc w:val="both"/>
        <w:rPr>
          <w:rFonts w:ascii="Libre Caslon Text" w:eastAsia="Arial Unicode MS" w:hAnsi="Libre Caslon Text" w:cs="Times New Roman"/>
          <w:i/>
          <w:sz w:val="13"/>
          <w:szCs w:val="16"/>
        </w:rPr>
      </w:pPr>
    </w:p>
    <w:p w14:paraId="289D689D" w14:textId="77777777" w:rsidR="00A14320" w:rsidRPr="00407087" w:rsidRDefault="00A14320" w:rsidP="00567ED3">
      <w:pPr>
        <w:pStyle w:val="Pardeliste"/>
        <w:widowControl w:val="0"/>
        <w:numPr>
          <w:ilvl w:val="1"/>
          <w:numId w:val="31"/>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La hiérarchisation des emplois au sein d’une même entreprise peut ainsi être modifiée, en particulier quand les critères de contribution</w:t>
      </w:r>
      <w:r w:rsidR="00572203" w:rsidRPr="00407087">
        <w:rPr>
          <w:rFonts w:ascii="Libre Caslon Text" w:eastAsia="Arial Unicode MS" w:hAnsi="Libre Caslon Text" w:cs="Times New Roman"/>
          <w:sz w:val="20"/>
        </w:rPr>
        <w:t xml:space="preserve"> au résultat de l’activité ou </w:t>
      </w:r>
      <w:r w:rsidRPr="00407087">
        <w:rPr>
          <w:rFonts w:ascii="Libre Caslon Text" w:eastAsia="Arial Unicode MS" w:hAnsi="Libre Caslon Text" w:cs="Times New Roman"/>
          <w:sz w:val="20"/>
        </w:rPr>
        <w:t>d’impact de l’emploi considéré sont mobilisés. Il s’ensuit que la rémunération résultant de la cotation des emplois peut évoluer, y compris à la baisse.</w:t>
      </w:r>
    </w:p>
    <w:p w14:paraId="39C313F8" w14:textId="77777777" w:rsidR="00386C82" w:rsidRPr="00407087" w:rsidRDefault="00386C82" w:rsidP="00397146">
      <w:pPr>
        <w:pStyle w:val="Pardeliste"/>
        <w:widowControl w:val="0"/>
        <w:autoSpaceDE w:val="0"/>
        <w:autoSpaceDN w:val="0"/>
        <w:adjustRightInd w:val="0"/>
        <w:spacing w:after="0" w:line="240" w:lineRule="auto"/>
        <w:ind w:left="709"/>
        <w:jc w:val="both"/>
        <w:rPr>
          <w:rFonts w:ascii="Libre Caslon Text" w:eastAsia="Arial Unicode MS" w:hAnsi="Libre Caslon Text" w:cs="Times New Roman"/>
          <w:sz w:val="13"/>
          <w:szCs w:val="16"/>
        </w:rPr>
      </w:pPr>
    </w:p>
    <w:p w14:paraId="0BE1EF22" w14:textId="77777777" w:rsidR="00397146" w:rsidRPr="00407087" w:rsidRDefault="00A14320" w:rsidP="00567ED3">
      <w:pPr>
        <w:pStyle w:val="Pardeliste"/>
        <w:widowControl w:val="0"/>
        <w:numPr>
          <w:ilvl w:val="1"/>
          <w:numId w:val="31"/>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Ces méthodologies imposées par les grands groupes internationaux pour donner une cohérence aux rémunérations pratiquées entre filiales est susceptible de créer au plan national un dumping entre entreprises, selon leur taille et leur marché.</w:t>
      </w:r>
    </w:p>
    <w:p w14:paraId="759F9D40" w14:textId="77777777" w:rsidR="00A14320" w:rsidRPr="00407087" w:rsidRDefault="00A14320" w:rsidP="00567ED3">
      <w:pPr>
        <w:pStyle w:val="Pardeliste"/>
        <w:widowControl w:val="0"/>
        <w:numPr>
          <w:ilvl w:val="1"/>
          <w:numId w:val="31"/>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 xml:space="preserve">L’effacement du critère de qualification peut même être posé comme principe, comme par exemple dans le projet de nouvelle convention collective de la métallurgie où </w:t>
      </w:r>
      <w:r w:rsidRPr="00407087">
        <w:rPr>
          <w:rFonts w:ascii="Libre Caslon Text" w:eastAsia="Arial Unicode MS" w:hAnsi="Libre Caslon Text" w:cs="Times New Roman"/>
          <w:i/>
          <w:sz w:val="20"/>
        </w:rPr>
        <w:t>« les signataires rappellent que la détention d’un diplôme ne génère pas de droit »</w:t>
      </w:r>
      <w:r w:rsidRPr="00407087">
        <w:rPr>
          <w:rFonts w:ascii="Libre Caslon Text" w:eastAsia="Arial Unicode MS" w:hAnsi="Libre Caslon Text" w:cs="Times New Roman"/>
          <w:sz w:val="20"/>
        </w:rPr>
        <w:t>.</w:t>
      </w:r>
    </w:p>
    <w:p w14:paraId="348002CA" w14:textId="2DF7CA3D" w:rsidR="00A568F9" w:rsidRPr="00407087" w:rsidRDefault="001D6D75" w:rsidP="001D6D75">
      <w:pPr>
        <w:rPr>
          <w:rFonts w:ascii="Libre Caslon Text" w:eastAsia="Arial Unicode MS" w:hAnsi="Libre Caslon Text" w:cs="Times New Roman"/>
          <w:sz w:val="13"/>
          <w:szCs w:val="16"/>
        </w:rPr>
      </w:pPr>
      <w:r>
        <w:rPr>
          <w:rFonts w:ascii="Libre Caslon Text" w:eastAsia="Arial Unicode MS" w:hAnsi="Libre Caslon Text" w:cs="Times New Roman"/>
          <w:sz w:val="13"/>
          <w:szCs w:val="16"/>
        </w:rPr>
        <w:br w:type="page"/>
      </w:r>
    </w:p>
    <w:p w14:paraId="20D015B3" w14:textId="77777777" w:rsidR="00A14320" w:rsidRPr="00407087" w:rsidRDefault="00A14320" w:rsidP="00567ED3">
      <w:pPr>
        <w:pStyle w:val="Pardeliste"/>
        <w:widowControl w:val="0"/>
        <w:numPr>
          <w:ilvl w:val="1"/>
          <w:numId w:val="31"/>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lastRenderedPageBreak/>
        <w:t>Ce refus de reconnaître la qualification trouve une traduction institutionnelle dans la promulgation du décret n° 2019-14 du 8 janvier 2019</w:t>
      </w:r>
      <w:r w:rsidR="00B9333F" w:rsidRPr="00407087">
        <w:rPr>
          <w:rFonts w:ascii="Libre Caslon Text" w:eastAsia="Arial Unicode MS" w:hAnsi="Libre Caslon Text" w:cs="Times New Roman"/>
          <w:sz w:val="20"/>
        </w:rPr>
        <w:t>,</w:t>
      </w:r>
      <w:r w:rsidRPr="00407087">
        <w:rPr>
          <w:rFonts w:ascii="Libre Caslon Text" w:eastAsia="Arial Unicode MS" w:hAnsi="Libre Caslon Text" w:cs="Times New Roman"/>
          <w:sz w:val="20"/>
        </w:rPr>
        <w:t xml:space="preserve"> relatif aux certifications professionnelles</w:t>
      </w:r>
      <w:r w:rsidR="00B9333F" w:rsidRPr="00407087">
        <w:rPr>
          <w:rFonts w:ascii="Libre Caslon Text" w:eastAsia="Arial Unicode MS" w:hAnsi="Libre Caslon Text" w:cs="Times New Roman"/>
          <w:sz w:val="20"/>
        </w:rPr>
        <w:t>,</w:t>
      </w:r>
      <w:r w:rsidRPr="00407087">
        <w:rPr>
          <w:rFonts w:ascii="Libre Caslon Text" w:eastAsia="Arial Unicode MS" w:hAnsi="Libre Caslon Text" w:cs="Times New Roman"/>
          <w:sz w:val="20"/>
        </w:rPr>
        <w:t xml:space="preserve"> qui remplace la nomenclature du 21 mars 1969 fondée sur les diplômes délivrés par l’</w:t>
      </w:r>
      <w:r w:rsidR="00B9333F" w:rsidRPr="00407087">
        <w:rPr>
          <w:rFonts w:ascii="Libre Caslon Text" w:eastAsia="Arial Unicode MS" w:hAnsi="Libre Caslon Text" w:cs="Times New Roman"/>
          <w:sz w:val="20"/>
        </w:rPr>
        <w:t>É</w:t>
      </w:r>
      <w:r w:rsidRPr="00407087">
        <w:rPr>
          <w:rFonts w:ascii="Libre Caslon Text" w:eastAsia="Arial Unicode MS" w:hAnsi="Libre Caslon Text" w:cs="Times New Roman"/>
          <w:sz w:val="20"/>
        </w:rPr>
        <w:t>ducation nationale.</w:t>
      </w:r>
    </w:p>
    <w:p w14:paraId="69DD415A" w14:textId="77777777" w:rsidR="00A14320" w:rsidRPr="00407087" w:rsidRDefault="00A14320" w:rsidP="00397146">
      <w:pPr>
        <w:pStyle w:val="Pardeliste"/>
        <w:widowControl w:val="0"/>
        <w:autoSpaceDE w:val="0"/>
        <w:autoSpaceDN w:val="0"/>
        <w:adjustRightInd w:val="0"/>
        <w:spacing w:after="0" w:line="240" w:lineRule="auto"/>
        <w:ind w:left="709"/>
        <w:jc w:val="both"/>
        <w:rPr>
          <w:rFonts w:ascii="Libre Caslon Text" w:eastAsia="Arial Unicode MS" w:hAnsi="Libre Caslon Text" w:cs="Times New Roman"/>
          <w:sz w:val="20"/>
        </w:rPr>
      </w:pPr>
    </w:p>
    <w:p w14:paraId="682104EA" w14:textId="77777777" w:rsidR="00A14320" w:rsidRPr="00407087" w:rsidRDefault="00A14320" w:rsidP="00567ED3">
      <w:pPr>
        <w:pStyle w:val="Pardeliste"/>
        <w:widowControl w:val="0"/>
        <w:numPr>
          <w:ilvl w:val="1"/>
          <w:numId w:val="31"/>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Les stratégies à l’œuvre visent ainsi une accélération du déclassement professionnel. La déconnexion entre qualification, classification et rémunération obère la possibilité même d’un développement de carrière : un</w:t>
      </w:r>
      <w:r w:rsidR="00C54C14" w:rsidRPr="00407087">
        <w:rPr>
          <w:rFonts w:ascii="Libre Caslon Text" w:eastAsia="Arial Unicode MS" w:hAnsi="Libre Caslon Text" w:cs="Times New Roman"/>
          <w:sz w:val="20"/>
        </w:rPr>
        <w:t>.e</w:t>
      </w:r>
      <w:r w:rsidRPr="00407087">
        <w:rPr>
          <w:rFonts w:ascii="Libre Caslon Text" w:eastAsia="Arial Unicode MS" w:hAnsi="Libre Caslon Text" w:cs="Times New Roman"/>
          <w:sz w:val="20"/>
        </w:rPr>
        <w:t xml:space="preserve"> salarié</w:t>
      </w:r>
      <w:r w:rsidR="00C54C14" w:rsidRPr="00407087">
        <w:rPr>
          <w:rFonts w:ascii="Libre Caslon Text" w:eastAsia="Arial Unicode MS" w:hAnsi="Libre Caslon Text" w:cs="Times New Roman"/>
          <w:sz w:val="20"/>
        </w:rPr>
        <w:t>.e</w:t>
      </w:r>
      <w:r w:rsidRPr="00407087">
        <w:rPr>
          <w:rFonts w:ascii="Libre Caslon Text" w:eastAsia="Arial Unicode MS" w:hAnsi="Libre Caslon Text" w:cs="Times New Roman"/>
          <w:sz w:val="20"/>
        </w:rPr>
        <w:t>, par le jeu de la pesée des emplois à l’aune de l’impact sur le résultat de l’entreprise, peut être condamné</w:t>
      </w:r>
      <w:r w:rsidR="00C54C14" w:rsidRPr="00407087">
        <w:rPr>
          <w:rFonts w:ascii="Libre Caslon Text" w:eastAsia="Arial Unicode MS" w:hAnsi="Libre Caslon Text" w:cs="Times New Roman"/>
          <w:sz w:val="20"/>
        </w:rPr>
        <w:t>.e</w:t>
      </w:r>
      <w:r w:rsidRPr="00407087">
        <w:rPr>
          <w:rFonts w:ascii="Libre Caslon Text" w:eastAsia="Arial Unicode MS" w:hAnsi="Libre Caslon Text" w:cs="Times New Roman"/>
          <w:sz w:val="20"/>
        </w:rPr>
        <w:t xml:space="preserve"> à stagner dans un niveau de classification alors même que sa qualification s’est accrue avec l’expérience.</w:t>
      </w:r>
    </w:p>
    <w:p w14:paraId="55C68270" w14:textId="77777777" w:rsidR="00A14320" w:rsidRPr="00407087" w:rsidRDefault="00A14320" w:rsidP="00A568F9">
      <w:pPr>
        <w:spacing w:after="0" w:line="240" w:lineRule="auto"/>
        <w:jc w:val="both"/>
        <w:rPr>
          <w:rFonts w:ascii="Libre Caslon Text" w:eastAsia="Arial Unicode MS" w:hAnsi="Libre Caslon Text" w:cs="Times New Roman"/>
          <w:sz w:val="13"/>
          <w:szCs w:val="16"/>
        </w:rPr>
      </w:pPr>
    </w:p>
    <w:p w14:paraId="3B86DF13" w14:textId="77777777" w:rsidR="00A14320" w:rsidRPr="00407087" w:rsidRDefault="00A14320" w:rsidP="00567ED3">
      <w:pPr>
        <w:pStyle w:val="Pardeliste"/>
        <w:widowControl w:val="0"/>
        <w:numPr>
          <w:ilvl w:val="1"/>
          <w:numId w:val="31"/>
        </w:numPr>
        <w:autoSpaceDE w:val="0"/>
        <w:autoSpaceDN w:val="0"/>
        <w:adjustRightInd w:val="0"/>
        <w:spacing w:after="0" w:line="240" w:lineRule="auto"/>
        <w:ind w:left="709" w:hanging="709"/>
        <w:jc w:val="both"/>
        <w:rPr>
          <w:rFonts w:ascii="Libre Caslon Text" w:eastAsia="Arial Unicode MS" w:hAnsi="Libre Caslon Text" w:cs="Times New Roman"/>
          <w:b/>
          <w:sz w:val="20"/>
        </w:rPr>
      </w:pPr>
      <w:r w:rsidRPr="00407087">
        <w:rPr>
          <w:rFonts w:ascii="Libre Caslon Text" w:eastAsia="Arial Unicode MS" w:hAnsi="Libre Caslon Text" w:cs="Times New Roman"/>
          <w:b/>
          <w:sz w:val="20"/>
        </w:rPr>
        <w:t>Des jeunes toujours plus qualifié</w:t>
      </w:r>
      <w:r w:rsidR="00B9333F" w:rsidRPr="00407087">
        <w:rPr>
          <w:rFonts w:ascii="Libre Caslon Text" w:eastAsia="Arial Unicode MS" w:hAnsi="Libre Caslon Text" w:cs="Times New Roman"/>
          <w:b/>
          <w:sz w:val="20"/>
        </w:rPr>
        <w:t>.e</w:t>
      </w:r>
      <w:r w:rsidR="00C54C14" w:rsidRPr="00407087">
        <w:rPr>
          <w:rFonts w:ascii="Libre Caslon Text" w:eastAsia="Arial Unicode MS" w:hAnsi="Libre Caslon Text" w:cs="Times New Roman"/>
          <w:b/>
          <w:sz w:val="20"/>
        </w:rPr>
        <w:t>.</w:t>
      </w:r>
      <w:r w:rsidRPr="00407087">
        <w:rPr>
          <w:rFonts w:ascii="Libre Caslon Text" w:eastAsia="Arial Unicode MS" w:hAnsi="Libre Caslon Text" w:cs="Times New Roman"/>
          <w:b/>
          <w:sz w:val="20"/>
        </w:rPr>
        <w:t>s, toujours moins reconnu</w:t>
      </w:r>
      <w:r w:rsidR="00B9333F" w:rsidRPr="00407087">
        <w:rPr>
          <w:rFonts w:ascii="Libre Caslon Text" w:eastAsia="Arial Unicode MS" w:hAnsi="Libre Caslon Text" w:cs="Times New Roman"/>
          <w:b/>
          <w:sz w:val="20"/>
        </w:rPr>
        <w:t>.e</w:t>
      </w:r>
      <w:r w:rsidR="00C54C14" w:rsidRPr="00407087">
        <w:rPr>
          <w:rFonts w:ascii="Libre Caslon Text" w:eastAsia="Arial Unicode MS" w:hAnsi="Libre Caslon Text" w:cs="Times New Roman"/>
          <w:b/>
          <w:sz w:val="20"/>
        </w:rPr>
        <w:t>.</w:t>
      </w:r>
      <w:r w:rsidRPr="00407087">
        <w:rPr>
          <w:rFonts w:ascii="Libre Caslon Text" w:eastAsia="Arial Unicode MS" w:hAnsi="Libre Caslon Text" w:cs="Times New Roman"/>
          <w:b/>
          <w:sz w:val="20"/>
        </w:rPr>
        <w:t>s</w:t>
      </w:r>
    </w:p>
    <w:p w14:paraId="4028B451" w14:textId="77777777" w:rsidR="00A14320" w:rsidRPr="00407087" w:rsidRDefault="00A14320" w:rsidP="00A568F9">
      <w:pPr>
        <w:spacing w:after="0" w:line="240" w:lineRule="auto"/>
        <w:jc w:val="both"/>
        <w:rPr>
          <w:rFonts w:ascii="Libre Caslon Text" w:eastAsia="Arial Unicode MS" w:hAnsi="Libre Caslon Text" w:cs="Times New Roman"/>
          <w:sz w:val="13"/>
          <w:szCs w:val="16"/>
        </w:rPr>
      </w:pPr>
    </w:p>
    <w:p w14:paraId="749A6E26" w14:textId="77777777" w:rsidR="00A14320" w:rsidRPr="00407087" w:rsidRDefault="00A14320" w:rsidP="00567ED3">
      <w:pPr>
        <w:pStyle w:val="Pardeliste"/>
        <w:widowControl w:val="0"/>
        <w:numPr>
          <w:ilvl w:val="1"/>
          <w:numId w:val="31"/>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Ce brouillage des repères limite la portée des dispositifs de formation. Ce faisant</w:t>
      </w:r>
      <w:r w:rsidR="00B9333F" w:rsidRPr="00407087">
        <w:rPr>
          <w:rFonts w:ascii="Libre Caslon Text" w:eastAsia="Arial Unicode MS" w:hAnsi="Libre Caslon Text" w:cs="Times New Roman"/>
          <w:sz w:val="20"/>
        </w:rPr>
        <w:t>,</w:t>
      </w:r>
      <w:r w:rsidRPr="00407087">
        <w:rPr>
          <w:rFonts w:ascii="Libre Caslon Text" w:eastAsia="Arial Unicode MS" w:hAnsi="Libre Caslon Text" w:cs="Times New Roman"/>
          <w:sz w:val="20"/>
        </w:rPr>
        <w:t xml:space="preserve"> un fossé se creuse entre des jeunes qui, mêmes diplômé</w:t>
      </w:r>
      <w:r w:rsidR="00B9333F" w:rsidRPr="00407087">
        <w:rPr>
          <w:rFonts w:ascii="Libre Caslon Text" w:eastAsia="Arial Unicode MS" w:hAnsi="Libre Caslon Text" w:cs="Times New Roman"/>
          <w:sz w:val="20"/>
        </w:rPr>
        <w:t>.e</w:t>
      </w:r>
      <w:r w:rsidR="00C54C14" w:rsidRPr="00407087">
        <w:rPr>
          <w:rFonts w:ascii="Libre Caslon Text" w:eastAsia="Arial Unicode MS" w:hAnsi="Libre Caslon Text" w:cs="Times New Roman"/>
          <w:sz w:val="20"/>
        </w:rPr>
        <w:t>.</w:t>
      </w:r>
      <w:r w:rsidRPr="00407087">
        <w:rPr>
          <w:rFonts w:ascii="Libre Caslon Text" w:eastAsia="Arial Unicode MS" w:hAnsi="Libre Caslon Text" w:cs="Times New Roman"/>
          <w:sz w:val="20"/>
        </w:rPr>
        <w:t>s du supérieur, sont de plus en plus nombreux</w:t>
      </w:r>
      <w:r w:rsidR="00C54C14" w:rsidRPr="00407087">
        <w:rPr>
          <w:rFonts w:ascii="Libre Caslon Text" w:eastAsia="Arial Unicode MS" w:hAnsi="Libre Caslon Text" w:cs="Times New Roman"/>
          <w:sz w:val="20"/>
        </w:rPr>
        <w:t>.ses</w:t>
      </w:r>
      <w:r w:rsidRPr="00407087">
        <w:rPr>
          <w:rFonts w:ascii="Libre Caslon Text" w:eastAsia="Arial Unicode MS" w:hAnsi="Libre Caslon Text" w:cs="Times New Roman"/>
          <w:sz w:val="20"/>
        </w:rPr>
        <w:t xml:space="preserve"> à reprendre des études pour améliorer leur insertion professionnelle (</w:t>
      </w:r>
      <w:r w:rsidR="00B9333F" w:rsidRPr="00407087">
        <w:rPr>
          <w:rFonts w:ascii="Libre Caslon Text" w:eastAsia="Arial Unicode MS" w:hAnsi="Libre Caslon Text" w:cs="Times New Roman"/>
          <w:sz w:val="20"/>
        </w:rPr>
        <w:t>Cereq</w:t>
      </w:r>
      <w:r w:rsidRPr="00407087">
        <w:rPr>
          <w:rFonts w:ascii="Libre Caslon Text" w:eastAsia="Arial Unicode MS" w:hAnsi="Libre Caslon Text" w:cs="Times New Roman"/>
          <w:sz w:val="20"/>
        </w:rPr>
        <w:t xml:space="preserve">, Bref 396, 2020) et des employeurs publics et privés qui s’organisent pour ne pas reconnaître leur qualification tout en la surexploitant. </w:t>
      </w:r>
    </w:p>
    <w:p w14:paraId="6380A921" w14:textId="77777777" w:rsidR="00A14320" w:rsidRPr="00407087" w:rsidRDefault="00A14320" w:rsidP="00A14320">
      <w:pPr>
        <w:rPr>
          <w:rFonts w:ascii="Libre Caslon Text" w:eastAsia="Arial Unicode MS" w:hAnsi="Libre Caslon Text" w:cs="Times New Roman"/>
          <w:sz w:val="20"/>
        </w:rPr>
      </w:pPr>
    </w:p>
    <w:p w14:paraId="59E5449B" w14:textId="77777777" w:rsidR="00A14320" w:rsidRPr="00407087" w:rsidRDefault="00A14320" w:rsidP="00567ED3">
      <w:pPr>
        <w:pStyle w:val="Pardeliste"/>
        <w:widowControl w:val="0"/>
        <w:numPr>
          <w:ilvl w:val="1"/>
          <w:numId w:val="31"/>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Les derniers travaux du C</w:t>
      </w:r>
      <w:r w:rsidR="00B9333F" w:rsidRPr="00407087">
        <w:rPr>
          <w:rFonts w:ascii="Libre Caslon Text" w:eastAsia="Arial Unicode MS" w:hAnsi="Libre Caslon Text" w:cs="Times New Roman"/>
          <w:sz w:val="20"/>
        </w:rPr>
        <w:t>ereq</w:t>
      </w:r>
      <w:r w:rsidRPr="00407087">
        <w:rPr>
          <w:rFonts w:ascii="Libre Caslon Text" w:eastAsia="Arial Unicode MS" w:hAnsi="Libre Caslon Text" w:cs="Times New Roman"/>
          <w:sz w:val="20"/>
        </w:rPr>
        <w:t xml:space="preserve"> (Bref 382 de 2019), comparant les situations des générations diplômées en 1998 et en 2010</w:t>
      </w:r>
      <w:r w:rsidR="00B9333F" w:rsidRPr="00407087">
        <w:rPr>
          <w:rFonts w:ascii="Libre Caslon Text" w:eastAsia="Arial Unicode MS" w:hAnsi="Libre Caslon Text" w:cs="Times New Roman"/>
          <w:sz w:val="20"/>
        </w:rPr>
        <w:t>,</w:t>
      </w:r>
      <w:r w:rsidRPr="00407087">
        <w:rPr>
          <w:rFonts w:ascii="Libre Caslon Text" w:eastAsia="Arial Unicode MS" w:hAnsi="Libre Caslon Text" w:cs="Times New Roman"/>
          <w:sz w:val="20"/>
        </w:rPr>
        <w:t xml:space="preserve"> attestent de ces évolutions : la détention d’un diplôme du supérieur permet une stabilisation sur un emploi à durée indéterminée</w:t>
      </w:r>
      <w:r w:rsidR="00B9333F" w:rsidRPr="00407087">
        <w:rPr>
          <w:rFonts w:ascii="Libre Caslon Text" w:eastAsia="Arial Unicode MS" w:hAnsi="Libre Caslon Text" w:cs="Times New Roman"/>
          <w:sz w:val="20"/>
        </w:rPr>
        <w:t>,</w:t>
      </w:r>
      <w:r w:rsidRPr="00407087">
        <w:rPr>
          <w:rFonts w:ascii="Libre Caslon Text" w:eastAsia="Arial Unicode MS" w:hAnsi="Libre Caslon Text" w:cs="Times New Roman"/>
          <w:sz w:val="20"/>
        </w:rPr>
        <w:t xml:space="preserve"> dès les trois premières années d’activité</w:t>
      </w:r>
      <w:r w:rsidR="00B9333F" w:rsidRPr="00407087">
        <w:rPr>
          <w:rFonts w:ascii="Libre Caslon Text" w:eastAsia="Arial Unicode MS" w:hAnsi="Libre Caslon Text" w:cs="Times New Roman"/>
          <w:sz w:val="20"/>
        </w:rPr>
        <w:t>,</w:t>
      </w:r>
      <w:r w:rsidRPr="00407087">
        <w:rPr>
          <w:rFonts w:ascii="Libre Caslon Text" w:eastAsia="Arial Unicode MS" w:hAnsi="Libre Caslon Text" w:cs="Times New Roman"/>
          <w:sz w:val="20"/>
        </w:rPr>
        <w:t xml:space="preserve"> pour plus de 80 % des diplômé</w:t>
      </w:r>
      <w:r w:rsidR="00B9333F" w:rsidRPr="00407087">
        <w:rPr>
          <w:rFonts w:ascii="Libre Caslon Text" w:eastAsia="Arial Unicode MS" w:hAnsi="Libre Caslon Text" w:cs="Times New Roman"/>
          <w:sz w:val="20"/>
        </w:rPr>
        <w:t>.e</w:t>
      </w:r>
      <w:r w:rsidR="00C54C14" w:rsidRPr="00407087">
        <w:rPr>
          <w:rFonts w:ascii="Libre Caslon Text" w:eastAsia="Arial Unicode MS" w:hAnsi="Libre Caslon Text" w:cs="Times New Roman"/>
          <w:sz w:val="20"/>
        </w:rPr>
        <w:t>.</w:t>
      </w:r>
      <w:r w:rsidRPr="00407087">
        <w:rPr>
          <w:rFonts w:ascii="Libre Caslon Text" w:eastAsia="Arial Unicode MS" w:hAnsi="Libre Caslon Text" w:cs="Times New Roman"/>
          <w:sz w:val="20"/>
        </w:rPr>
        <w:t>s dans les deux générations considérées. Les salarié</w:t>
      </w:r>
      <w:r w:rsidR="00B9333F" w:rsidRPr="00407087">
        <w:rPr>
          <w:rFonts w:ascii="Libre Caslon Text" w:eastAsia="Arial Unicode MS" w:hAnsi="Libre Caslon Text" w:cs="Times New Roman"/>
          <w:sz w:val="20"/>
        </w:rPr>
        <w:t>.e</w:t>
      </w:r>
      <w:r w:rsidR="00C54C14" w:rsidRPr="00407087">
        <w:rPr>
          <w:rFonts w:ascii="Libre Caslon Text" w:eastAsia="Arial Unicode MS" w:hAnsi="Libre Caslon Text" w:cs="Times New Roman"/>
          <w:sz w:val="20"/>
        </w:rPr>
        <w:t>.</w:t>
      </w:r>
      <w:r w:rsidRPr="00407087">
        <w:rPr>
          <w:rFonts w:ascii="Libre Caslon Text" w:eastAsia="Arial Unicode MS" w:hAnsi="Libre Caslon Text" w:cs="Times New Roman"/>
          <w:sz w:val="20"/>
        </w:rPr>
        <w:t>s les plus diplômé</w:t>
      </w:r>
      <w:r w:rsidR="00B9333F" w:rsidRPr="00407087">
        <w:rPr>
          <w:rFonts w:ascii="Libre Caslon Text" w:eastAsia="Arial Unicode MS" w:hAnsi="Libre Caslon Text" w:cs="Times New Roman"/>
          <w:sz w:val="20"/>
        </w:rPr>
        <w:t>.e</w:t>
      </w:r>
      <w:r w:rsidR="00C54C14" w:rsidRPr="00407087">
        <w:rPr>
          <w:rFonts w:ascii="Libre Caslon Text" w:eastAsia="Arial Unicode MS" w:hAnsi="Libre Caslon Text" w:cs="Times New Roman"/>
          <w:sz w:val="20"/>
        </w:rPr>
        <w:t>.</w:t>
      </w:r>
      <w:r w:rsidRPr="00407087">
        <w:rPr>
          <w:rFonts w:ascii="Libre Caslon Text" w:eastAsia="Arial Unicode MS" w:hAnsi="Libre Caslon Text" w:cs="Times New Roman"/>
          <w:sz w:val="20"/>
        </w:rPr>
        <w:t>s sont également moins exposé</w:t>
      </w:r>
      <w:r w:rsidR="00B9333F" w:rsidRPr="00407087">
        <w:rPr>
          <w:rFonts w:ascii="Libre Caslon Text" w:eastAsia="Arial Unicode MS" w:hAnsi="Libre Caslon Text" w:cs="Times New Roman"/>
          <w:sz w:val="20"/>
        </w:rPr>
        <w:t>.e</w:t>
      </w:r>
      <w:r w:rsidR="00C54C14" w:rsidRPr="00407087">
        <w:rPr>
          <w:rFonts w:ascii="Libre Caslon Text" w:eastAsia="Arial Unicode MS" w:hAnsi="Libre Caslon Text" w:cs="Times New Roman"/>
          <w:sz w:val="20"/>
        </w:rPr>
        <w:t>.</w:t>
      </w:r>
      <w:r w:rsidRPr="00407087">
        <w:rPr>
          <w:rFonts w:ascii="Libre Caslon Text" w:eastAsia="Arial Unicode MS" w:hAnsi="Libre Caslon Text" w:cs="Times New Roman"/>
          <w:sz w:val="20"/>
        </w:rPr>
        <w:t>s au chômage.</w:t>
      </w:r>
    </w:p>
    <w:p w14:paraId="4B85E48C" w14:textId="77777777" w:rsidR="00386C82" w:rsidRPr="00407087" w:rsidRDefault="00386C82" w:rsidP="00397146">
      <w:pPr>
        <w:pStyle w:val="Pardeliste"/>
        <w:widowControl w:val="0"/>
        <w:autoSpaceDE w:val="0"/>
        <w:autoSpaceDN w:val="0"/>
        <w:adjustRightInd w:val="0"/>
        <w:spacing w:after="0" w:line="240" w:lineRule="auto"/>
        <w:ind w:left="709"/>
        <w:jc w:val="both"/>
        <w:rPr>
          <w:rFonts w:ascii="Libre Caslon Text" w:eastAsia="Arial Unicode MS" w:hAnsi="Libre Caslon Text" w:cs="Times New Roman"/>
          <w:sz w:val="20"/>
        </w:rPr>
      </w:pPr>
    </w:p>
    <w:p w14:paraId="6A9D9A76" w14:textId="77777777" w:rsidR="002A56F9" w:rsidRPr="00407087" w:rsidRDefault="00A14320" w:rsidP="00567ED3">
      <w:pPr>
        <w:pStyle w:val="Pardeliste"/>
        <w:widowControl w:val="0"/>
        <w:numPr>
          <w:ilvl w:val="1"/>
          <w:numId w:val="31"/>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Mais la reconnaissance de la qualification n’est pas au rendez-vous : les jeunes hommes diplômés du supérieur de la génération 2010</w:t>
      </w:r>
      <w:r w:rsidR="00B9333F" w:rsidRPr="00407087">
        <w:rPr>
          <w:rFonts w:ascii="Libre Caslon Text" w:eastAsia="Arial Unicode MS" w:hAnsi="Libre Caslon Text" w:cs="Times New Roman"/>
          <w:sz w:val="20"/>
        </w:rPr>
        <w:t>,</w:t>
      </w:r>
      <w:r w:rsidRPr="00407087">
        <w:rPr>
          <w:rFonts w:ascii="Libre Caslon Text" w:eastAsia="Arial Unicode MS" w:hAnsi="Libre Caslon Text" w:cs="Times New Roman"/>
          <w:sz w:val="20"/>
        </w:rPr>
        <w:t xml:space="preserve"> voient leurs chances d’accéder au statut cadre au bout de 7 ans</w:t>
      </w:r>
      <w:r w:rsidR="00B9333F" w:rsidRPr="00407087">
        <w:rPr>
          <w:rFonts w:ascii="Libre Caslon Text" w:eastAsia="Arial Unicode MS" w:hAnsi="Libre Caslon Text" w:cs="Times New Roman"/>
          <w:sz w:val="20"/>
        </w:rPr>
        <w:t>,</w:t>
      </w:r>
      <w:r w:rsidRPr="00407087">
        <w:rPr>
          <w:rFonts w:ascii="Libre Caslon Text" w:eastAsia="Arial Unicode MS" w:hAnsi="Libre Caslon Text" w:cs="Times New Roman"/>
          <w:sz w:val="20"/>
        </w:rPr>
        <w:t xml:space="preserve"> diminuer de moitié par rapport à la génération 1998 (la proportion reste stable pour les femmes diplômées).</w:t>
      </w:r>
    </w:p>
    <w:p w14:paraId="3B3B8546" w14:textId="77777777" w:rsidR="002A56F9" w:rsidRPr="00407087" w:rsidRDefault="002A56F9" w:rsidP="002A56F9">
      <w:pPr>
        <w:pStyle w:val="Pardeliste"/>
        <w:rPr>
          <w:rFonts w:ascii="Libre Caslon Text" w:eastAsia="Arial Unicode MS" w:hAnsi="Libre Caslon Text" w:cs="Times New Roman"/>
          <w:sz w:val="13"/>
          <w:szCs w:val="16"/>
        </w:rPr>
      </w:pPr>
    </w:p>
    <w:p w14:paraId="75749130" w14:textId="77777777" w:rsidR="00A14320" w:rsidRPr="00407087" w:rsidRDefault="00A14320" w:rsidP="00567ED3">
      <w:pPr>
        <w:pStyle w:val="Pardeliste"/>
        <w:widowControl w:val="0"/>
        <w:numPr>
          <w:ilvl w:val="1"/>
          <w:numId w:val="31"/>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Quant à la reconnaissance salariale, après les 7 premières années en emploi, elle recule entre les générations 1998 et 2010 : « </w:t>
      </w:r>
      <w:r w:rsidRPr="00407087">
        <w:rPr>
          <w:rFonts w:ascii="Libre Caslon Text" w:eastAsia="Arial Unicode MS" w:hAnsi="Libre Caslon Text" w:cs="Times New Roman"/>
          <w:i/>
          <w:sz w:val="20"/>
        </w:rPr>
        <w:t xml:space="preserve">l’accroissement du salaire médian entre la première embauche et le dernier emploi occupé </w:t>
      </w:r>
      <w:r w:rsidRPr="00407087">
        <w:rPr>
          <w:rFonts w:ascii="Libre Caslon Text" w:eastAsia="Arial Unicode MS" w:hAnsi="Libre Caslon Text" w:cs="Times New Roman"/>
          <w:sz w:val="20"/>
        </w:rPr>
        <w:t>[7 ans plus tard]</w:t>
      </w:r>
      <w:r w:rsidRPr="00407087">
        <w:rPr>
          <w:rFonts w:ascii="Libre Caslon Text" w:eastAsia="Arial Unicode MS" w:hAnsi="Libre Caslon Text" w:cs="Times New Roman"/>
          <w:i/>
          <w:sz w:val="20"/>
        </w:rPr>
        <w:t xml:space="preserve">, qui oscillait entre 44 % et 54 % selon le type de diplôme entre 1998 et 2005, plafonne au mieux à 31 % entre 2010 et 2017 (pour les bac+5 et plus). </w:t>
      </w:r>
      <w:r w:rsidRPr="00407087">
        <w:rPr>
          <w:rFonts w:ascii="Libre Caslon Text" w:eastAsia="Arial Unicode MS" w:hAnsi="Libre Caslon Text" w:cs="Times New Roman"/>
          <w:b/>
          <w:i/>
          <w:sz w:val="20"/>
        </w:rPr>
        <w:t>Au point que les derniers salaires perçus, après environ 6 ans d’expérience accumulée, sont inférieurs, en euros constants, aux salaires perçus par leurs homologues de 1998</w:t>
      </w:r>
      <w:r w:rsidRPr="00407087">
        <w:rPr>
          <w:rFonts w:ascii="Libre Caslon Text" w:eastAsia="Arial Unicode MS" w:hAnsi="Libre Caslon Text" w:cs="Times New Roman"/>
          <w:i/>
          <w:sz w:val="20"/>
        </w:rPr>
        <w:t>. </w:t>
      </w:r>
      <w:r w:rsidRPr="00407087">
        <w:rPr>
          <w:rFonts w:ascii="Libre Caslon Text" w:eastAsia="Arial Unicode MS" w:hAnsi="Libre Caslon Text" w:cs="Times New Roman"/>
          <w:sz w:val="20"/>
        </w:rPr>
        <w:t>»</w:t>
      </w:r>
    </w:p>
    <w:p w14:paraId="13F2D893" w14:textId="77777777" w:rsidR="00A14320" w:rsidRPr="00407087" w:rsidRDefault="00A14320" w:rsidP="00A14320">
      <w:pPr>
        <w:rPr>
          <w:rFonts w:ascii="Libre Caslon Text" w:eastAsia="Arial Unicode MS" w:hAnsi="Libre Caslon Text" w:cs="Times New Roman"/>
          <w:sz w:val="20"/>
        </w:rPr>
      </w:pPr>
    </w:p>
    <w:p w14:paraId="666B35E0" w14:textId="77777777" w:rsidR="00A14320" w:rsidRPr="00407087" w:rsidRDefault="00A14320" w:rsidP="00157EA7">
      <w:pPr>
        <w:jc w:val="center"/>
        <w:rPr>
          <w:rFonts w:ascii="Libre Caslon Text" w:eastAsia="Arial Unicode MS" w:hAnsi="Libre Caslon Text" w:cs="Times New Roman"/>
          <w:sz w:val="20"/>
        </w:rPr>
      </w:pPr>
      <w:r w:rsidRPr="00407087">
        <w:rPr>
          <w:rFonts w:ascii="Libre Caslon Text" w:eastAsia="Arial Unicode MS" w:hAnsi="Libre Caslon Text" w:cs="Times New Roman"/>
          <w:noProof/>
          <w:sz w:val="20"/>
          <w:lang w:eastAsia="fr-FR"/>
        </w:rPr>
        <w:drawing>
          <wp:inline distT="0" distB="0" distL="0" distR="0" wp14:anchorId="6F55FD0C" wp14:editId="50D9B4D0">
            <wp:extent cx="5359400" cy="2684991"/>
            <wp:effectExtent l="0" t="0" r="0" b="762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60521" cy="2685552"/>
                    </a:xfrm>
                    <a:prstGeom prst="rect">
                      <a:avLst/>
                    </a:prstGeom>
                    <a:noFill/>
                    <a:ln>
                      <a:noFill/>
                    </a:ln>
                  </pic:spPr>
                </pic:pic>
              </a:graphicData>
            </a:graphic>
          </wp:inline>
        </w:drawing>
      </w:r>
    </w:p>
    <w:p w14:paraId="39FEAE3D" w14:textId="77777777" w:rsidR="00A14320" w:rsidRPr="00407087" w:rsidRDefault="00A14320" w:rsidP="00566EF7">
      <w:pPr>
        <w:spacing w:after="0" w:line="240" w:lineRule="auto"/>
        <w:jc w:val="both"/>
        <w:rPr>
          <w:rFonts w:ascii="Libre Caslon Text" w:eastAsia="Arial Unicode MS" w:hAnsi="Libre Caslon Text" w:cs="Times New Roman"/>
          <w:sz w:val="20"/>
        </w:rPr>
      </w:pPr>
    </w:p>
    <w:p w14:paraId="7A6F2828" w14:textId="77777777" w:rsidR="00A14320" w:rsidRPr="00407087" w:rsidRDefault="00A14320" w:rsidP="00567ED3">
      <w:pPr>
        <w:pStyle w:val="Pardeliste"/>
        <w:widowControl w:val="0"/>
        <w:numPr>
          <w:ilvl w:val="1"/>
          <w:numId w:val="31"/>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Sur période longue, les travaux de l’INSEE établissent clairement un effondrement du salaire annuel net moyen des cadres qui, en 2018, n’a pas retrouvé en euros constants son niveau de 2001</w:t>
      </w:r>
      <w:r w:rsidR="00B9333F" w:rsidRPr="00407087">
        <w:rPr>
          <w:rFonts w:ascii="Libre Caslon Text" w:eastAsia="Arial Unicode MS" w:hAnsi="Libre Caslon Text" w:cs="Times New Roman"/>
          <w:sz w:val="20"/>
        </w:rPr>
        <w:t>,</w:t>
      </w:r>
      <w:r w:rsidRPr="00407087">
        <w:rPr>
          <w:rFonts w:ascii="Libre Caslon Text" w:eastAsia="Arial Unicode MS" w:hAnsi="Libre Caslon Text" w:cs="Times New Roman"/>
          <w:sz w:val="20"/>
        </w:rPr>
        <w:t xml:space="preserve"> alors que celui des professions intermédiaires stagne</w:t>
      </w:r>
      <w:r w:rsidR="00B9333F" w:rsidRPr="00407087">
        <w:rPr>
          <w:rFonts w:ascii="Libre Caslon Text" w:eastAsia="Arial Unicode MS" w:hAnsi="Libre Caslon Text" w:cs="Times New Roman"/>
          <w:sz w:val="20"/>
        </w:rPr>
        <w:t>,</w:t>
      </w:r>
      <w:r w:rsidRPr="00407087">
        <w:rPr>
          <w:rFonts w:ascii="Libre Caslon Text" w:eastAsia="Arial Unicode MS" w:hAnsi="Libre Caslon Text" w:cs="Times New Roman"/>
          <w:sz w:val="20"/>
        </w:rPr>
        <w:t xml:space="preserve"> et celui des ouvrier</w:t>
      </w:r>
      <w:r w:rsidR="00C54C14" w:rsidRPr="00407087">
        <w:rPr>
          <w:rFonts w:ascii="Libre Caslon Text" w:eastAsia="Arial Unicode MS" w:hAnsi="Libre Caslon Text" w:cs="Times New Roman"/>
          <w:sz w:val="20"/>
        </w:rPr>
        <w:t>.ère.</w:t>
      </w:r>
      <w:r w:rsidRPr="00407087">
        <w:rPr>
          <w:rFonts w:ascii="Libre Caslon Text" w:eastAsia="Arial Unicode MS" w:hAnsi="Libre Caslon Text" w:cs="Times New Roman"/>
          <w:sz w:val="20"/>
        </w:rPr>
        <w:t>s a augmenté de 11, 6</w:t>
      </w:r>
      <w:r w:rsidR="00B9333F" w:rsidRPr="00407087">
        <w:rPr>
          <w:rFonts w:ascii="Libre Caslon Text" w:eastAsia="Arial Unicode MS" w:hAnsi="Libre Caslon Text" w:cs="Times New Roman"/>
          <w:sz w:val="20"/>
        </w:rPr>
        <w:t xml:space="preserve"> </w:t>
      </w:r>
      <w:r w:rsidRPr="00407087">
        <w:rPr>
          <w:rFonts w:ascii="Libre Caslon Text" w:eastAsia="Arial Unicode MS" w:hAnsi="Libre Caslon Text" w:cs="Times New Roman"/>
          <w:sz w:val="20"/>
        </w:rPr>
        <w:t>%.</w:t>
      </w:r>
    </w:p>
    <w:p w14:paraId="15648A1C" w14:textId="77777777" w:rsidR="00566EF7" w:rsidRPr="00407087" w:rsidRDefault="00566EF7" w:rsidP="002A56F9">
      <w:pPr>
        <w:pStyle w:val="Pardeliste"/>
        <w:widowControl w:val="0"/>
        <w:autoSpaceDE w:val="0"/>
        <w:autoSpaceDN w:val="0"/>
        <w:adjustRightInd w:val="0"/>
        <w:spacing w:after="0" w:line="240" w:lineRule="auto"/>
        <w:ind w:left="709"/>
        <w:jc w:val="both"/>
        <w:rPr>
          <w:rFonts w:ascii="Libre Caslon Text" w:eastAsia="Arial Unicode MS" w:hAnsi="Libre Caslon Text" w:cs="Times New Roman"/>
          <w:sz w:val="20"/>
        </w:rPr>
      </w:pPr>
    </w:p>
    <w:p w14:paraId="4D130626" w14:textId="77777777" w:rsidR="00A14320" w:rsidRPr="00407087" w:rsidRDefault="00A14320" w:rsidP="00567ED3">
      <w:pPr>
        <w:pStyle w:val="Pardeliste"/>
        <w:widowControl w:val="0"/>
        <w:numPr>
          <w:ilvl w:val="1"/>
          <w:numId w:val="31"/>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lastRenderedPageBreak/>
        <w:t>En outre, il apparaît que la rémunération des cadres est particulièrement affectée par les crises économiques, celle-ci se réduisant  drastiquement dans ces périodes, en raison d’une « part variable liée à la performance individuelle ou collective plus forte que pour les autres catégories de salariés ». (Insee Focus 230, avril 2021). Ainsi</w:t>
      </w:r>
      <w:r w:rsidR="00B9333F" w:rsidRPr="00407087">
        <w:rPr>
          <w:rFonts w:ascii="Libre Caslon Text" w:eastAsia="Arial Unicode MS" w:hAnsi="Libre Caslon Text" w:cs="Times New Roman"/>
          <w:sz w:val="20"/>
        </w:rPr>
        <w:t>,</w:t>
      </w:r>
      <w:r w:rsidRPr="00407087">
        <w:rPr>
          <w:rFonts w:ascii="Libre Caslon Text" w:eastAsia="Arial Unicode MS" w:hAnsi="Libre Caslon Text" w:cs="Times New Roman"/>
          <w:sz w:val="20"/>
        </w:rPr>
        <w:t xml:space="preserve"> entre 1996 et 2018, le salaire annuel net des cadres  a augmenté en moyenne de 0,2 % par an en euros constants</w:t>
      </w:r>
      <w:r w:rsidR="00B9333F" w:rsidRPr="00407087">
        <w:rPr>
          <w:rFonts w:ascii="Libre Caslon Text" w:eastAsia="Arial Unicode MS" w:hAnsi="Libre Caslon Text" w:cs="Times New Roman"/>
          <w:sz w:val="20"/>
        </w:rPr>
        <w:t>,</w:t>
      </w:r>
      <w:r w:rsidRPr="00407087">
        <w:rPr>
          <w:rFonts w:ascii="Libre Caslon Text" w:eastAsia="Arial Unicode MS" w:hAnsi="Libre Caslon Text" w:cs="Times New Roman"/>
          <w:sz w:val="20"/>
        </w:rPr>
        <w:t xml:space="preserve"> contre 0,6 % pour les ouvrier</w:t>
      </w:r>
      <w:r w:rsidR="00C54C14" w:rsidRPr="00407087">
        <w:rPr>
          <w:rFonts w:ascii="Libre Caslon Text" w:eastAsia="Arial Unicode MS" w:hAnsi="Libre Caslon Text" w:cs="Times New Roman"/>
          <w:sz w:val="20"/>
        </w:rPr>
        <w:t>.ère.</w:t>
      </w:r>
      <w:r w:rsidRPr="00407087">
        <w:rPr>
          <w:rFonts w:ascii="Libre Caslon Text" w:eastAsia="Arial Unicode MS" w:hAnsi="Libre Caslon Text" w:cs="Times New Roman"/>
          <w:sz w:val="20"/>
        </w:rPr>
        <w:t>s.</w:t>
      </w:r>
    </w:p>
    <w:p w14:paraId="6DDFBF90" w14:textId="77777777" w:rsidR="00A14320" w:rsidRPr="00407087" w:rsidRDefault="00A14320" w:rsidP="002A56F9">
      <w:pPr>
        <w:pStyle w:val="Pardeliste"/>
        <w:widowControl w:val="0"/>
        <w:autoSpaceDE w:val="0"/>
        <w:autoSpaceDN w:val="0"/>
        <w:adjustRightInd w:val="0"/>
        <w:spacing w:after="0" w:line="240" w:lineRule="auto"/>
        <w:ind w:left="709"/>
        <w:jc w:val="both"/>
        <w:rPr>
          <w:rFonts w:ascii="Libre Caslon Text" w:eastAsia="Arial Unicode MS" w:hAnsi="Libre Caslon Text" w:cs="Times New Roman"/>
          <w:sz w:val="20"/>
        </w:rPr>
      </w:pPr>
    </w:p>
    <w:p w14:paraId="3BC4D666" w14:textId="77777777" w:rsidR="00A14320" w:rsidRPr="00407087" w:rsidRDefault="00A14320" w:rsidP="00567ED3">
      <w:pPr>
        <w:pStyle w:val="Pardeliste"/>
        <w:widowControl w:val="0"/>
        <w:numPr>
          <w:ilvl w:val="1"/>
          <w:numId w:val="31"/>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La reconnaissance de la qualification souffre donc du développement de la part variable des salaires. Selo</w:t>
      </w:r>
      <w:r w:rsidR="00B9333F" w:rsidRPr="00407087">
        <w:rPr>
          <w:rFonts w:ascii="Libre Caslon Text" w:eastAsia="Arial Unicode MS" w:hAnsi="Libre Caslon Text" w:cs="Times New Roman"/>
          <w:sz w:val="20"/>
        </w:rPr>
        <w:t>n les derniers travaux de l’Apec</w:t>
      </w:r>
      <w:r w:rsidRPr="00407087">
        <w:rPr>
          <w:rFonts w:ascii="Libre Caslon Text" w:eastAsia="Arial Unicode MS" w:hAnsi="Libre Caslon Text" w:cs="Times New Roman"/>
          <w:sz w:val="20"/>
        </w:rPr>
        <w:t xml:space="preserve"> (Baromètre 2020), depuis 2010 la part des cadres assujettie à une composante de rémunération variable</w:t>
      </w:r>
      <w:r w:rsidR="00B9333F" w:rsidRPr="00407087">
        <w:rPr>
          <w:rFonts w:ascii="Libre Caslon Text" w:eastAsia="Arial Unicode MS" w:hAnsi="Libre Caslon Text" w:cs="Times New Roman"/>
          <w:sz w:val="20"/>
        </w:rPr>
        <w:t>,</w:t>
      </w:r>
      <w:r w:rsidRPr="00407087">
        <w:rPr>
          <w:rFonts w:ascii="Libre Caslon Text" w:eastAsia="Arial Unicode MS" w:hAnsi="Libre Caslon Text" w:cs="Times New Roman"/>
          <w:sz w:val="20"/>
        </w:rPr>
        <w:t xml:space="preserve"> s’est accrue dans le secteur privé de </w:t>
      </w:r>
      <w:r w:rsidR="00C54C14" w:rsidRPr="00407087">
        <w:rPr>
          <w:rFonts w:ascii="Libre Caslon Text" w:eastAsia="Arial Unicode MS" w:hAnsi="Libre Caslon Text" w:cs="Times New Roman"/>
          <w:sz w:val="20"/>
        </w:rPr>
        <w:br/>
      </w:r>
      <w:r w:rsidRPr="00407087">
        <w:rPr>
          <w:rFonts w:ascii="Libre Caslon Text" w:eastAsia="Arial Unicode MS" w:hAnsi="Libre Caslon Text" w:cs="Times New Roman"/>
          <w:sz w:val="20"/>
        </w:rPr>
        <w:t>23 %</w:t>
      </w:r>
      <w:r w:rsidR="00B9333F" w:rsidRPr="00407087">
        <w:rPr>
          <w:rFonts w:ascii="Libre Caslon Text" w:eastAsia="Arial Unicode MS" w:hAnsi="Libre Caslon Text" w:cs="Times New Roman"/>
          <w:sz w:val="20"/>
        </w:rPr>
        <w:t>,</w:t>
      </w:r>
      <w:r w:rsidRPr="00407087">
        <w:rPr>
          <w:rFonts w:ascii="Libre Caslon Text" w:eastAsia="Arial Unicode MS" w:hAnsi="Libre Caslon Text" w:cs="Times New Roman"/>
          <w:sz w:val="20"/>
        </w:rPr>
        <w:t xml:space="preserve"> pour s’établir en 2019 à 54 % des cadres. Le montant </w:t>
      </w:r>
      <w:r w:rsidRPr="00407087">
        <w:rPr>
          <w:rFonts w:ascii="Libre Caslon Text" w:eastAsia="Arial Unicode MS" w:hAnsi="Libre Caslon Text" w:cs="Times New Roman"/>
          <w:b/>
          <w:sz w:val="20"/>
        </w:rPr>
        <w:t>médian</w:t>
      </w:r>
      <w:r w:rsidRPr="00407087">
        <w:rPr>
          <w:rFonts w:ascii="Libre Caslon Text" w:eastAsia="Arial Unicode MS" w:hAnsi="Libre Caslon Text" w:cs="Times New Roman"/>
          <w:sz w:val="20"/>
        </w:rPr>
        <w:t xml:space="preserve"> de cette part variable représente 10 % du salaire total.</w:t>
      </w:r>
    </w:p>
    <w:p w14:paraId="0961CDDE" w14:textId="77777777" w:rsidR="00A14320" w:rsidRPr="00407087" w:rsidRDefault="00A14320" w:rsidP="00566EF7">
      <w:pPr>
        <w:spacing w:after="0" w:line="240" w:lineRule="auto"/>
        <w:jc w:val="both"/>
        <w:rPr>
          <w:rFonts w:ascii="Libre Caslon Text" w:eastAsia="Arial Unicode MS" w:hAnsi="Libre Caslon Text" w:cs="Times New Roman"/>
          <w:sz w:val="20"/>
        </w:rPr>
      </w:pPr>
    </w:p>
    <w:p w14:paraId="082363B7" w14:textId="77777777" w:rsidR="00A14320" w:rsidRPr="00407087" w:rsidRDefault="00A14320" w:rsidP="001D6D75">
      <w:pPr>
        <w:jc w:val="center"/>
        <w:rPr>
          <w:rFonts w:ascii="Libre Caslon Text" w:eastAsia="Arial Unicode MS" w:hAnsi="Libre Caslon Text" w:cs="Times New Roman"/>
          <w:sz w:val="20"/>
        </w:rPr>
      </w:pPr>
      <w:r w:rsidRPr="00407087">
        <w:rPr>
          <w:rFonts w:ascii="Libre Caslon Text" w:eastAsia="Arial Unicode MS" w:hAnsi="Libre Caslon Text" w:cs="Times New Roman"/>
          <w:noProof/>
          <w:sz w:val="20"/>
          <w:lang w:eastAsia="fr-FR"/>
        </w:rPr>
        <w:drawing>
          <wp:inline distT="0" distB="0" distL="0" distR="0" wp14:anchorId="4AFA685A" wp14:editId="587C00A2">
            <wp:extent cx="4820969" cy="3191666"/>
            <wp:effectExtent l="0" t="0" r="5080" b="889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30608" cy="3198047"/>
                    </a:xfrm>
                    <a:prstGeom prst="rect">
                      <a:avLst/>
                    </a:prstGeom>
                    <a:noFill/>
                    <a:ln>
                      <a:noFill/>
                    </a:ln>
                  </pic:spPr>
                </pic:pic>
              </a:graphicData>
            </a:graphic>
          </wp:inline>
        </w:drawing>
      </w:r>
    </w:p>
    <w:p w14:paraId="50B52172" w14:textId="77777777" w:rsidR="00A14320" w:rsidRPr="00407087" w:rsidRDefault="00A14320" w:rsidP="00567ED3">
      <w:pPr>
        <w:pStyle w:val="Pardeliste"/>
        <w:widowControl w:val="0"/>
        <w:numPr>
          <w:ilvl w:val="1"/>
          <w:numId w:val="31"/>
        </w:numPr>
        <w:autoSpaceDE w:val="0"/>
        <w:autoSpaceDN w:val="0"/>
        <w:adjustRightInd w:val="0"/>
        <w:spacing w:after="0" w:line="240" w:lineRule="auto"/>
        <w:ind w:left="709" w:hanging="709"/>
        <w:jc w:val="both"/>
        <w:rPr>
          <w:rFonts w:ascii="Libre Caslon Text" w:eastAsia="Arial Unicode MS" w:hAnsi="Libre Caslon Text" w:cs="Times New Roman"/>
          <w:b/>
          <w:sz w:val="20"/>
        </w:rPr>
      </w:pPr>
      <w:r w:rsidRPr="00407087">
        <w:rPr>
          <w:rFonts w:ascii="Libre Caslon Text" w:eastAsia="Arial Unicode MS" w:hAnsi="Libre Caslon Text" w:cs="Times New Roman"/>
          <w:b/>
          <w:sz w:val="20"/>
        </w:rPr>
        <w:t>Des dispositifs de formation de plus en plus inaccessibles aux cadres et aux professions intermédiaires</w:t>
      </w:r>
    </w:p>
    <w:p w14:paraId="4FD0F492" w14:textId="77777777" w:rsidR="002A56F9" w:rsidRPr="00407087" w:rsidRDefault="002A56F9" w:rsidP="007C31EB">
      <w:pPr>
        <w:spacing w:after="0" w:line="240" w:lineRule="auto"/>
        <w:jc w:val="both"/>
        <w:rPr>
          <w:rFonts w:ascii="Libre Caslon Text" w:eastAsia="Arial Unicode MS" w:hAnsi="Libre Caslon Text" w:cs="Times New Roman"/>
          <w:sz w:val="20"/>
        </w:rPr>
      </w:pPr>
    </w:p>
    <w:p w14:paraId="1E435CEF" w14:textId="77777777" w:rsidR="00A14320" w:rsidRPr="00407087" w:rsidRDefault="00A14320" w:rsidP="00567ED3">
      <w:pPr>
        <w:pStyle w:val="Pardeliste"/>
        <w:widowControl w:val="0"/>
        <w:numPr>
          <w:ilvl w:val="1"/>
          <w:numId w:val="31"/>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L’entretien professionnel tend en outre à faire de l’évolution de la qualification une responsabilité personnelle du salarié</w:t>
      </w:r>
      <w:r w:rsidR="00C54C14" w:rsidRPr="00407087">
        <w:rPr>
          <w:rFonts w:ascii="Libre Caslon Text" w:eastAsia="Arial Unicode MS" w:hAnsi="Libre Caslon Text" w:cs="Times New Roman"/>
          <w:sz w:val="20"/>
        </w:rPr>
        <w:t>.e</w:t>
      </w:r>
      <w:r w:rsidRPr="00407087">
        <w:rPr>
          <w:rFonts w:ascii="Libre Caslon Text" w:eastAsia="Arial Unicode MS" w:hAnsi="Libre Caslon Text" w:cs="Times New Roman"/>
          <w:sz w:val="20"/>
        </w:rPr>
        <w:t>, l’entreprise limitant son engagement aux formations visant à l’a</w:t>
      </w:r>
      <w:r w:rsidR="002E3CFA" w:rsidRPr="00407087">
        <w:rPr>
          <w:rFonts w:ascii="Libre Caslon Text" w:eastAsia="Arial Unicode MS" w:hAnsi="Libre Caslon Text" w:cs="Times New Roman"/>
          <w:sz w:val="20"/>
        </w:rPr>
        <w:t xml:space="preserve">daptation au poste de travail. </w:t>
      </w:r>
    </w:p>
    <w:p w14:paraId="1950F2C6" w14:textId="77777777" w:rsidR="00B9333F" w:rsidRPr="00407087" w:rsidRDefault="00B9333F" w:rsidP="002A56F9">
      <w:pPr>
        <w:pStyle w:val="Pardeliste"/>
        <w:widowControl w:val="0"/>
        <w:autoSpaceDE w:val="0"/>
        <w:autoSpaceDN w:val="0"/>
        <w:adjustRightInd w:val="0"/>
        <w:spacing w:after="0" w:line="240" w:lineRule="auto"/>
        <w:ind w:left="709"/>
        <w:jc w:val="both"/>
        <w:rPr>
          <w:rFonts w:ascii="Libre Caslon Text" w:eastAsia="Arial Unicode MS" w:hAnsi="Libre Caslon Text" w:cs="Times New Roman"/>
          <w:sz w:val="20"/>
        </w:rPr>
      </w:pPr>
    </w:p>
    <w:p w14:paraId="517E6760" w14:textId="77777777" w:rsidR="00A14320" w:rsidRPr="00407087" w:rsidRDefault="00A14320" w:rsidP="00567ED3">
      <w:pPr>
        <w:pStyle w:val="Pardeliste"/>
        <w:widowControl w:val="0"/>
        <w:numPr>
          <w:ilvl w:val="1"/>
          <w:numId w:val="31"/>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Or</w:t>
      </w:r>
      <w:r w:rsidR="00B9333F" w:rsidRPr="00407087">
        <w:rPr>
          <w:rFonts w:ascii="Libre Caslon Text" w:eastAsia="Arial Unicode MS" w:hAnsi="Libre Caslon Text" w:cs="Times New Roman"/>
          <w:sz w:val="20"/>
        </w:rPr>
        <w:t>,</w:t>
      </w:r>
      <w:r w:rsidRPr="00407087">
        <w:rPr>
          <w:rFonts w:ascii="Libre Caslon Text" w:eastAsia="Arial Unicode MS" w:hAnsi="Libre Caslon Text" w:cs="Times New Roman"/>
          <w:sz w:val="20"/>
        </w:rPr>
        <w:t xml:space="preserve"> les derniers dispositifs légaux (loi Avenir professionnel du 5 septembre 2018) privilégient la formation des personnels les moins qualifiés et décourage l’engagement des personnels d’encadrement dans un cursus d’amélioration de leur qualification : si le salaire brut est inférieur à 2 Smic, la rémunération sera égale à 100 % du salaire antérieur ; si le salaire brut est supérieur à ce seuil, la rémunération sera égale soit à 90 % du salaire brut antérieur - si le congé n'excède pas un an ou 1 200 heures - soit à 60 % du salaire brut pour la fraction du congé excédant un an ou 1 200 heures.</w:t>
      </w:r>
    </w:p>
    <w:p w14:paraId="7950B8B8" w14:textId="77777777" w:rsidR="00A14320" w:rsidRPr="00407087" w:rsidRDefault="00A14320" w:rsidP="002A56F9">
      <w:pPr>
        <w:pStyle w:val="Pardeliste"/>
        <w:widowControl w:val="0"/>
        <w:autoSpaceDE w:val="0"/>
        <w:autoSpaceDN w:val="0"/>
        <w:adjustRightInd w:val="0"/>
        <w:spacing w:after="0" w:line="240" w:lineRule="auto"/>
        <w:ind w:left="709"/>
        <w:jc w:val="both"/>
        <w:rPr>
          <w:rFonts w:ascii="Libre Caslon Text" w:eastAsia="Arial Unicode MS" w:hAnsi="Libre Caslon Text" w:cs="Times New Roman"/>
          <w:sz w:val="20"/>
        </w:rPr>
      </w:pPr>
    </w:p>
    <w:p w14:paraId="28CB6BCC" w14:textId="77777777" w:rsidR="00A14320" w:rsidRPr="00407087" w:rsidRDefault="00A14320" w:rsidP="00567ED3">
      <w:pPr>
        <w:pStyle w:val="Pardeliste"/>
        <w:widowControl w:val="0"/>
        <w:numPr>
          <w:ilvl w:val="1"/>
          <w:numId w:val="31"/>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Ces pénalités salariales, conjuguées avec l’absence d’ajustement de la charge de travail pendant les périodes de formation, sont autant de freins pour les personnels d’encadrement à l’élévation de leur niveau de qualification ou au changement d’orientation professionnelle.</w:t>
      </w:r>
    </w:p>
    <w:p w14:paraId="1EF33BD1" w14:textId="77777777" w:rsidR="00A14320" w:rsidRPr="00407087" w:rsidRDefault="00A14320" w:rsidP="002A56F9">
      <w:pPr>
        <w:pStyle w:val="Pardeliste"/>
        <w:widowControl w:val="0"/>
        <w:autoSpaceDE w:val="0"/>
        <w:autoSpaceDN w:val="0"/>
        <w:adjustRightInd w:val="0"/>
        <w:spacing w:after="0" w:line="240" w:lineRule="auto"/>
        <w:ind w:left="709"/>
        <w:jc w:val="both"/>
        <w:rPr>
          <w:rFonts w:ascii="Libre Caslon Text" w:eastAsia="Arial Unicode MS" w:hAnsi="Libre Caslon Text" w:cs="Times New Roman"/>
          <w:sz w:val="20"/>
        </w:rPr>
      </w:pPr>
    </w:p>
    <w:p w14:paraId="744A7812" w14:textId="77777777" w:rsidR="00A14320" w:rsidRPr="00407087" w:rsidRDefault="00A14320" w:rsidP="00567ED3">
      <w:pPr>
        <w:pStyle w:val="Pardeliste"/>
        <w:widowControl w:val="0"/>
        <w:numPr>
          <w:ilvl w:val="1"/>
          <w:numId w:val="31"/>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C’est un préjudice majeur pour l’ensemble du monde du travail quand la révolution numérique, les besoins en prévention des risques organisationnels et en terme de management alternatif requièrent le renforcement de la formation de personnels d’encadrement.</w:t>
      </w:r>
    </w:p>
    <w:p w14:paraId="67ED3EC0" w14:textId="77777777" w:rsidR="00A14320" w:rsidRPr="00407087" w:rsidRDefault="00A14320" w:rsidP="00566EF7">
      <w:pPr>
        <w:spacing w:after="0" w:line="240" w:lineRule="auto"/>
        <w:jc w:val="both"/>
        <w:rPr>
          <w:rFonts w:ascii="Libre Caslon Text" w:eastAsia="Arial Unicode MS" w:hAnsi="Libre Caslon Text" w:cs="Times New Roman"/>
          <w:sz w:val="13"/>
          <w:szCs w:val="16"/>
        </w:rPr>
      </w:pPr>
    </w:p>
    <w:p w14:paraId="138D4177" w14:textId="77777777" w:rsidR="00CB661C" w:rsidRPr="00407087" w:rsidRDefault="00566EF7" w:rsidP="00567ED3">
      <w:pPr>
        <w:pStyle w:val="Pardeliste"/>
        <w:widowControl w:val="0"/>
        <w:numPr>
          <w:ilvl w:val="1"/>
          <w:numId w:val="31"/>
        </w:numPr>
        <w:autoSpaceDE w:val="0"/>
        <w:autoSpaceDN w:val="0"/>
        <w:adjustRightInd w:val="0"/>
        <w:spacing w:after="0" w:line="240" w:lineRule="auto"/>
        <w:ind w:left="709" w:hanging="709"/>
        <w:jc w:val="both"/>
        <w:rPr>
          <w:rFonts w:ascii="Libre Caslon Text" w:eastAsia="Arial Unicode MS" w:hAnsi="Libre Caslon Text" w:cs="Times New Roman"/>
          <w:b/>
          <w:sz w:val="20"/>
        </w:rPr>
      </w:pPr>
      <w:r w:rsidRPr="00407087">
        <w:rPr>
          <w:rFonts w:ascii="Libre Caslon Text" w:eastAsia="Arial Unicode MS" w:hAnsi="Libre Caslon Text" w:cs="Times New Roman"/>
          <w:b/>
          <w:sz w:val="20"/>
        </w:rPr>
        <w:t>L’Ugict</w:t>
      </w:r>
      <w:r w:rsidR="003B3D60" w:rsidRPr="00407087">
        <w:rPr>
          <w:rFonts w:ascii="Libre Caslon Text" w:eastAsia="Arial Unicode MS" w:hAnsi="Libre Caslon Text" w:cs="Times New Roman"/>
          <w:b/>
          <w:sz w:val="20"/>
        </w:rPr>
        <w:t xml:space="preserve">-CGT </w:t>
      </w:r>
      <w:r w:rsidR="007C31EB" w:rsidRPr="00407087">
        <w:rPr>
          <w:rFonts w:ascii="Libre Caslon Text" w:eastAsia="Arial Unicode MS" w:hAnsi="Libre Caslon Text" w:cs="Times New Roman"/>
          <w:b/>
          <w:sz w:val="20"/>
        </w:rPr>
        <w:t xml:space="preserve">décide </w:t>
      </w:r>
      <w:r w:rsidR="003E1BB8" w:rsidRPr="00407087">
        <w:rPr>
          <w:rFonts w:ascii="Libre Caslon Text" w:eastAsia="Arial Unicode MS" w:hAnsi="Libre Caslon Text" w:cs="Times New Roman"/>
          <w:b/>
          <w:sz w:val="20"/>
        </w:rPr>
        <w:t>d</w:t>
      </w:r>
      <w:r w:rsidR="00CB661C" w:rsidRPr="00407087">
        <w:rPr>
          <w:rFonts w:ascii="Libre Caslon Text" w:eastAsia="Arial Unicode MS" w:hAnsi="Libre Caslon Text" w:cs="Times New Roman"/>
          <w:b/>
          <w:sz w:val="20"/>
        </w:rPr>
        <w:t xml:space="preserve">e travailler avec </w:t>
      </w:r>
      <w:r w:rsidR="003E1BB8" w:rsidRPr="00407087">
        <w:rPr>
          <w:rFonts w:ascii="Libre Caslon Text" w:eastAsia="Arial Unicode MS" w:hAnsi="Libre Caslon Text" w:cs="Times New Roman"/>
          <w:b/>
          <w:sz w:val="20"/>
        </w:rPr>
        <w:t>ses</w:t>
      </w:r>
      <w:r w:rsidR="00CB661C" w:rsidRPr="00407087">
        <w:rPr>
          <w:rFonts w:ascii="Libre Caslon Text" w:eastAsia="Arial Unicode MS" w:hAnsi="Libre Caslon Text" w:cs="Times New Roman"/>
          <w:b/>
          <w:sz w:val="20"/>
        </w:rPr>
        <w:t xml:space="preserve"> organisations spécifiques pour</w:t>
      </w:r>
      <w:r w:rsidR="003E1BB8" w:rsidRPr="00407087">
        <w:rPr>
          <w:rFonts w:ascii="Libre Caslon Text" w:eastAsia="Arial Unicode MS" w:hAnsi="Libre Caslon Text" w:cs="Times New Roman"/>
          <w:b/>
          <w:sz w:val="20"/>
        </w:rPr>
        <w:t xml:space="preserve"> : </w:t>
      </w:r>
    </w:p>
    <w:p w14:paraId="2D15336B" w14:textId="77777777" w:rsidR="003E1BB8" w:rsidRPr="00407087" w:rsidRDefault="003E1BB8" w:rsidP="002A56F9">
      <w:pPr>
        <w:pStyle w:val="Pardeliste"/>
        <w:widowControl w:val="0"/>
        <w:autoSpaceDE w:val="0"/>
        <w:autoSpaceDN w:val="0"/>
        <w:adjustRightInd w:val="0"/>
        <w:spacing w:after="0" w:line="240" w:lineRule="auto"/>
        <w:ind w:left="709"/>
        <w:jc w:val="both"/>
        <w:rPr>
          <w:rFonts w:ascii="Libre Caslon Text" w:eastAsia="Arial Unicode MS" w:hAnsi="Libre Caslon Text" w:cs="Times New Roman"/>
          <w:sz w:val="20"/>
        </w:rPr>
      </w:pPr>
    </w:p>
    <w:p w14:paraId="21626AC3" w14:textId="77777777" w:rsidR="00A14320" w:rsidRPr="00407087" w:rsidRDefault="002A56F9" w:rsidP="00567ED3">
      <w:pPr>
        <w:pStyle w:val="Pardeliste"/>
        <w:widowControl w:val="0"/>
        <w:numPr>
          <w:ilvl w:val="1"/>
          <w:numId w:val="31"/>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 xml:space="preserve">- </w:t>
      </w:r>
      <w:r w:rsidR="00A14320" w:rsidRPr="00407087">
        <w:rPr>
          <w:rFonts w:ascii="Libre Caslon Text" w:eastAsia="Arial Unicode MS" w:hAnsi="Libre Caslon Text" w:cs="Times New Roman"/>
          <w:sz w:val="20"/>
        </w:rPr>
        <w:t>mettre</w:t>
      </w:r>
      <w:r w:rsidR="00CB661C" w:rsidRPr="00407087">
        <w:rPr>
          <w:rFonts w:ascii="Libre Caslon Text" w:eastAsia="Arial Unicode MS" w:hAnsi="Libre Caslon Text" w:cs="Times New Roman"/>
          <w:sz w:val="20"/>
        </w:rPr>
        <w:t xml:space="preserve"> </w:t>
      </w:r>
      <w:r w:rsidR="00A14320" w:rsidRPr="00407087">
        <w:rPr>
          <w:rFonts w:ascii="Libre Caslon Text" w:eastAsia="Arial Unicode MS" w:hAnsi="Libre Caslon Text" w:cs="Times New Roman"/>
          <w:sz w:val="20"/>
        </w:rPr>
        <w:t>au cœur de la négociation salariale la reconnaissance de la qualification et de son évolution</w:t>
      </w:r>
      <w:r w:rsidR="00B9333F" w:rsidRPr="00407087">
        <w:rPr>
          <w:rFonts w:ascii="Libre Caslon Text" w:eastAsia="Arial Unicode MS" w:hAnsi="Libre Caslon Text" w:cs="Times New Roman"/>
          <w:sz w:val="20"/>
        </w:rPr>
        <w:t>.</w:t>
      </w:r>
    </w:p>
    <w:p w14:paraId="57A67AFA" w14:textId="77777777" w:rsidR="00DE7EF5" w:rsidRPr="00407087" w:rsidRDefault="00DE7EF5">
      <w:pPr>
        <w:rPr>
          <w:rFonts w:ascii="Libre Caslon Text" w:eastAsia="Arial Unicode MS" w:hAnsi="Libre Caslon Text" w:cs="Times New Roman"/>
          <w:sz w:val="20"/>
        </w:rPr>
      </w:pPr>
      <w:r w:rsidRPr="00407087">
        <w:rPr>
          <w:rFonts w:ascii="Libre Caslon Text" w:eastAsia="Arial Unicode MS" w:hAnsi="Libre Caslon Text" w:cs="Times New Roman"/>
          <w:sz w:val="20"/>
        </w:rPr>
        <w:br w:type="page"/>
      </w:r>
    </w:p>
    <w:p w14:paraId="28C8B53E" w14:textId="77777777" w:rsidR="001239A8" w:rsidRPr="00407087" w:rsidRDefault="001239A8" w:rsidP="002A56F9">
      <w:pPr>
        <w:pStyle w:val="Pardeliste"/>
        <w:widowControl w:val="0"/>
        <w:autoSpaceDE w:val="0"/>
        <w:autoSpaceDN w:val="0"/>
        <w:adjustRightInd w:val="0"/>
        <w:spacing w:after="0" w:line="240" w:lineRule="auto"/>
        <w:ind w:left="709"/>
        <w:jc w:val="both"/>
        <w:rPr>
          <w:rFonts w:ascii="Libre Caslon Text" w:eastAsia="Arial Unicode MS" w:hAnsi="Libre Caslon Text" w:cs="Times New Roman"/>
          <w:sz w:val="20"/>
        </w:rPr>
      </w:pPr>
    </w:p>
    <w:p w14:paraId="36DDDEFF" w14:textId="77777777" w:rsidR="00A14320" w:rsidRPr="00407087" w:rsidRDefault="002A56F9" w:rsidP="00567ED3">
      <w:pPr>
        <w:pStyle w:val="Pardeliste"/>
        <w:widowControl w:val="0"/>
        <w:numPr>
          <w:ilvl w:val="1"/>
          <w:numId w:val="31"/>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 xml:space="preserve">- </w:t>
      </w:r>
      <w:r w:rsidR="00A14320" w:rsidRPr="00407087">
        <w:rPr>
          <w:rFonts w:ascii="Libre Caslon Text" w:eastAsia="Arial Unicode MS" w:hAnsi="Libre Caslon Text" w:cs="Times New Roman"/>
          <w:sz w:val="20"/>
        </w:rPr>
        <w:t>développer et déployer, en s’appuyant sur l’action des élu</w:t>
      </w:r>
      <w:r w:rsidR="00C54C14" w:rsidRPr="00407087">
        <w:rPr>
          <w:rFonts w:ascii="Libre Caslon Text" w:eastAsia="Arial Unicode MS" w:hAnsi="Libre Caslon Text" w:cs="Times New Roman"/>
          <w:sz w:val="20"/>
        </w:rPr>
        <w:t>.e.</w:t>
      </w:r>
      <w:r w:rsidR="00A14320" w:rsidRPr="00407087">
        <w:rPr>
          <w:rFonts w:ascii="Libre Caslon Text" w:eastAsia="Arial Unicode MS" w:hAnsi="Libre Caslon Text" w:cs="Times New Roman"/>
          <w:sz w:val="20"/>
        </w:rPr>
        <w:t>s et mandaté</w:t>
      </w:r>
      <w:r w:rsidR="00C54C14" w:rsidRPr="00407087">
        <w:rPr>
          <w:rFonts w:ascii="Libre Caslon Text" w:eastAsia="Arial Unicode MS" w:hAnsi="Libre Caslon Text" w:cs="Times New Roman"/>
          <w:sz w:val="20"/>
        </w:rPr>
        <w:t>.e.</w:t>
      </w:r>
      <w:r w:rsidR="00A14320" w:rsidRPr="00407087">
        <w:rPr>
          <w:rFonts w:ascii="Libre Caslon Text" w:eastAsia="Arial Unicode MS" w:hAnsi="Libre Caslon Text" w:cs="Times New Roman"/>
          <w:sz w:val="20"/>
        </w:rPr>
        <w:t xml:space="preserve">s, des indicateurs homogènes et genrés pour comparer par entreprise, secteur professionnel et administration : </w:t>
      </w:r>
    </w:p>
    <w:p w14:paraId="78C09D72" w14:textId="77777777" w:rsidR="00A14320" w:rsidRPr="00407087" w:rsidRDefault="00A14320" w:rsidP="00566EF7">
      <w:pPr>
        <w:spacing w:after="0" w:line="240" w:lineRule="auto"/>
        <w:jc w:val="both"/>
        <w:rPr>
          <w:rFonts w:ascii="Libre Caslon Text" w:eastAsia="Arial Unicode MS" w:hAnsi="Libre Caslon Text" w:cs="Times New Roman"/>
          <w:sz w:val="2"/>
          <w:szCs w:val="6"/>
        </w:rPr>
      </w:pPr>
    </w:p>
    <w:p w14:paraId="10652331" w14:textId="77777777" w:rsidR="00A14320" w:rsidRPr="00407087" w:rsidRDefault="00B9333F" w:rsidP="00AB2D77">
      <w:pPr>
        <w:numPr>
          <w:ilvl w:val="0"/>
          <w:numId w:val="7"/>
        </w:numPr>
        <w:spacing w:after="0" w:line="240" w:lineRule="auto"/>
        <w:ind w:left="1134" w:hanging="425"/>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l</w:t>
      </w:r>
      <w:r w:rsidR="00A14320" w:rsidRPr="00407087">
        <w:rPr>
          <w:rFonts w:ascii="Libre Caslon Text" w:eastAsia="Arial Unicode MS" w:hAnsi="Libre Caslon Text" w:cs="Times New Roman"/>
          <w:sz w:val="20"/>
        </w:rPr>
        <w:t>e statut des jeunes diplômé</w:t>
      </w:r>
      <w:r w:rsidRPr="00407087">
        <w:rPr>
          <w:rFonts w:ascii="Libre Caslon Text" w:eastAsia="Arial Unicode MS" w:hAnsi="Libre Caslon Text" w:cs="Times New Roman"/>
          <w:sz w:val="20"/>
        </w:rPr>
        <w:t>.e</w:t>
      </w:r>
      <w:r w:rsidR="00C54C14" w:rsidRPr="00407087">
        <w:rPr>
          <w:rFonts w:ascii="Libre Caslon Text" w:eastAsia="Arial Unicode MS" w:hAnsi="Libre Caslon Text" w:cs="Times New Roman"/>
          <w:sz w:val="20"/>
        </w:rPr>
        <w:t>.</w:t>
      </w:r>
      <w:r w:rsidR="00A14320" w:rsidRPr="00407087">
        <w:rPr>
          <w:rFonts w:ascii="Libre Caslon Text" w:eastAsia="Arial Unicode MS" w:hAnsi="Libre Caslon Text" w:cs="Times New Roman"/>
          <w:sz w:val="20"/>
        </w:rPr>
        <w:t>s à l’embauche</w:t>
      </w:r>
      <w:r w:rsidRPr="00407087">
        <w:rPr>
          <w:rFonts w:ascii="Libre Caslon Text" w:eastAsia="Arial Unicode MS" w:hAnsi="Libre Caslon Text" w:cs="Times New Roman"/>
          <w:sz w:val="20"/>
        </w:rPr>
        <w:t>,</w:t>
      </w:r>
      <w:r w:rsidR="00A14320" w:rsidRPr="00407087">
        <w:rPr>
          <w:rFonts w:ascii="Libre Caslon Text" w:eastAsia="Arial Unicode MS" w:hAnsi="Libre Caslon Text" w:cs="Times New Roman"/>
          <w:sz w:val="20"/>
        </w:rPr>
        <w:t xml:space="preserve"> puis 2 ans et 5 ans plus tard (cadre, assimilé</w:t>
      </w:r>
      <w:r w:rsidR="00C54C14" w:rsidRPr="00407087">
        <w:rPr>
          <w:rFonts w:ascii="Libre Caslon Text" w:eastAsia="Arial Unicode MS" w:hAnsi="Libre Caslon Text" w:cs="Times New Roman"/>
          <w:sz w:val="20"/>
        </w:rPr>
        <w:t>.e</w:t>
      </w:r>
      <w:r w:rsidR="00A14320" w:rsidRPr="00407087">
        <w:rPr>
          <w:rFonts w:ascii="Libre Caslon Text" w:eastAsia="Arial Unicode MS" w:hAnsi="Libre Caslon Text" w:cs="Times New Roman"/>
          <w:sz w:val="20"/>
        </w:rPr>
        <w:t xml:space="preserve"> cadre, non-cadre ...)</w:t>
      </w:r>
    </w:p>
    <w:p w14:paraId="1303BD2F" w14:textId="77777777" w:rsidR="00A14320" w:rsidRPr="00407087" w:rsidRDefault="00A14320" w:rsidP="00AB2D77">
      <w:pPr>
        <w:numPr>
          <w:ilvl w:val="0"/>
          <w:numId w:val="7"/>
        </w:numPr>
        <w:spacing w:after="0" w:line="240" w:lineRule="auto"/>
        <w:ind w:left="1134" w:hanging="425"/>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Les salaires de première embauche par niveau de qualification et par emploi</w:t>
      </w:r>
    </w:p>
    <w:p w14:paraId="117D7843" w14:textId="77777777" w:rsidR="00A14320" w:rsidRPr="00407087" w:rsidRDefault="00A14320" w:rsidP="00AB2D77">
      <w:pPr>
        <w:numPr>
          <w:ilvl w:val="0"/>
          <w:numId w:val="7"/>
        </w:numPr>
        <w:spacing w:after="0" w:line="240" w:lineRule="auto"/>
        <w:ind w:left="1134" w:hanging="425"/>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L’évolution des salaires par niveau de qualification et par emploi</w:t>
      </w:r>
    </w:p>
    <w:p w14:paraId="157B610F" w14:textId="77777777" w:rsidR="00A14320" w:rsidRPr="00407087" w:rsidRDefault="00A14320" w:rsidP="00AB2D77">
      <w:pPr>
        <w:numPr>
          <w:ilvl w:val="0"/>
          <w:numId w:val="7"/>
        </w:numPr>
        <w:spacing w:after="0" w:line="240" w:lineRule="auto"/>
        <w:ind w:left="1134" w:hanging="425"/>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L’évolution de la structuration des salaires par emploi et par niveau de qualification (parts fixe et variable)</w:t>
      </w:r>
    </w:p>
    <w:p w14:paraId="39473133" w14:textId="77777777" w:rsidR="00A14320" w:rsidRPr="00407087" w:rsidRDefault="00A14320" w:rsidP="00AB2D77">
      <w:pPr>
        <w:numPr>
          <w:ilvl w:val="0"/>
          <w:numId w:val="7"/>
        </w:numPr>
        <w:spacing w:after="0" w:line="240" w:lineRule="auto"/>
        <w:ind w:left="1134" w:hanging="425"/>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La classification des emplois et le niveau</w:t>
      </w:r>
      <w:r w:rsidR="00B9333F" w:rsidRPr="00407087">
        <w:rPr>
          <w:rFonts w:ascii="Libre Caslon Text" w:eastAsia="Arial Unicode MS" w:hAnsi="Libre Caslon Text" w:cs="Times New Roman"/>
          <w:sz w:val="20"/>
        </w:rPr>
        <w:t xml:space="preserve"> de qualification des employé.e</w:t>
      </w:r>
      <w:r w:rsidR="00C54C14" w:rsidRPr="00407087">
        <w:rPr>
          <w:rFonts w:ascii="Libre Caslon Text" w:eastAsia="Arial Unicode MS" w:hAnsi="Libre Caslon Text" w:cs="Times New Roman"/>
          <w:sz w:val="20"/>
        </w:rPr>
        <w:t>.</w:t>
      </w:r>
      <w:r w:rsidRPr="00407087">
        <w:rPr>
          <w:rFonts w:ascii="Libre Caslon Text" w:eastAsia="Arial Unicode MS" w:hAnsi="Libre Caslon Text" w:cs="Times New Roman"/>
          <w:sz w:val="20"/>
        </w:rPr>
        <w:t xml:space="preserve">s qui les occupent (repérage des déclassements professionnels) </w:t>
      </w:r>
    </w:p>
    <w:p w14:paraId="7B374691" w14:textId="77777777" w:rsidR="00A14320" w:rsidRPr="00407087" w:rsidRDefault="00A14320" w:rsidP="00AB2D77">
      <w:pPr>
        <w:numPr>
          <w:ilvl w:val="0"/>
          <w:numId w:val="7"/>
        </w:numPr>
        <w:spacing w:after="0" w:line="240" w:lineRule="auto"/>
        <w:ind w:left="1134" w:hanging="425"/>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La quantification et la nature des progressions de carrière</w:t>
      </w:r>
    </w:p>
    <w:p w14:paraId="129B2F1A" w14:textId="77777777" w:rsidR="00A14320" w:rsidRPr="00407087" w:rsidRDefault="00A14320" w:rsidP="00AB2D77">
      <w:pPr>
        <w:numPr>
          <w:ilvl w:val="0"/>
          <w:numId w:val="7"/>
        </w:numPr>
        <w:spacing w:after="0" w:line="240" w:lineRule="auto"/>
        <w:ind w:left="1134" w:hanging="425"/>
        <w:rPr>
          <w:rFonts w:ascii="Libre Caslon Text" w:eastAsia="Arial Unicode MS" w:hAnsi="Libre Caslon Text" w:cs="Times New Roman"/>
          <w:sz w:val="20"/>
        </w:rPr>
      </w:pPr>
      <w:r w:rsidRPr="00407087">
        <w:rPr>
          <w:rFonts w:ascii="Libre Caslon Text" w:eastAsia="Arial Unicode MS" w:hAnsi="Libre Caslon Text" w:cs="Times New Roman"/>
          <w:sz w:val="20"/>
        </w:rPr>
        <w:t>Les conditions d’accès à la formation et de rémunération pendant la formation</w:t>
      </w:r>
      <w:r w:rsidR="00B9333F" w:rsidRPr="00407087">
        <w:rPr>
          <w:rFonts w:ascii="Libre Caslon Text" w:eastAsia="Arial Unicode MS" w:hAnsi="Libre Caslon Text" w:cs="Times New Roman"/>
          <w:sz w:val="20"/>
        </w:rPr>
        <w:t>.</w:t>
      </w:r>
    </w:p>
    <w:p w14:paraId="666AA6D3" w14:textId="77777777" w:rsidR="00A14320" w:rsidRPr="00407087" w:rsidRDefault="00A14320" w:rsidP="00566EF7">
      <w:pPr>
        <w:spacing w:after="0" w:line="240" w:lineRule="auto"/>
        <w:jc w:val="both"/>
        <w:rPr>
          <w:rFonts w:ascii="Libre Caslon Text" w:eastAsia="Arial Unicode MS" w:hAnsi="Libre Caslon Text" w:cs="Times New Roman"/>
          <w:sz w:val="6"/>
          <w:szCs w:val="10"/>
        </w:rPr>
      </w:pPr>
    </w:p>
    <w:p w14:paraId="248ED734" w14:textId="77777777" w:rsidR="00A14320" w:rsidRPr="00407087" w:rsidRDefault="00C4092D" w:rsidP="00567ED3">
      <w:pPr>
        <w:pStyle w:val="Pardeliste"/>
        <w:widowControl w:val="0"/>
        <w:numPr>
          <w:ilvl w:val="1"/>
          <w:numId w:val="31"/>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 xml:space="preserve">- </w:t>
      </w:r>
      <w:r w:rsidR="00A14320" w:rsidRPr="00407087">
        <w:rPr>
          <w:rFonts w:ascii="Libre Caslon Text" w:eastAsia="Arial Unicode MS" w:hAnsi="Libre Caslon Text" w:cs="Times New Roman"/>
          <w:sz w:val="20"/>
        </w:rPr>
        <w:t xml:space="preserve">peser sur la cotation des grands groupes et sur l’attractivité des entreprises, des administrations et des </w:t>
      </w:r>
      <w:r w:rsidR="00B9333F" w:rsidRPr="00407087">
        <w:rPr>
          <w:rFonts w:ascii="Libre Caslon Text" w:eastAsia="Arial Unicode MS" w:hAnsi="Libre Caslon Text" w:cs="Times New Roman"/>
          <w:sz w:val="20"/>
        </w:rPr>
        <w:t>secteurs professionnels, l’Ugict</w:t>
      </w:r>
      <w:r w:rsidR="00A14320" w:rsidRPr="00407087">
        <w:rPr>
          <w:rFonts w:ascii="Libre Caslon Text" w:eastAsia="Arial Unicode MS" w:hAnsi="Libre Caslon Text" w:cs="Times New Roman"/>
          <w:sz w:val="20"/>
        </w:rPr>
        <w:t>-CGT décide de médiatiser  ces données comparatives.</w:t>
      </w:r>
    </w:p>
    <w:p w14:paraId="16E2A49C" w14:textId="77777777" w:rsidR="00C4092D" w:rsidRPr="00407087" w:rsidRDefault="00C4092D" w:rsidP="00C4092D">
      <w:pPr>
        <w:pStyle w:val="Pardeliste"/>
        <w:widowControl w:val="0"/>
        <w:autoSpaceDE w:val="0"/>
        <w:autoSpaceDN w:val="0"/>
        <w:adjustRightInd w:val="0"/>
        <w:spacing w:after="0" w:line="240" w:lineRule="auto"/>
        <w:ind w:left="709"/>
        <w:jc w:val="both"/>
        <w:rPr>
          <w:rFonts w:ascii="Libre Caslon Text" w:eastAsia="Arial Unicode MS" w:hAnsi="Libre Caslon Text" w:cs="Times New Roman"/>
          <w:sz w:val="20"/>
        </w:rPr>
      </w:pPr>
    </w:p>
    <w:p w14:paraId="0FD1A96D" w14:textId="77777777" w:rsidR="00A14320" w:rsidRPr="00407087" w:rsidRDefault="00A14320" w:rsidP="00567ED3">
      <w:pPr>
        <w:pStyle w:val="Pardeliste"/>
        <w:widowControl w:val="0"/>
        <w:numPr>
          <w:ilvl w:val="1"/>
          <w:numId w:val="31"/>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Partant du constat que les primes sur objectifs sont utilisées dans le secteur privé pour renforcer la financiarisation des entreprises</w:t>
      </w:r>
      <w:r w:rsidR="00B9333F" w:rsidRPr="00407087">
        <w:rPr>
          <w:rFonts w:ascii="Libre Caslon Text" w:eastAsia="Arial Unicode MS" w:hAnsi="Libre Caslon Text" w:cs="Times New Roman"/>
          <w:sz w:val="20"/>
        </w:rPr>
        <w:t xml:space="preserve"> </w:t>
      </w:r>
      <w:r w:rsidRPr="00407087">
        <w:rPr>
          <w:rFonts w:ascii="Libre Caslon Text" w:eastAsia="Arial Unicode MS" w:hAnsi="Libre Caslon Text" w:cs="Times New Roman"/>
          <w:sz w:val="20"/>
        </w:rPr>
        <w:t>et importées dans les fonctions publiques d’</w:t>
      </w:r>
      <w:r w:rsidR="00B9333F" w:rsidRPr="00407087">
        <w:rPr>
          <w:rFonts w:ascii="Libre Caslon Text" w:eastAsia="Arial Unicode MS" w:hAnsi="Libre Caslon Text" w:cs="Times New Roman"/>
          <w:sz w:val="20"/>
        </w:rPr>
        <w:t>É</w:t>
      </w:r>
      <w:r w:rsidRPr="00407087">
        <w:rPr>
          <w:rFonts w:ascii="Libre Caslon Text" w:eastAsia="Arial Unicode MS" w:hAnsi="Libre Caslon Text" w:cs="Times New Roman"/>
          <w:sz w:val="20"/>
        </w:rPr>
        <w:t>tat, territoriale et hospitalière pour inféoder les agent</w:t>
      </w:r>
      <w:r w:rsidR="00C54C14" w:rsidRPr="00407087">
        <w:rPr>
          <w:rFonts w:ascii="Libre Caslon Text" w:eastAsia="Arial Unicode MS" w:hAnsi="Libre Caslon Text" w:cs="Times New Roman"/>
          <w:sz w:val="20"/>
        </w:rPr>
        <w:t>.e</w:t>
      </w:r>
      <w:r w:rsidRPr="00407087">
        <w:rPr>
          <w:rFonts w:ascii="Libre Caslon Text" w:eastAsia="Arial Unicode MS" w:hAnsi="Libre Caslon Text" w:cs="Times New Roman"/>
          <w:sz w:val="20"/>
        </w:rPr>
        <w:t>s à des stratégies préjudiciables à l’accomplissement des mis</w:t>
      </w:r>
      <w:r w:rsidR="00B9333F" w:rsidRPr="00407087">
        <w:rPr>
          <w:rFonts w:ascii="Libre Caslon Text" w:eastAsia="Arial Unicode MS" w:hAnsi="Libre Caslon Text" w:cs="Times New Roman"/>
          <w:sz w:val="20"/>
        </w:rPr>
        <w:t>sions de service public, l’Ugict</w:t>
      </w:r>
      <w:r w:rsidR="007C31EB" w:rsidRPr="00407087">
        <w:rPr>
          <w:rFonts w:ascii="Libre Caslon Text" w:eastAsia="Arial Unicode MS" w:hAnsi="Libre Caslon Text" w:cs="Times New Roman"/>
          <w:sz w:val="20"/>
        </w:rPr>
        <w:t xml:space="preserve">-CGT décide </w:t>
      </w:r>
      <w:r w:rsidRPr="00407087">
        <w:rPr>
          <w:rFonts w:ascii="Libre Caslon Text" w:eastAsia="Arial Unicode MS" w:hAnsi="Libre Caslon Text" w:cs="Times New Roman"/>
          <w:sz w:val="20"/>
        </w:rPr>
        <w:t>en outre :</w:t>
      </w:r>
    </w:p>
    <w:p w14:paraId="795D6946" w14:textId="77777777" w:rsidR="00A14320" w:rsidRPr="00407087" w:rsidRDefault="00A14320" w:rsidP="007C31EB">
      <w:pPr>
        <w:spacing w:after="0" w:line="240" w:lineRule="auto"/>
        <w:jc w:val="both"/>
        <w:rPr>
          <w:rFonts w:ascii="Libre Caslon Text" w:eastAsia="Arial Unicode MS" w:hAnsi="Libre Caslon Text" w:cs="Times New Roman"/>
          <w:sz w:val="6"/>
          <w:szCs w:val="10"/>
        </w:rPr>
      </w:pPr>
    </w:p>
    <w:p w14:paraId="0F9CA8DB" w14:textId="77777777" w:rsidR="00A14320" w:rsidRPr="00D35FDA" w:rsidRDefault="00A14320" w:rsidP="00567ED3">
      <w:pPr>
        <w:numPr>
          <w:ilvl w:val="0"/>
          <w:numId w:val="12"/>
        </w:numPr>
        <w:spacing w:after="0" w:line="240" w:lineRule="auto"/>
        <w:jc w:val="both"/>
        <w:rPr>
          <w:rFonts w:ascii="Libre Caslon Text" w:eastAsia="Arial Unicode MS" w:hAnsi="Libre Caslon Text" w:cs="Times New Roman"/>
          <w:sz w:val="20"/>
          <w:szCs w:val="20"/>
        </w:rPr>
      </w:pPr>
      <w:r w:rsidRPr="00D35FDA">
        <w:rPr>
          <w:rFonts w:ascii="Libre Caslon Text" w:eastAsia="Arial Unicode MS" w:hAnsi="Libre Caslon Text" w:cs="Times New Roman"/>
          <w:sz w:val="20"/>
          <w:szCs w:val="20"/>
        </w:rPr>
        <w:t>de négocier systématiquement la transformation des parts variables d</w:t>
      </w:r>
      <w:r w:rsidR="00C54C14" w:rsidRPr="00D35FDA">
        <w:rPr>
          <w:rFonts w:ascii="Libre Caslon Text" w:eastAsia="Arial Unicode MS" w:hAnsi="Libre Caslon Text" w:cs="Times New Roman"/>
          <w:sz w:val="20"/>
          <w:szCs w:val="20"/>
        </w:rPr>
        <w:t xml:space="preserve">e rémunération en augmentation </w:t>
      </w:r>
      <w:r w:rsidRPr="00D35FDA">
        <w:rPr>
          <w:rFonts w:ascii="Libre Caslon Text" w:eastAsia="Arial Unicode MS" w:hAnsi="Libre Caslon Text" w:cs="Times New Roman"/>
          <w:sz w:val="20"/>
          <w:szCs w:val="20"/>
        </w:rPr>
        <w:t>de salaire</w:t>
      </w:r>
    </w:p>
    <w:p w14:paraId="080687F1" w14:textId="77777777" w:rsidR="00A14320" w:rsidRPr="00D35FDA" w:rsidRDefault="00A14320" w:rsidP="00567ED3">
      <w:pPr>
        <w:numPr>
          <w:ilvl w:val="0"/>
          <w:numId w:val="12"/>
        </w:numPr>
        <w:spacing w:after="0" w:line="240" w:lineRule="auto"/>
        <w:jc w:val="both"/>
        <w:rPr>
          <w:rFonts w:ascii="Libre Caslon Text" w:eastAsia="Arial Unicode MS" w:hAnsi="Libre Caslon Text" w:cs="Times New Roman"/>
          <w:sz w:val="20"/>
          <w:szCs w:val="20"/>
        </w:rPr>
      </w:pPr>
      <w:r w:rsidRPr="00D35FDA">
        <w:rPr>
          <w:rFonts w:ascii="Libre Caslon Text" w:eastAsia="Arial Unicode MS" w:hAnsi="Libre Caslon Text" w:cs="Times New Roman"/>
          <w:sz w:val="20"/>
          <w:szCs w:val="20"/>
        </w:rPr>
        <w:t>de négocier systématiquement des augmentations de pouvoir d’achat et donc une revalorisation des salaires au-delà de l’inflation, en portant une attention toute particulière à l’évolution de la part des salaires dans la richesse créée et à l’évolution des dividendes distribués aux actionnaires</w:t>
      </w:r>
    </w:p>
    <w:p w14:paraId="7D99ECBB" w14:textId="77777777" w:rsidR="00A14320" w:rsidRDefault="00A14320" w:rsidP="00567ED3">
      <w:pPr>
        <w:numPr>
          <w:ilvl w:val="0"/>
          <w:numId w:val="12"/>
        </w:numPr>
        <w:spacing w:after="0" w:line="240" w:lineRule="auto"/>
        <w:jc w:val="both"/>
        <w:rPr>
          <w:rFonts w:ascii="Libre Caslon Text" w:eastAsia="Arial Unicode MS" w:hAnsi="Libre Caslon Text" w:cs="Times New Roman"/>
          <w:sz w:val="20"/>
          <w:szCs w:val="20"/>
        </w:rPr>
      </w:pPr>
      <w:r w:rsidRPr="00D35FDA">
        <w:rPr>
          <w:rFonts w:ascii="Libre Caslon Text" w:eastAsia="Arial Unicode MS" w:hAnsi="Libre Caslon Text" w:cs="Times New Roman"/>
          <w:sz w:val="20"/>
          <w:szCs w:val="20"/>
        </w:rPr>
        <w:t>de négocier une remise à niveau du salaire des cadres en fonction de le</w:t>
      </w:r>
      <w:r w:rsidR="008E254D" w:rsidRPr="00D35FDA">
        <w:rPr>
          <w:rFonts w:ascii="Libre Caslon Text" w:eastAsia="Arial Unicode MS" w:hAnsi="Libre Caslon Text" w:cs="Times New Roman"/>
          <w:sz w:val="20"/>
          <w:szCs w:val="20"/>
        </w:rPr>
        <w:t>ur qualification, initiale et/</w:t>
      </w:r>
      <w:r w:rsidRPr="00D35FDA">
        <w:rPr>
          <w:rFonts w:ascii="Libre Caslon Text" w:eastAsia="Arial Unicode MS" w:hAnsi="Libre Caslon Text" w:cs="Times New Roman"/>
          <w:sz w:val="20"/>
          <w:szCs w:val="20"/>
        </w:rPr>
        <w:t>ou acquise par l’expérience.</w:t>
      </w:r>
    </w:p>
    <w:p w14:paraId="1BCAC0E0" w14:textId="77777777" w:rsidR="00157EA7" w:rsidRPr="00D35FDA" w:rsidRDefault="00157EA7" w:rsidP="00157EA7">
      <w:pPr>
        <w:spacing w:after="0" w:line="240" w:lineRule="auto"/>
        <w:jc w:val="both"/>
        <w:rPr>
          <w:rFonts w:ascii="Libre Caslon Text" w:eastAsia="Arial Unicode MS" w:hAnsi="Libre Caslon Text" w:cs="Times New Roman"/>
          <w:sz w:val="20"/>
          <w:szCs w:val="20"/>
        </w:rPr>
      </w:pPr>
    </w:p>
    <w:p w14:paraId="151BCD61" w14:textId="77777777" w:rsidR="00A14320" w:rsidRPr="00407087" w:rsidRDefault="00A14320" w:rsidP="00566EF7">
      <w:pPr>
        <w:spacing w:after="0" w:line="240" w:lineRule="auto"/>
        <w:jc w:val="both"/>
        <w:rPr>
          <w:rFonts w:ascii="Libre Caslon Text" w:eastAsia="Arial Unicode MS" w:hAnsi="Libre Caslon Text" w:cs="Times New Roman"/>
          <w:sz w:val="6"/>
          <w:szCs w:val="10"/>
        </w:rPr>
      </w:pPr>
    </w:p>
    <w:p w14:paraId="66A2B710" w14:textId="77777777" w:rsidR="00A14320" w:rsidRPr="00407087" w:rsidRDefault="00A14320" w:rsidP="00567ED3">
      <w:pPr>
        <w:pStyle w:val="Pardeliste"/>
        <w:widowControl w:val="0"/>
        <w:numPr>
          <w:ilvl w:val="1"/>
          <w:numId w:val="31"/>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Sur les classifications, quand les entreprises sont appelées à transposer le référentiel de branche, de faire prendre en considération le niveau de qualification, le degré d’autonomie et le niveau de responsabilité exigés dans l’emploi.</w:t>
      </w:r>
    </w:p>
    <w:p w14:paraId="0B55BCD4" w14:textId="77777777" w:rsidR="00A14320" w:rsidRPr="00407087" w:rsidRDefault="00A14320" w:rsidP="007C31EB">
      <w:pPr>
        <w:spacing w:after="0" w:line="240" w:lineRule="auto"/>
        <w:jc w:val="both"/>
        <w:rPr>
          <w:rFonts w:ascii="Libre Caslon Text" w:eastAsia="Arial Unicode MS" w:hAnsi="Libre Caslon Text" w:cs="Times New Roman"/>
          <w:sz w:val="2"/>
          <w:szCs w:val="6"/>
        </w:rPr>
      </w:pPr>
    </w:p>
    <w:p w14:paraId="7339C696" w14:textId="77777777" w:rsidR="00A14320" w:rsidRPr="00D35FDA" w:rsidRDefault="00A14320" w:rsidP="00567ED3">
      <w:pPr>
        <w:numPr>
          <w:ilvl w:val="0"/>
          <w:numId w:val="13"/>
        </w:numPr>
        <w:spacing w:after="0" w:line="240" w:lineRule="auto"/>
        <w:ind w:hanging="11"/>
        <w:jc w:val="both"/>
        <w:rPr>
          <w:rFonts w:ascii="Libre Caslon Text" w:eastAsia="Arial Unicode MS" w:hAnsi="Libre Caslon Text" w:cs="Times New Roman"/>
          <w:sz w:val="20"/>
          <w:szCs w:val="20"/>
        </w:rPr>
      </w:pPr>
      <w:r w:rsidRPr="00D35FDA">
        <w:rPr>
          <w:rFonts w:ascii="Libre Caslon Text" w:eastAsia="Arial Unicode MS" w:hAnsi="Libre Caslon Text" w:cs="Times New Roman"/>
          <w:sz w:val="20"/>
          <w:szCs w:val="20"/>
        </w:rPr>
        <w:t>D’obtenir de</w:t>
      </w:r>
      <w:r w:rsidR="00B9333F" w:rsidRPr="00D35FDA">
        <w:rPr>
          <w:rFonts w:ascii="Libre Caslon Text" w:eastAsia="Arial Unicode MS" w:hAnsi="Libre Caslon Text" w:cs="Times New Roman"/>
          <w:sz w:val="20"/>
          <w:szCs w:val="20"/>
        </w:rPr>
        <w:t>s</w:t>
      </w:r>
      <w:r w:rsidRPr="00D35FDA">
        <w:rPr>
          <w:rFonts w:ascii="Libre Caslon Text" w:eastAsia="Arial Unicode MS" w:hAnsi="Libre Caslon Text" w:cs="Times New Roman"/>
          <w:sz w:val="20"/>
          <w:szCs w:val="20"/>
        </w:rPr>
        <w:t xml:space="preserve"> négociations pour cadrer le contenu de l’évaluation annuelle du travail </w:t>
      </w:r>
    </w:p>
    <w:p w14:paraId="0A8463D4" w14:textId="77777777" w:rsidR="00A14320" w:rsidRPr="00D35FDA" w:rsidRDefault="00A14320" w:rsidP="00567ED3">
      <w:pPr>
        <w:numPr>
          <w:ilvl w:val="0"/>
          <w:numId w:val="13"/>
        </w:numPr>
        <w:spacing w:after="0" w:line="240" w:lineRule="auto"/>
        <w:ind w:hanging="11"/>
        <w:jc w:val="both"/>
        <w:rPr>
          <w:rFonts w:ascii="Libre Caslon Text" w:eastAsia="Arial Unicode MS" w:hAnsi="Libre Caslon Text" w:cs="Times New Roman"/>
          <w:sz w:val="20"/>
          <w:szCs w:val="20"/>
        </w:rPr>
      </w:pPr>
      <w:r w:rsidRPr="00D35FDA">
        <w:rPr>
          <w:rFonts w:ascii="Libre Caslon Text" w:eastAsia="Arial Unicode MS" w:hAnsi="Libre Caslon Text" w:cs="Times New Roman"/>
          <w:sz w:val="20"/>
          <w:szCs w:val="20"/>
        </w:rPr>
        <w:t>D’élaborer un guide de l’entretien professionnel</w:t>
      </w:r>
    </w:p>
    <w:p w14:paraId="13F66EE5" w14:textId="77777777" w:rsidR="00C4092D" w:rsidRPr="00D35FDA" w:rsidRDefault="00A14320" w:rsidP="00567ED3">
      <w:pPr>
        <w:numPr>
          <w:ilvl w:val="0"/>
          <w:numId w:val="13"/>
        </w:numPr>
        <w:spacing w:before="60" w:after="60" w:line="240" w:lineRule="auto"/>
        <w:ind w:hanging="11"/>
        <w:jc w:val="both"/>
        <w:rPr>
          <w:rFonts w:ascii="Libre Caslon Text" w:eastAsia="Arial Unicode MS" w:hAnsi="Libre Caslon Text" w:cs="Times New Roman"/>
          <w:sz w:val="20"/>
          <w:szCs w:val="20"/>
        </w:rPr>
      </w:pPr>
      <w:r w:rsidRPr="00D35FDA">
        <w:rPr>
          <w:rFonts w:ascii="Libre Caslon Text" w:eastAsia="Arial Unicode MS" w:hAnsi="Libre Caslon Text" w:cs="Times New Roman"/>
          <w:sz w:val="20"/>
          <w:szCs w:val="20"/>
        </w:rPr>
        <w:t xml:space="preserve">De négocier des accords relatifs à l’accès à la formation des personnels d’encadrement </w:t>
      </w:r>
      <w:r w:rsidR="00C4092D" w:rsidRPr="00D35FDA">
        <w:rPr>
          <w:rFonts w:ascii="Libre Caslon Text" w:eastAsia="Arial Unicode MS" w:hAnsi="Libre Caslon Text" w:cs="Times New Roman"/>
          <w:sz w:val="20"/>
          <w:szCs w:val="20"/>
        </w:rPr>
        <w:tab/>
      </w:r>
      <w:r w:rsidRPr="00D35FDA">
        <w:rPr>
          <w:rFonts w:ascii="Libre Caslon Text" w:eastAsia="Arial Unicode MS" w:hAnsi="Libre Caslon Text" w:cs="Times New Roman"/>
          <w:sz w:val="20"/>
          <w:szCs w:val="20"/>
        </w:rPr>
        <w:t xml:space="preserve">et au maintien de leur </w:t>
      </w:r>
      <w:r w:rsidR="003B3D60" w:rsidRPr="00D35FDA">
        <w:rPr>
          <w:rFonts w:ascii="Libre Caslon Text" w:eastAsia="Arial Unicode MS" w:hAnsi="Libre Caslon Text" w:cs="Times New Roman"/>
          <w:sz w:val="20"/>
          <w:szCs w:val="20"/>
        </w:rPr>
        <w:t>rémunération</w:t>
      </w:r>
      <w:r w:rsidR="00B9333F" w:rsidRPr="00D35FDA">
        <w:rPr>
          <w:rFonts w:ascii="Libre Caslon Text" w:eastAsia="Arial Unicode MS" w:hAnsi="Libre Caslon Text" w:cs="Times New Roman"/>
          <w:sz w:val="20"/>
          <w:szCs w:val="20"/>
        </w:rPr>
        <w:t>.</w:t>
      </w:r>
    </w:p>
    <w:p w14:paraId="7009077A" w14:textId="77777777" w:rsidR="00C4092D" w:rsidRPr="00407087" w:rsidRDefault="00C4092D">
      <w:pPr>
        <w:rPr>
          <w:rFonts w:ascii="Libre Caslon Text" w:eastAsia="Arial Unicode MS" w:hAnsi="Libre Caslon Text" w:cs="Times New Roman"/>
          <w:sz w:val="20"/>
        </w:rPr>
      </w:pPr>
      <w:r w:rsidRPr="00407087">
        <w:rPr>
          <w:rFonts w:ascii="Libre Caslon Text" w:eastAsia="Arial Unicode MS" w:hAnsi="Libre Caslon Text" w:cs="Times New Roman"/>
          <w:sz w:val="20"/>
        </w:rPr>
        <w:br w:type="page"/>
      </w:r>
    </w:p>
    <w:p w14:paraId="2570CDAE" w14:textId="77777777" w:rsidR="00EB6FEC" w:rsidRPr="003170D9" w:rsidRDefault="0093122F" w:rsidP="00567ED3">
      <w:pPr>
        <w:pStyle w:val="Pardeliste"/>
        <w:widowControl w:val="0"/>
        <w:numPr>
          <w:ilvl w:val="1"/>
          <w:numId w:val="32"/>
        </w:numPr>
        <w:shd w:val="clear" w:color="auto" w:fill="FA5A5A"/>
        <w:autoSpaceDE w:val="0"/>
        <w:autoSpaceDN w:val="0"/>
        <w:adjustRightInd w:val="0"/>
        <w:spacing w:after="0" w:line="240" w:lineRule="auto"/>
        <w:ind w:left="709" w:hanging="709"/>
        <w:rPr>
          <w:rFonts w:ascii="Work Sans" w:hAnsi="Work Sans" w:cs="Times New Roman"/>
          <w:b/>
          <w:bCs/>
          <w:color w:val="FFFFFF" w:themeColor="background1"/>
          <w:sz w:val="32"/>
          <w:szCs w:val="32"/>
          <w:u w:val="single"/>
        </w:rPr>
      </w:pPr>
      <w:r w:rsidRPr="003170D9">
        <w:rPr>
          <w:rFonts w:ascii="Work Sans" w:eastAsia="Times New Roman" w:hAnsi="Work Sans" w:cs="Times New Roman"/>
          <w:b/>
          <w:bCs/>
          <w:color w:val="FFFFFF" w:themeColor="background1"/>
          <w:kern w:val="36"/>
          <w:sz w:val="32"/>
          <w:szCs w:val="32"/>
          <w:lang w:eastAsia="fr-FR"/>
        </w:rPr>
        <w:lastRenderedPageBreak/>
        <w:t>F</w:t>
      </w:r>
      <w:r w:rsidR="00EB6FEC" w:rsidRPr="003170D9">
        <w:rPr>
          <w:rFonts w:ascii="Work Sans" w:eastAsia="Times New Roman" w:hAnsi="Work Sans" w:cs="Times New Roman"/>
          <w:b/>
          <w:bCs/>
          <w:color w:val="FFFFFF" w:themeColor="background1"/>
          <w:kern w:val="36"/>
          <w:sz w:val="32"/>
          <w:szCs w:val="32"/>
          <w:lang w:eastAsia="fr-FR"/>
        </w:rPr>
        <w:t>iche 1</w:t>
      </w:r>
      <w:r w:rsidR="00DE7EF5" w:rsidRPr="003170D9">
        <w:rPr>
          <w:rFonts w:ascii="Work Sans" w:eastAsia="Times New Roman" w:hAnsi="Work Sans" w:cs="Times New Roman"/>
          <w:b/>
          <w:bCs/>
          <w:color w:val="FFFFFF" w:themeColor="background1"/>
          <w:kern w:val="36"/>
          <w:sz w:val="32"/>
          <w:szCs w:val="32"/>
          <w:lang w:eastAsia="fr-FR"/>
        </w:rPr>
        <w:t>6</w:t>
      </w:r>
      <w:r w:rsidR="00EB6FEC" w:rsidRPr="003170D9">
        <w:rPr>
          <w:rFonts w:ascii="Work Sans" w:eastAsia="Times New Roman" w:hAnsi="Work Sans" w:cs="Times New Roman"/>
          <w:b/>
          <w:bCs/>
          <w:color w:val="FFFFFF" w:themeColor="background1"/>
          <w:kern w:val="36"/>
          <w:sz w:val="32"/>
          <w:szCs w:val="32"/>
          <w:lang w:eastAsia="fr-FR"/>
        </w:rPr>
        <w:t xml:space="preserve"> : </w:t>
      </w:r>
      <w:r w:rsidR="00514274" w:rsidRPr="003170D9">
        <w:rPr>
          <w:rFonts w:ascii="Work Sans" w:eastAsia="Times New Roman" w:hAnsi="Work Sans" w:cs="Times New Roman"/>
          <w:b/>
          <w:bCs/>
          <w:color w:val="FFFFFF" w:themeColor="background1"/>
          <w:kern w:val="36"/>
          <w:sz w:val="32"/>
          <w:szCs w:val="32"/>
          <w:lang w:eastAsia="fr-FR"/>
        </w:rPr>
        <w:t>D</w:t>
      </w:r>
      <w:r w:rsidR="00126D4E" w:rsidRPr="003170D9">
        <w:rPr>
          <w:rFonts w:ascii="Work Sans" w:eastAsia="Times New Roman" w:hAnsi="Work Sans" w:cs="Times New Roman"/>
          <w:b/>
          <w:bCs/>
          <w:color w:val="FFFFFF" w:themeColor="background1"/>
          <w:kern w:val="36"/>
          <w:sz w:val="32"/>
          <w:szCs w:val="32"/>
          <w:lang w:eastAsia="fr-FR"/>
        </w:rPr>
        <w:t xml:space="preserve">éployer l’ANI du 28 février 2020 pour conquérir de nouveaux droits </w:t>
      </w:r>
    </w:p>
    <w:p w14:paraId="738F5783" w14:textId="77777777" w:rsidR="00C4092D" w:rsidRPr="00407087" w:rsidRDefault="00C4092D" w:rsidP="00AC094B">
      <w:pPr>
        <w:spacing w:after="0" w:line="240" w:lineRule="auto"/>
        <w:jc w:val="both"/>
        <w:rPr>
          <w:rFonts w:ascii="Libre Caslon Text" w:eastAsia="Arial Unicode MS" w:hAnsi="Libre Caslon Text" w:cs="Times New Roman"/>
          <w:sz w:val="13"/>
          <w:szCs w:val="16"/>
        </w:rPr>
      </w:pPr>
    </w:p>
    <w:p w14:paraId="5D1D2B7B" w14:textId="77777777" w:rsidR="00A84C3B" w:rsidRPr="00407087" w:rsidRDefault="00A84C3B" w:rsidP="00567ED3">
      <w:pPr>
        <w:pStyle w:val="Pardeliste"/>
        <w:widowControl w:val="0"/>
        <w:numPr>
          <w:ilvl w:val="1"/>
          <w:numId w:val="32"/>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L’accord conclu le 28 février 2020, en donnant un avenir au statut de l’encadrement, est l’un des succès majeurs de</w:t>
      </w:r>
      <w:r w:rsidR="00514274" w:rsidRPr="00407087">
        <w:rPr>
          <w:rFonts w:ascii="Libre Caslon Text" w:eastAsia="Arial Unicode MS" w:hAnsi="Libre Caslon Text" w:cs="Times New Roman"/>
          <w:sz w:val="20"/>
        </w:rPr>
        <w:t xml:space="preserve"> l’Ugict</w:t>
      </w:r>
      <w:r w:rsidRPr="00407087">
        <w:rPr>
          <w:rFonts w:ascii="Libre Caslon Text" w:eastAsia="Arial Unicode MS" w:hAnsi="Libre Caslon Text" w:cs="Times New Roman"/>
          <w:sz w:val="20"/>
        </w:rPr>
        <w:t xml:space="preserve">-CGT dans la mandature écoulée. </w:t>
      </w:r>
    </w:p>
    <w:p w14:paraId="431A074B" w14:textId="77777777" w:rsidR="00AC094B" w:rsidRPr="00407087" w:rsidRDefault="00AC094B" w:rsidP="00C4092D">
      <w:pPr>
        <w:pStyle w:val="Pardeliste"/>
        <w:widowControl w:val="0"/>
        <w:autoSpaceDE w:val="0"/>
        <w:autoSpaceDN w:val="0"/>
        <w:adjustRightInd w:val="0"/>
        <w:spacing w:after="0" w:line="240" w:lineRule="auto"/>
        <w:ind w:left="709"/>
        <w:jc w:val="both"/>
        <w:rPr>
          <w:rFonts w:ascii="Libre Caslon Text" w:eastAsia="Arial Unicode MS" w:hAnsi="Libre Caslon Text" w:cs="Times New Roman"/>
          <w:sz w:val="13"/>
          <w:szCs w:val="16"/>
        </w:rPr>
      </w:pPr>
    </w:p>
    <w:p w14:paraId="58969A84" w14:textId="77777777" w:rsidR="00A84C3B" w:rsidRPr="00407087" w:rsidRDefault="00A84C3B" w:rsidP="00567ED3">
      <w:pPr>
        <w:pStyle w:val="Pardeliste"/>
        <w:widowControl w:val="0"/>
        <w:numPr>
          <w:ilvl w:val="1"/>
          <w:numId w:val="32"/>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En y consacrant quelques quatre années et demi</w:t>
      </w:r>
      <w:r w:rsidR="00514274" w:rsidRPr="00407087">
        <w:rPr>
          <w:rFonts w:ascii="Libre Caslon Text" w:eastAsia="Arial Unicode MS" w:hAnsi="Libre Caslon Text" w:cs="Times New Roman"/>
          <w:sz w:val="20"/>
        </w:rPr>
        <w:t>e d’efforts, l’Ugict</w:t>
      </w:r>
      <w:r w:rsidRPr="00407087">
        <w:rPr>
          <w:rFonts w:ascii="Libre Caslon Text" w:eastAsia="Arial Unicode MS" w:hAnsi="Libre Caslon Text" w:cs="Times New Roman"/>
          <w:sz w:val="20"/>
        </w:rPr>
        <w:t>-CGT a joué un rôle décisif da</w:t>
      </w:r>
      <w:r w:rsidR="00514274" w:rsidRPr="00407087">
        <w:rPr>
          <w:rFonts w:ascii="Libre Caslon Text" w:eastAsia="Arial Unicode MS" w:hAnsi="Libre Caslon Text" w:cs="Times New Roman"/>
          <w:sz w:val="20"/>
        </w:rPr>
        <w:t>ns la conclusion de cet accord. I</w:t>
      </w:r>
      <w:r w:rsidRPr="00407087">
        <w:rPr>
          <w:rFonts w:ascii="Libre Caslon Text" w:eastAsia="Arial Unicode MS" w:hAnsi="Libre Caslon Text" w:cs="Times New Roman"/>
          <w:sz w:val="20"/>
        </w:rPr>
        <w:t>l a fallu d’abord œuvrer pour gagne</w:t>
      </w:r>
      <w:r w:rsidR="00514274" w:rsidRPr="00407087">
        <w:rPr>
          <w:rFonts w:ascii="Libre Caslon Text" w:eastAsia="Arial Unicode MS" w:hAnsi="Libre Caslon Text" w:cs="Times New Roman"/>
          <w:sz w:val="20"/>
        </w:rPr>
        <w:t xml:space="preserve">r l’ouverture de négociations, </w:t>
      </w:r>
      <w:r w:rsidRPr="00407087">
        <w:rPr>
          <w:rFonts w:ascii="Libre Caslon Text" w:eastAsia="Arial Unicode MS" w:hAnsi="Libre Caslon Text" w:cs="Times New Roman"/>
          <w:sz w:val="20"/>
        </w:rPr>
        <w:t>puis surmonter toutes les manœuvres du Medef destinées à les faire capoter</w:t>
      </w:r>
      <w:r w:rsidR="00784C70" w:rsidRPr="00407087">
        <w:rPr>
          <w:rFonts w:ascii="Libre Caslon Text" w:eastAsia="Arial Unicode MS" w:hAnsi="Libre Caslon Text" w:cs="Times New Roman"/>
          <w:sz w:val="20"/>
        </w:rPr>
        <w:t>,</w:t>
      </w:r>
      <w:r w:rsidRPr="00407087">
        <w:rPr>
          <w:rFonts w:ascii="Libre Caslon Text" w:eastAsia="Arial Unicode MS" w:hAnsi="Libre Caslon Text" w:cs="Times New Roman"/>
          <w:sz w:val="20"/>
        </w:rPr>
        <w:t xml:space="preserve"> et enfin créer les conditions d’un consensus syndical embarquant jusqu’à l’U2P et la CPME, pour </w:t>
      </w:r>
      <w:r w:rsidRPr="00407087">
        <w:rPr>
          <w:rFonts w:ascii="Libre Caslon Text" w:eastAsia="Arial Unicode MS" w:hAnsi="Libre Caslon Text" w:cs="Times New Roman"/>
          <w:i/>
          <w:sz w:val="20"/>
        </w:rPr>
        <w:t>in fine</w:t>
      </w:r>
      <w:r w:rsidRPr="00407087">
        <w:rPr>
          <w:rFonts w:ascii="Libre Caslon Text" w:eastAsia="Arial Unicode MS" w:hAnsi="Libre Caslon Text" w:cs="Times New Roman"/>
          <w:sz w:val="20"/>
        </w:rPr>
        <w:t xml:space="preserve"> obtenir le ralliement du Medef.</w:t>
      </w:r>
    </w:p>
    <w:p w14:paraId="24B2A4BA" w14:textId="77777777" w:rsidR="00AC094B" w:rsidRPr="00407087" w:rsidRDefault="00AC094B" w:rsidP="00C4092D">
      <w:pPr>
        <w:pStyle w:val="Pardeliste"/>
        <w:widowControl w:val="0"/>
        <w:autoSpaceDE w:val="0"/>
        <w:autoSpaceDN w:val="0"/>
        <w:adjustRightInd w:val="0"/>
        <w:spacing w:after="0" w:line="240" w:lineRule="auto"/>
        <w:ind w:left="709"/>
        <w:jc w:val="both"/>
        <w:rPr>
          <w:rFonts w:ascii="Libre Caslon Text" w:eastAsia="Arial Unicode MS" w:hAnsi="Libre Caslon Text" w:cs="Times New Roman"/>
          <w:sz w:val="13"/>
          <w:szCs w:val="16"/>
        </w:rPr>
      </w:pPr>
    </w:p>
    <w:p w14:paraId="74664730" w14:textId="77777777" w:rsidR="00A84C3B" w:rsidRPr="00407087" w:rsidRDefault="00A84C3B" w:rsidP="00567ED3">
      <w:pPr>
        <w:pStyle w:val="Pardeliste"/>
        <w:widowControl w:val="0"/>
        <w:numPr>
          <w:ilvl w:val="1"/>
          <w:numId w:val="32"/>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Cet accord marque ainsi une étape importante dans la construction du nouveau statut du travail salarié</w:t>
      </w:r>
      <w:r w:rsidR="00C54C14" w:rsidRPr="00407087">
        <w:rPr>
          <w:rFonts w:ascii="Libre Caslon Text" w:eastAsia="Arial Unicode MS" w:hAnsi="Libre Caslon Text" w:cs="Times New Roman"/>
          <w:sz w:val="20"/>
        </w:rPr>
        <w:t>.e</w:t>
      </w:r>
      <w:r w:rsidRPr="00407087">
        <w:rPr>
          <w:rFonts w:ascii="Libre Caslon Text" w:eastAsia="Arial Unicode MS" w:hAnsi="Libre Caslon Text" w:cs="Times New Roman"/>
          <w:sz w:val="20"/>
        </w:rPr>
        <w:t xml:space="preserve"> que la CGT revendique. Cette gestation de plus de quatre années en dit long sur l</w:t>
      </w:r>
      <w:r w:rsidR="00D47364" w:rsidRPr="00407087">
        <w:rPr>
          <w:rFonts w:ascii="Libre Caslon Text" w:eastAsia="Arial Unicode MS" w:hAnsi="Libre Caslon Text" w:cs="Times New Roman"/>
          <w:sz w:val="20"/>
        </w:rPr>
        <w:t>es enjeux.</w:t>
      </w:r>
    </w:p>
    <w:p w14:paraId="12C5F18E" w14:textId="77777777" w:rsidR="00A84C3B" w:rsidRPr="00407087" w:rsidRDefault="00A84C3B" w:rsidP="00AC094B">
      <w:pPr>
        <w:spacing w:after="0" w:line="240" w:lineRule="auto"/>
        <w:jc w:val="both"/>
        <w:rPr>
          <w:rFonts w:ascii="Libre Caslon Text" w:eastAsia="Arial Unicode MS" w:hAnsi="Libre Caslon Text" w:cs="Times New Roman"/>
          <w:sz w:val="13"/>
          <w:szCs w:val="16"/>
        </w:rPr>
      </w:pPr>
    </w:p>
    <w:p w14:paraId="4ED08477" w14:textId="77777777" w:rsidR="00A84C3B" w:rsidRPr="00407087" w:rsidRDefault="00C54C14" w:rsidP="00567ED3">
      <w:pPr>
        <w:pStyle w:val="Pardeliste"/>
        <w:widowControl w:val="0"/>
        <w:numPr>
          <w:ilvl w:val="1"/>
          <w:numId w:val="32"/>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 L</w:t>
      </w:r>
      <w:r w:rsidR="00A84C3B" w:rsidRPr="00407087">
        <w:rPr>
          <w:rFonts w:ascii="Libre Caslon Text" w:eastAsia="Arial Unicode MS" w:hAnsi="Libre Caslon Text" w:cs="Times New Roman"/>
          <w:sz w:val="20"/>
        </w:rPr>
        <w:t>e premier point de débat était le niveau pertinent de la négociation. L’accord rétablit le niveau interprofessionnel de la négociation collective, contre tout un courant de pensée qui, sous couvert de proximité, entend atomiser les droits sociaux en privilégiant l’échelon de l’entreprise</w:t>
      </w:r>
      <w:r w:rsidR="00D47364" w:rsidRPr="00407087">
        <w:rPr>
          <w:rFonts w:ascii="Libre Caslon Text" w:eastAsia="Arial Unicode MS" w:hAnsi="Libre Caslon Text" w:cs="Times New Roman"/>
          <w:sz w:val="20"/>
        </w:rPr>
        <w:t>,</w:t>
      </w:r>
      <w:r w:rsidR="00A84C3B" w:rsidRPr="00407087">
        <w:rPr>
          <w:rFonts w:ascii="Libre Caslon Text" w:eastAsia="Arial Unicode MS" w:hAnsi="Libre Caslon Text" w:cs="Times New Roman"/>
          <w:sz w:val="20"/>
        </w:rPr>
        <w:t xml:space="preserve"> y compris aux dépens de la négociation de branche. Cette conception illustre le poids des firmes internationales qui entendent appliquer leurs critères internes de « gestion des relations sociales » selon un form</w:t>
      </w:r>
      <w:r w:rsidR="00D47364" w:rsidRPr="00407087">
        <w:rPr>
          <w:rFonts w:ascii="Libre Caslon Text" w:eastAsia="Arial Unicode MS" w:hAnsi="Libre Caslon Text" w:cs="Times New Roman"/>
          <w:sz w:val="20"/>
        </w:rPr>
        <w:t>at standardisé au plan mondial.</w:t>
      </w:r>
    </w:p>
    <w:p w14:paraId="3076A5B1" w14:textId="77777777" w:rsidR="00D47364" w:rsidRPr="00407087" w:rsidRDefault="00D47364" w:rsidP="00C4092D">
      <w:pPr>
        <w:pStyle w:val="Pardeliste"/>
        <w:widowControl w:val="0"/>
        <w:autoSpaceDE w:val="0"/>
        <w:autoSpaceDN w:val="0"/>
        <w:adjustRightInd w:val="0"/>
        <w:spacing w:after="0" w:line="240" w:lineRule="auto"/>
        <w:ind w:left="709"/>
        <w:jc w:val="both"/>
        <w:rPr>
          <w:rFonts w:ascii="Libre Caslon Text" w:eastAsia="Arial Unicode MS" w:hAnsi="Libre Caslon Text" w:cs="Times New Roman"/>
          <w:sz w:val="13"/>
          <w:szCs w:val="16"/>
        </w:rPr>
      </w:pPr>
    </w:p>
    <w:p w14:paraId="52BF56AF" w14:textId="77777777" w:rsidR="00A84C3B" w:rsidRPr="00407087" w:rsidRDefault="00C54C14" w:rsidP="00567ED3">
      <w:pPr>
        <w:pStyle w:val="Pardeliste"/>
        <w:widowControl w:val="0"/>
        <w:numPr>
          <w:ilvl w:val="1"/>
          <w:numId w:val="32"/>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 xml:space="preserve">- </w:t>
      </w:r>
      <w:r w:rsidR="00C4092D" w:rsidRPr="00407087">
        <w:rPr>
          <w:rFonts w:ascii="Libre Caslon Text" w:eastAsia="Arial Unicode MS" w:hAnsi="Libre Caslon Text" w:cs="Times New Roman"/>
          <w:sz w:val="20"/>
        </w:rPr>
        <w:t>L</w:t>
      </w:r>
      <w:r w:rsidR="00A84C3B" w:rsidRPr="00407087">
        <w:rPr>
          <w:rFonts w:ascii="Libre Caslon Text" w:eastAsia="Arial Unicode MS" w:hAnsi="Libre Caslon Text" w:cs="Times New Roman"/>
          <w:sz w:val="20"/>
        </w:rPr>
        <w:t xml:space="preserve">e second point était sa portée normative : simple charte ou accord prescriptif ? </w:t>
      </w:r>
      <w:r w:rsidR="00D47364" w:rsidRPr="00407087">
        <w:rPr>
          <w:rFonts w:ascii="Libre Caslon Text" w:eastAsia="Arial Unicode MS" w:hAnsi="Libre Caslon Text" w:cs="Times New Roman"/>
          <w:sz w:val="20"/>
        </w:rPr>
        <w:br/>
      </w:r>
      <w:r w:rsidR="00A84C3B" w:rsidRPr="00407087">
        <w:rPr>
          <w:rFonts w:ascii="Libre Caslon Text" w:eastAsia="Arial Unicode MS" w:hAnsi="Libre Caslon Text" w:cs="Times New Roman"/>
          <w:sz w:val="20"/>
        </w:rPr>
        <w:t>La réaff</w:t>
      </w:r>
      <w:r w:rsidR="00D47364" w:rsidRPr="00407087">
        <w:rPr>
          <w:rFonts w:ascii="Libre Caslon Text" w:eastAsia="Arial Unicode MS" w:hAnsi="Libre Caslon Text" w:cs="Times New Roman"/>
          <w:sz w:val="20"/>
        </w:rPr>
        <w:t>irmation du rôle confié à l’Apec</w:t>
      </w:r>
      <w:r w:rsidR="00A84C3B" w:rsidRPr="00407087">
        <w:rPr>
          <w:rFonts w:ascii="Libre Caslon Text" w:eastAsia="Arial Unicode MS" w:hAnsi="Libre Caslon Text" w:cs="Times New Roman"/>
          <w:sz w:val="20"/>
        </w:rPr>
        <w:t xml:space="preserve"> quant à l’agrément, en dernier ressort, des seuils de classification proposés par les branches professionnelles pour la détermination des périmètres cadres et assimilé</w:t>
      </w:r>
      <w:r w:rsidRPr="00407087">
        <w:rPr>
          <w:rFonts w:ascii="Libre Caslon Text" w:eastAsia="Arial Unicode MS" w:hAnsi="Libre Caslon Text" w:cs="Times New Roman"/>
          <w:sz w:val="20"/>
        </w:rPr>
        <w:t>.e.</w:t>
      </w:r>
      <w:r w:rsidR="00A84C3B" w:rsidRPr="00407087">
        <w:rPr>
          <w:rFonts w:ascii="Libre Caslon Text" w:eastAsia="Arial Unicode MS" w:hAnsi="Libre Caslon Text" w:cs="Times New Roman"/>
          <w:sz w:val="20"/>
        </w:rPr>
        <w:t>s cadres</w:t>
      </w:r>
      <w:r w:rsidR="00D47364" w:rsidRPr="00407087">
        <w:rPr>
          <w:rFonts w:ascii="Libre Caslon Text" w:eastAsia="Arial Unicode MS" w:hAnsi="Libre Caslon Text" w:cs="Times New Roman"/>
          <w:sz w:val="20"/>
        </w:rPr>
        <w:t>,</w:t>
      </w:r>
      <w:r w:rsidR="00A84C3B" w:rsidRPr="00407087">
        <w:rPr>
          <w:rFonts w:ascii="Libre Caslon Text" w:eastAsia="Arial Unicode MS" w:hAnsi="Libre Caslon Text" w:cs="Times New Roman"/>
          <w:sz w:val="20"/>
        </w:rPr>
        <w:t xml:space="preserve"> donne à cet accord une portée normative certaine. Il va de même s’agissant de l’interdiction de déroger à l’accord du 17 novembre 2017 relatif à la prévoyance des cadres.</w:t>
      </w:r>
    </w:p>
    <w:p w14:paraId="116D5A2F" w14:textId="77777777" w:rsidR="00A84C3B" w:rsidRPr="00407087" w:rsidRDefault="00A84C3B" w:rsidP="00AC094B">
      <w:pPr>
        <w:spacing w:after="0" w:line="240" w:lineRule="auto"/>
        <w:jc w:val="both"/>
        <w:rPr>
          <w:rFonts w:ascii="Libre Caslon Text" w:eastAsia="Arial Unicode MS" w:hAnsi="Libre Caslon Text" w:cs="Times New Roman"/>
          <w:sz w:val="2"/>
          <w:szCs w:val="6"/>
        </w:rPr>
      </w:pPr>
    </w:p>
    <w:p w14:paraId="2B29720D" w14:textId="77777777" w:rsidR="00A84C3B" w:rsidRPr="00407087" w:rsidRDefault="00A84C3B" w:rsidP="00567ED3">
      <w:pPr>
        <w:pStyle w:val="Pardeliste"/>
        <w:widowControl w:val="0"/>
        <w:numPr>
          <w:ilvl w:val="1"/>
          <w:numId w:val="32"/>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 xml:space="preserve">La conclusion d’un accord de niveau interprofessionnel comportant </w:t>
      </w:r>
      <w:r w:rsidR="00A32DA4" w:rsidRPr="00407087">
        <w:rPr>
          <w:rFonts w:ascii="Libre Caslon Text" w:eastAsia="Arial Unicode MS" w:hAnsi="Libre Caslon Text" w:cs="Times New Roman"/>
          <w:sz w:val="20"/>
        </w:rPr>
        <w:t>à la fois</w:t>
      </w:r>
      <w:r w:rsidR="00AC094B" w:rsidRPr="00407087">
        <w:rPr>
          <w:rFonts w:ascii="Libre Caslon Text" w:eastAsia="Arial Unicode MS" w:hAnsi="Libre Caslon Text" w:cs="Times New Roman"/>
          <w:sz w:val="20"/>
        </w:rPr>
        <w:t xml:space="preserve"> des dimensions prescriptives </w:t>
      </w:r>
      <w:r w:rsidR="00A32DA4" w:rsidRPr="00407087">
        <w:rPr>
          <w:rFonts w:ascii="Libre Caslon Text" w:eastAsia="Arial Unicode MS" w:hAnsi="Libre Caslon Text" w:cs="Times New Roman"/>
          <w:sz w:val="20"/>
        </w:rPr>
        <w:t xml:space="preserve">et </w:t>
      </w:r>
      <w:r w:rsidRPr="00407087">
        <w:rPr>
          <w:rFonts w:ascii="Libre Caslon Text" w:eastAsia="Arial Unicode MS" w:hAnsi="Libre Caslon Text" w:cs="Times New Roman"/>
          <w:sz w:val="20"/>
        </w:rPr>
        <w:t xml:space="preserve">indérogeables réhabilite la hiérarchisation des normes à laquelle la CGT est particulièrement attachée. </w:t>
      </w:r>
    </w:p>
    <w:p w14:paraId="7009204E" w14:textId="77777777" w:rsidR="00A84C3B" w:rsidRPr="00407087" w:rsidRDefault="00A84C3B" w:rsidP="00AC094B">
      <w:pPr>
        <w:spacing w:after="0" w:line="240" w:lineRule="auto"/>
        <w:jc w:val="both"/>
        <w:rPr>
          <w:rFonts w:ascii="Libre Caslon Text" w:eastAsia="Arial Unicode MS" w:hAnsi="Libre Caslon Text" w:cs="Times New Roman"/>
          <w:sz w:val="6"/>
          <w:szCs w:val="10"/>
        </w:rPr>
      </w:pPr>
    </w:p>
    <w:p w14:paraId="29294A65" w14:textId="77777777" w:rsidR="00C4092D" w:rsidRPr="00407087" w:rsidRDefault="00C4092D" w:rsidP="00567ED3">
      <w:pPr>
        <w:pStyle w:val="Pardeliste"/>
        <w:widowControl w:val="0"/>
        <w:numPr>
          <w:ilvl w:val="1"/>
          <w:numId w:val="32"/>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 xml:space="preserve">- </w:t>
      </w:r>
      <w:r w:rsidR="00A84C3B" w:rsidRPr="00407087">
        <w:rPr>
          <w:rFonts w:ascii="Libre Caslon Text" w:eastAsia="Arial Unicode MS" w:hAnsi="Libre Caslon Text" w:cs="Times New Roman"/>
          <w:sz w:val="20"/>
        </w:rPr>
        <w:t>Le troisième point était l’existence même d’une spécificité de l’encadrement (au sens de personnels cadres et assimilé</w:t>
      </w:r>
      <w:r w:rsidR="00C54C14" w:rsidRPr="00407087">
        <w:rPr>
          <w:rFonts w:ascii="Libre Caslon Text" w:eastAsia="Arial Unicode MS" w:hAnsi="Libre Caslon Text" w:cs="Times New Roman"/>
          <w:sz w:val="20"/>
        </w:rPr>
        <w:t>.e.</w:t>
      </w:r>
      <w:r w:rsidR="00A84C3B" w:rsidRPr="00407087">
        <w:rPr>
          <w:rFonts w:ascii="Libre Caslon Text" w:eastAsia="Arial Unicode MS" w:hAnsi="Libre Caslon Text" w:cs="Times New Roman"/>
          <w:sz w:val="20"/>
        </w:rPr>
        <w:t xml:space="preserve">s) dans le process de travail. Cet accord apporte un démenti cinglant à tous ceux qui prétendaient que cette spécificité n’existe pas ou n’existe plus. Ce déni n’avait pas d’autre objectif que de mettre à mal la reconnaissance de la qualification et sa rémunération pour systématiser déclassement professionnel et écrasement des grilles de rémunération. </w:t>
      </w:r>
    </w:p>
    <w:p w14:paraId="3017DA7C" w14:textId="77777777" w:rsidR="00C4092D" w:rsidRPr="00407087" w:rsidRDefault="00C4092D" w:rsidP="00C4092D">
      <w:pPr>
        <w:pStyle w:val="Pardeliste"/>
        <w:rPr>
          <w:rFonts w:ascii="Libre Caslon Text" w:eastAsia="Arial Unicode MS" w:hAnsi="Libre Caslon Text" w:cs="Times New Roman"/>
          <w:sz w:val="13"/>
          <w:szCs w:val="16"/>
        </w:rPr>
      </w:pPr>
    </w:p>
    <w:p w14:paraId="1E25A010" w14:textId="77777777" w:rsidR="00A84C3B" w:rsidRPr="00407087" w:rsidRDefault="00A84C3B" w:rsidP="00567ED3">
      <w:pPr>
        <w:pStyle w:val="Pardeliste"/>
        <w:widowControl w:val="0"/>
        <w:numPr>
          <w:ilvl w:val="1"/>
          <w:numId w:val="32"/>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De ce point de vue, l’échec de la négociation aurait</w:t>
      </w:r>
      <w:r w:rsidR="00D47364" w:rsidRPr="00407087">
        <w:rPr>
          <w:rFonts w:ascii="Libre Caslon Text" w:eastAsia="Arial Unicode MS" w:hAnsi="Libre Caslon Text" w:cs="Times New Roman"/>
          <w:sz w:val="20"/>
        </w:rPr>
        <w:t xml:space="preserve"> été </w:t>
      </w:r>
      <w:r w:rsidRPr="00407087">
        <w:rPr>
          <w:rFonts w:ascii="Libre Caslon Text" w:eastAsia="Arial Unicode MS" w:hAnsi="Libre Caslon Text" w:cs="Times New Roman"/>
          <w:sz w:val="20"/>
        </w:rPr>
        <w:t>un immense préjudice pour l’ensemble du monde du travail : avec des ingénieur</w:t>
      </w:r>
      <w:r w:rsidR="00C54C14" w:rsidRPr="00407087">
        <w:rPr>
          <w:rFonts w:ascii="Libre Caslon Text" w:eastAsia="Arial Unicode MS" w:hAnsi="Libre Caslon Text" w:cs="Times New Roman"/>
          <w:sz w:val="20"/>
        </w:rPr>
        <w:t>.e</w:t>
      </w:r>
      <w:r w:rsidRPr="00407087">
        <w:rPr>
          <w:rFonts w:ascii="Libre Caslon Text" w:eastAsia="Arial Unicode MS" w:hAnsi="Libre Caslon Text" w:cs="Times New Roman"/>
          <w:sz w:val="20"/>
        </w:rPr>
        <w:t>s, des cadres et des technicien</w:t>
      </w:r>
      <w:r w:rsidR="00C54C14" w:rsidRPr="00407087">
        <w:rPr>
          <w:rFonts w:ascii="Libre Caslon Text" w:eastAsia="Arial Unicode MS" w:hAnsi="Libre Caslon Text" w:cs="Times New Roman"/>
          <w:sz w:val="20"/>
        </w:rPr>
        <w:t>.ne.</w:t>
      </w:r>
      <w:r w:rsidRPr="00407087">
        <w:rPr>
          <w:rFonts w:ascii="Libre Caslon Text" w:eastAsia="Arial Unicode MS" w:hAnsi="Libre Caslon Text" w:cs="Times New Roman"/>
          <w:sz w:val="20"/>
        </w:rPr>
        <w:t>s progressivement payés comme des employé</w:t>
      </w:r>
      <w:r w:rsidR="00C54C14" w:rsidRPr="00407087">
        <w:rPr>
          <w:rFonts w:ascii="Libre Caslon Text" w:eastAsia="Arial Unicode MS" w:hAnsi="Libre Caslon Text" w:cs="Times New Roman"/>
          <w:sz w:val="20"/>
        </w:rPr>
        <w:t>.e.</w:t>
      </w:r>
      <w:r w:rsidRPr="00407087">
        <w:rPr>
          <w:rFonts w:ascii="Libre Caslon Text" w:eastAsia="Arial Unicode MS" w:hAnsi="Libre Caslon Text" w:cs="Times New Roman"/>
          <w:sz w:val="20"/>
        </w:rPr>
        <w:t>s ou des ouvrier</w:t>
      </w:r>
      <w:r w:rsidR="00C54C14" w:rsidRPr="00407087">
        <w:rPr>
          <w:rFonts w:ascii="Libre Caslon Text" w:eastAsia="Arial Unicode MS" w:hAnsi="Libre Caslon Text" w:cs="Times New Roman"/>
          <w:sz w:val="20"/>
        </w:rPr>
        <w:t>.ère.s</w:t>
      </w:r>
      <w:r w:rsidRPr="00407087">
        <w:rPr>
          <w:rFonts w:ascii="Libre Caslon Text" w:eastAsia="Arial Unicode MS" w:hAnsi="Libre Caslon Text" w:cs="Times New Roman"/>
          <w:sz w:val="20"/>
        </w:rPr>
        <w:t>, ces derniers auraient été condamné</w:t>
      </w:r>
      <w:r w:rsidR="00C54C14" w:rsidRPr="00407087">
        <w:rPr>
          <w:rFonts w:ascii="Libre Caslon Text" w:eastAsia="Arial Unicode MS" w:hAnsi="Libre Caslon Text" w:cs="Times New Roman"/>
          <w:sz w:val="20"/>
        </w:rPr>
        <w:t>.e.</w:t>
      </w:r>
      <w:r w:rsidRPr="00407087">
        <w:rPr>
          <w:rFonts w:ascii="Libre Caslon Text" w:eastAsia="Arial Unicode MS" w:hAnsi="Libre Caslon Text" w:cs="Times New Roman"/>
          <w:sz w:val="20"/>
        </w:rPr>
        <w:t xml:space="preserve">s à la plus grande indigence. </w:t>
      </w:r>
    </w:p>
    <w:p w14:paraId="247A5790" w14:textId="77777777" w:rsidR="00A84C3B" w:rsidRPr="00407087" w:rsidRDefault="00A84C3B" w:rsidP="00C4092D">
      <w:pPr>
        <w:pStyle w:val="Pardeliste"/>
        <w:widowControl w:val="0"/>
        <w:autoSpaceDE w:val="0"/>
        <w:autoSpaceDN w:val="0"/>
        <w:adjustRightInd w:val="0"/>
        <w:spacing w:after="0" w:line="240" w:lineRule="auto"/>
        <w:ind w:left="709"/>
        <w:jc w:val="both"/>
        <w:rPr>
          <w:rFonts w:ascii="Libre Caslon Text" w:eastAsia="Arial Unicode MS" w:hAnsi="Libre Caslon Text" w:cs="Times New Roman"/>
          <w:sz w:val="13"/>
          <w:szCs w:val="16"/>
        </w:rPr>
      </w:pPr>
    </w:p>
    <w:p w14:paraId="047DE950" w14:textId="77777777" w:rsidR="00A84C3B" w:rsidRPr="00407087" w:rsidRDefault="00C4092D" w:rsidP="00567ED3">
      <w:pPr>
        <w:pStyle w:val="Pardeliste"/>
        <w:widowControl w:val="0"/>
        <w:numPr>
          <w:ilvl w:val="1"/>
          <w:numId w:val="32"/>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 xml:space="preserve">- </w:t>
      </w:r>
      <w:r w:rsidR="00A84C3B" w:rsidRPr="00407087">
        <w:rPr>
          <w:rFonts w:ascii="Libre Caslon Text" w:eastAsia="Arial Unicode MS" w:hAnsi="Libre Caslon Text" w:cs="Times New Roman"/>
          <w:sz w:val="20"/>
        </w:rPr>
        <w:t>Le quatrième point concernait l’attractivité des entreprises : la disparition de tout droit interprofessionnel garanti et financé collectivement n’aurait profité qu’à une poignée de firmes internationales qui, « quoi qu’il en coûte », auraient pu recruter les profils d’ingénieurs, de technicien</w:t>
      </w:r>
      <w:r w:rsidR="00C54C14" w:rsidRPr="00407087">
        <w:rPr>
          <w:rFonts w:ascii="Libre Caslon Text" w:eastAsia="Arial Unicode MS" w:hAnsi="Libre Caslon Text" w:cs="Times New Roman"/>
          <w:sz w:val="20"/>
        </w:rPr>
        <w:t>.ne.</w:t>
      </w:r>
      <w:r w:rsidR="00A84C3B" w:rsidRPr="00407087">
        <w:rPr>
          <w:rFonts w:ascii="Libre Caslon Text" w:eastAsia="Arial Unicode MS" w:hAnsi="Libre Caslon Text" w:cs="Times New Roman"/>
          <w:sz w:val="20"/>
        </w:rPr>
        <w:t>s et de chercheur</w:t>
      </w:r>
      <w:r w:rsidR="00C54C14" w:rsidRPr="00407087">
        <w:rPr>
          <w:rFonts w:ascii="Libre Caslon Text" w:eastAsia="Arial Unicode MS" w:hAnsi="Libre Caslon Text" w:cs="Times New Roman"/>
          <w:sz w:val="20"/>
        </w:rPr>
        <w:t>.euse.</w:t>
      </w:r>
      <w:r w:rsidR="00A84C3B" w:rsidRPr="00407087">
        <w:rPr>
          <w:rFonts w:ascii="Libre Caslon Text" w:eastAsia="Arial Unicode MS" w:hAnsi="Libre Caslon Text" w:cs="Times New Roman"/>
          <w:sz w:val="20"/>
        </w:rPr>
        <w:t>s qui les intéressaient, en privant les entreprises les plus modestes de la capacité d’attirer et de fidéliser ces mêmes profils. Plus généralement, la question de l’attractivité des métiers de l’encadrement, en l’absence de statut associé, était posée à l’heure où nombre de jeunes diplômé</w:t>
      </w:r>
      <w:r w:rsidR="00D47364" w:rsidRPr="00407087">
        <w:rPr>
          <w:rFonts w:ascii="Libre Caslon Text" w:eastAsia="Arial Unicode MS" w:hAnsi="Libre Caslon Text" w:cs="Times New Roman"/>
          <w:sz w:val="20"/>
        </w:rPr>
        <w:t>.e</w:t>
      </w:r>
      <w:r w:rsidR="00C54C14" w:rsidRPr="00407087">
        <w:rPr>
          <w:rFonts w:ascii="Libre Caslon Text" w:eastAsia="Arial Unicode MS" w:hAnsi="Libre Caslon Text" w:cs="Times New Roman"/>
          <w:sz w:val="20"/>
        </w:rPr>
        <w:t>.</w:t>
      </w:r>
      <w:r w:rsidR="00A84C3B" w:rsidRPr="00407087">
        <w:rPr>
          <w:rFonts w:ascii="Libre Caslon Text" w:eastAsia="Arial Unicode MS" w:hAnsi="Libre Caslon Text" w:cs="Times New Roman"/>
          <w:sz w:val="20"/>
        </w:rPr>
        <w:t xml:space="preserve">s préfèrent partir faire carrière à l’étranger ou opérer une reconversion professionnelle à défaut de contreparties sérieuses à l’exercice des responsabilités. </w:t>
      </w:r>
    </w:p>
    <w:p w14:paraId="6D6C45CD" w14:textId="048E431D" w:rsidR="00DE7EF5" w:rsidRPr="00407087" w:rsidRDefault="00DE7EF5">
      <w:pPr>
        <w:rPr>
          <w:rFonts w:ascii="Libre Caslon Text" w:eastAsia="Arial Unicode MS" w:hAnsi="Libre Caslon Text" w:cs="Times New Roman"/>
          <w:sz w:val="6"/>
          <w:szCs w:val="10"/>
        </w:rPr>
      </w:pPr>
    </w:p>
    <w:p w14:paraId="6DBEBBF6" w14:textId="77777777" w:rsidR="007C31EB" w:rsidRPr="00407087" w:rsidRDefault="007C31EB" w:rsidP="00AC094B">
      <w:pPr>
        <w:spacing w:after="0" w:line="240" w:lineRule="auto"/>
        <w:jc w:val="both"/>
        <w:rPr>
          <w:rFonts w:ascii="Libre Caslon Text" w:eastAsia="Arial Unicode MS" w:hAnsi="Libre Caslon Text" w:cs="Times New Roman"/>
          <w:sz w:val="6"/>
          <w:szCs w:val="10"/>
        </w:rPr>
      </w:pPr>
    </w:p>
    <w:p w14:paraId="493DBB30" w14:textId="77777777" w:rsidR="00A84C3B" w:rsidRPr="00407087" w:rsidRDefault="00A84C3B" w:rsidP="00567ED3">
      <w:pPr>
        <w:pStyle w:val="Pardeliste"/>
        <w:widowControl w:val="0"/>
        <w:numPr>
          <w:ilvl w:val="1"/>
          <w:numId w:val="32"/>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Cela aurait joué en faveur des entreprises les plus financiarisées, celles qui se comportent en prédatrices aux dépens des entreprises qui souhaitent intervenir dans l’économie non pas pour enrichir des actionnaires, mais pour développer leur activit</w:t>
      </w:r>
      <w:r w:rsidR="00A32DA4" w:rsidRPr="00407087">
        <w:rPr>
          <w:rFonts w:ascii="Libre Caslon Text" w:eastAsia="Arial Unicode MS" w:hAnsi="Libre Caslon Text" w:cs="Times New Roman"/>
          <w:sz w:val="20"/>
        </w:rPr>
        <w:t>é et satisfaire leurs client</w:t>
      </w:r>
      <w:r w:rsidR="00C54C14" w:rsidRPr="00407087">
        <w:rPr>
          <w:rFonts w:ascii="Libre Caslon Text" w:eastAsia="Arial Unicode MS" w:hAnsi="Libre Caslon Text" w:cs="Times New Roman"/>
          <w:sz w:val="20"/>
        </w:rPr>
        <w:t>.e.</w:t>
      </w:r>
      <w:r w:rsidR="00A32DA4" w:rsidRPr="00407087">
        <w:rPr>
          <w:rFonts w:ascii="Libre Caslon Text" w:eastAsia="Arial Unicode MS" w:hAnsi="Libre Caslon Text" w:cs="Times New Roman"/>
          <w:sz w:val="20"/>
        </w:rPr>
        <w:t xml:space="preserve">s. </w:t>
      </w:r>
    </w:p>
    <w:p w14:paraId="6042ECCA" w14:textId="77777777" w:rsidR="00C54C14" w:rsidRPr="00407087" w:rsidRDefault="00C54C14" w:rsidP="00C54C14">
      <w:pPr>
        <w:pStyle w:val="Pardeliste"/>
        <w:widowControl w:val="0"/>
        <w:autoSpaceDE w:val="0"/>
        <w:autoSpaceDN w:val="0"/>
        <w:adjustRightInd w:val="0"/>
        <w:spacing w:after="0" w:line="240" w:lineRule="auto"/>
        <w:ind w:left="709"/>
        <w:jc w:val="both"/>
        <w:rPr>
          <w:rFonts w:ascii="Libre Caslon Text" w:eastAsia="Arial Unicode MS" w:hAnsi="Libre Caslon Text" w:cs="Times New Roman"/>
          <w:sz w:val="13"/>
          <w:szCs w:val="16"/>
        </w:rPr>
      </w:pPr>
    </w:p>
    <w:p w14:paraId="0282DEBF" w14:textId="77777777" w:rsidR="00A84C3B" w:rsidRPr="00407087" w:rsidRDefault="00A84C3B" w:rsidP="00567ED3">
      <w:pPr>
        <w:pStyle w:val="Pardeliste"/>
        <w:widowControl w:val="0"/>
        <w:numPr>
          <w:ilvl w:val="1"/>
          <w:numId w:val="32"/>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Cet aspect du sujet n’a pas échappé à l’U2P et la CPME, qui ont aussi témoigné leur attachement à la mutualisation des servi</w:t>
      </w:r>
      <w:r w:rsidR="00D47364" w:rsidRPr="00407087">
        <w:rPr>
          <w:rFonts w:ascii="Libre Caslon Text" w:eastAsia="Arial Unicode MS" w:hAnsi="Libre Caslon Text" w:cs="Times New Roman"/>
          <w:sz w:val="20"/>
        </w:rPr>
        <w:t>ces opérée par l’Agence pour l’emploi des c</w:t>
      </w:r>
      <w:r w:rsidRPr="00407087">
        <w:rPr>
          <w:rFonts w:ascii="Libre Caslon Text" w:eastAsia="Arial Unicode MS" w:hAnsi="Libre Caslon Text" w:cs="Times New Roman"/>
          <w:sz w:val="20"/>
        </w:rPr>
        <w:t>adres ou encore à la mutualisation de la couverture des risques invalidité, incapacité, décès permise par le régime de prévoyance des cadres, face à des mastodontes de l’assurance assez peu nombreux et puissants pour leur imposer, à défaut de</w:t>
      </w:r>
      <w:r w:rsidR="00A32DA4" w:rsidRPr="00407087">
        <w:rPr>
          <w:rFonts w:ascii="Libre Caslon Text" w:eastAsia="Arial Unicode MS" w:hAnsi="Libre Caslon Text" w:cs="Times New Roman"/>
          <w:sz w:val="20"/>
        </w:rPr>
        <w:t xml:space="preserve"> cadre réglementaire, leur loi.</w:t>
      </w:r>
    </w:p>
    <w:p w14:paraId="71A8054C" w14:textId="77777777" w:rsidR="00C4092D" w:rsidRPr="00407087" w:rsidRDefault="00C4092D" w:rsidP="00C4092D">
      <w:pPr>
        <w:pStyle w:val="Pardeliste"/>
        <w:widowControl w:val="0"/>
        <w:autoSpaceDE w:val="0"/>
        <w:autoSpaceDN w:val="0"/>
        <w:adjustRightInd w:val="0"/>
        <w:spacing w:after="0" w:line="240" w:lineRule="auto"/>
        <w:ind w:left="709"/>
        <w:jc w:val="both"/>
        <w:rPr>
          <w:rFonts w:ascii="Libre Caslon Text" w:eastAsia="Arial Unicode MS" w:hAnsi="Libre Caslon Text" w:cs="Times New Roman"/>
          <w:sz w:val="13"/>
          <w:szCs w:val="16"/>
        </w:rPr>
      </w:pPr>
    </w:p>
    <w:p w14:paraId="55E0327E" w14:textId="77777777" w:rsidR="00A84C3B" w:rsidRPr="00407087" w:rsidRDefault="00D47364" w:rsidP="00567ED3">
      <w:pPr>
        <w:pStyle w:val="Pardeliste"/>
        <w:widowControl w:val="0"/>
        <w:numPr>
          <w:ilvl w:val="1"/>
          <w:numId w:val="32"/>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lastRenderedPageBreak/>
        <w:t xml:space="preserve">Concrètement, </w:t>
      </w:r>
      <w:r w:rsidR="00A84C3B" w:rsidRPr="00407087">
        <w:rPr>
          <w:rFonts w:ascii="Libre Caslon Text" w:eastAsia="Arial Unicode MS" w:hAnsi="Libre Caslon Text" w:cs="Times New Roman"/>
          <w:sz w:val="20"/>
        </w:rPr>
        <w:t>cet accord ouvre de nouvelles perspectives aux personnels d’encadrement : l’isolement des cadres, la défiance généralisée de chacun envers tous n’est pas une fatalité. Les ICTAM ne sont pas condamné</w:t>
      </w:r>
      <w:r w:rsidR="00776D55" w:rsidRPr="00407087">
        <w:rPr>
          <w:rFonts w:ascii="Libre Caslon Text" w:eastAsia="Arial Unicode MS" w:hAnsi="Libre Caslon Text" w:cs="Times New Roman"/>
          <w:sz w:val="20"/>
        </w:rPr>
        <w:t>.e.</w:t>
      </w:r>
      <w:r w:rsidR="00A84C3B" w:rsidRPr="00407087">
        <w:rPr>
          <w:rFonts w:ascii="Libre Caslon Text" w:eastAsia="Arial Unicode MS" w:hAnsi="Libre Caslon Text" w:cs="Times New Roman"/>
          <w:sz w:val="20"/>
        </w:rPr>
        <w:t>s à abandonner leurs convictions citoyennes et leur éth</w:t>
      </w:r>
      <w:r w:rsidR="00A32DA4" w:rsidRPr="00407087">
        <w:rPr>
          <w:rFonts w:ascii="Libre Caslon Text" w:eastAsia="Arial Unicode MS" w:hAnsi="Libre Caslon Text" w:cs="Times New Roman"/>
          <w:sz w:val="20"/>
        </w:rPr>
        <w:t xml:space="preserve">ique au seuil de leur </w:t>
      </w:r>
      <w:r w:rsidR="003F2371" w:rsidRPr="00407087">
        <w:rPr>
          <w:rFonts w:ascii="Libre Caslon Text" w:eastAsia="Arial Unicode MS" w:hAnsi="Libre Caslon Text" w:cs="Times New Roman"/>
          <w:sz w:val="20"/>
        </w:rPr>
        <w:t>entreprise</w:t>
      </w:r>
      <w:r w:rsidR="00A32DA4" w:rsidRPr="00407087">
        <w:rPr>
          <w:rFonts w:ascii="Libre Caslon Text" w:eastAsia="Arial Unicode MS" w:hAnsi="Libre Caslon Text" w:cs="Times New Roman"/>
          <w:sz w:val="20"/>
        </w:rPr>
        <w:t xml:space="preserve">. </w:t>
      </w:r>
    </w:p>
    <w:p w14:paraId="14FDDC53" w14:textId="77777777" w:rsidR="00A32DA4" w:rsidRPr="00407087" w:rsidRDefault="00A32DA4" w:rsidP="00C4092D">
      <w:pPr>
        <w:pStyle w:val="Pardeliste"/>
        <w:widowControl w:val="0"/>
        <w:autoSpaceDE w:val="0"/>
        <w:autoSpaceDN w:val="0"/>
        <w:adjustRightInd w:val="0"/>
        <w:spacing w:after="0" w:line="240" w:lineRule="auto"/>
        <w:ind w:left="709"/>
        <w:jc w:val="both"/>
        <w:rPr>
          <w:rFonts w:ascii="Libre Caslon Text" w:eastAsia="Arial Unicode MS" w:hAnsi="Libre Caslon Text" w:cs="Times New Roman"/>
          <w:sz w:val="13"/>
          <w:szCs w:val="16"/>
        </w:rPr>
      </w:pPr>
    </w:p>
    <w:p w14:paraId="69FA19BE" w14:textId="77777777" w:rsidR="00A84C3B" w:rsidRPr="00407087" w:rsidRDefault="00A84C3B" w:rsidP="00567ED3">
      <w:pPr>
        <w:pStyle w:val="Pardeliste"/>
        <w:widowControl w:val="0"/>
        <w:numPr>
          <w:ilvl w:val="1"/>
          <w:numId w:val="32"/>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Mais cet accord ne permettra de changer les rapports sociaux dans les entreprises pour redonner sens et utilité sociale au travail de chacun</w:t>
      </w:r>
      <w:r w:rsidR="00784C70" w:rsidRPr="00407087">
        <w:rPr>
          <w:rFonts w:ascii="Libre Caslon Text" w:eastAsia="Arial Unicode MS" w:hAnsi="Libre Caslon Text" w:cs="Times New Roman"/>
          <w:sz w:val="20"/>
        </w:rPr>
        <w:t>.e</w:t>
      </w:r>
      <w:r w:rsidRPr="00407087">
        <w:rPr>
          <w:rFonts w:ascii="Libre Caslon Text" w:eastAsia="Arial Unicode MS" w:hAnsi="Libre Caslon Text" w:cs="Times New Roman"/>
          <w:sz w:val="20"/>
        </w:rPr>
        <w:t>, que si l’ensemble des structures d</w:t>
      </w:r>
      <w:r w:rsidR="00D47364" w:rsidRPr="00407087">
        <w:rPr>
          <w:rFonts w:ascii="Libre Caslon Text" w:eastAsia="Arial Unicode MS" w:hAnsi="Libre Caslon Text" w:cs="Times New Roman"/>
          <w:sz w:val="20"/>
        </w:rPr>
        <w:t xml:space="preserve">e la CGT s’en empare et prend </w:t>
      </w:r>
      <w:r w:rsidRPr="00407087">
        <w:rPr>
          <w:rFonts w:ascii="Libre Caslon Text" w:eastAsia="Arial Unicode MS" w:hAnsi="Libre Caslon Text" w:cs="Times New Roman"/>
          <w:sz w:val="20"/>
        </w:rPr>
        <w:t>l’initiative de lancer une dynamique de négociations sur les grands</w:t>
      </w:r>
      <w:r w:rsidR="00D47364" w:rsidRPr="00407087">
        <w:rPr>
          <w:rFonts w:ascii="Libre Caslon Text" w:eastAsia="Arial Unicode MS" w:hAnsi="Libre Caslon Text" w:cs="Times New Roman"/>
          <w:sz w:val="20"/>
        </w:rPr>
        <w:t xml:space="preserve">  domaines qu’il recense.</w:t>
      </w:r>
    </w:p>
    <w:p w14:paraId="3ABA73B4" w14:textId="77777777" w:rsidR="00A84C3B" w:rsidRPr="00407087" w:rsidRDefault="00A84C3B" w:rsidP="00AC094B">
      <w:pPr>
        <w:spacing w:after="0" w:line="240" w:lineRule="auto"/>
        <w:jc w:val="both"/>
        <w:rPr>
          <w:rFonts w:ascii="Libre Caslon Text" w:eastAsia="Arial Unicode MS" w:hAnsi="Libre Caslon Text" w:cs="Times New Roman"/>
          <w:sz w:val="13"/>
          <w:szCs w:val="16"/>
        </w:rPr>
      </w:pPr>
    </w:p>
    <w:p w14:paraId="1DF58687" w14:textId="77777777" w:rsidR="00A84C3B" w:rsidRPr="00407087" w:rsidRDefault="00D47364" w:rsidP="00567ED3">
      <w:pPr>
        <w:pStyle w:val="Pardeliste"/>
        <w:widowControl w:val="0"/>
        <w:numPr>
          <w:ilvl w:val="1"/>
          <w:numId w:val="32"/>
        </w:numPr>
        <w:autoSpaceDE w:val="0"/>
        <w:autoSpaceDN w:val="0"/>
        <w:adjustRightInd w:val="0"/>
        <w:spacing w:after="0" w:line="240" w:lineRule="auto"/>
        <w:ind w:left="709" w:hanging="709"/>
        <w:jc w:val="both"/>
        <w:rPr>
          <w:rFonts w:ascii="Libre Caslon Text" w:eastAsia="Arial Unicode MS" w:hAnsi="Libre Caslon Text" w:cs="Times New Roman"/>
          <w:b/>
          <w:sz w:val="20"/>
        </w:rPr>
      </w:pPr>
      <w:r w:rsidRPr="00407087">
        <w:rPr>
          <w:rFonts w:ascii="Libre Caslon Text" w:eastAsia="Arial Unicode MS" w:hAnsi="Libre Caslon Text" w:cs="Times New Roman"/>
          <w:b/>
          <w:sz w:val="20"/>
        </w:rPr>
        <w:t>L’Ugict</w:t>
      </w:r>
      <w:r w:rsidR="00A84C3B" w:rsidRPr="00407087">
        <w:rPr>
          <w:rFonts w:ascii="Libre Caslon Text" w:eastAsia="Arial Unicode MS" w:hAnsi="Libre Caslon Text" w:cs="Times New Roman"/>
          <w:b/>
          <w:sz w:val="20"/>
        </w:rPr>
        <w:t xml:space="preserve">-CGT décide en conséquence : </w:t>
      </w:r>
    </w:p>
    <w:p w14:paraId="6F369D1E" w14:textId="77777777" w:rsidR="00A84C3B" w:rsidRPr="00407087" w:rsidRDefault="00A84C3B" w:rsidP="00AC094B">
      <w:pPr>
        <w:spacing w:after="0" w:line="240" w:lineRule="auto"/>
        <w:jc w:val="both"/>
        <w:rPr>
          <w:rFonts w:ascii="Libre Caslon Text" w:eastAsia="Arial Unicode MS" w:hAnsi="Libre Caslon Text" w:cs="Times New Roman"/>
          <w:sz w:val="13"/>
          <w:szCs w:val="16"/>
        </w:rPr>
      </w:pPr>
    </w:p>
    <w:p w14:paraId="1D366AF5" w14:textId="77777777" w:rsidR="00A84C3B" w:rsidRPr="00407087" w:rsidRDefault="00C4092D" w:rsidP="00567ED3">
      <w:pPr>
        <w:pStyle w:val="Pardeliste"/>
        <w:widowControl w:val="0"/>
        <w:numPr>
          <w:ilvl w:val="1"/>
          <w:numId w:val="32"/>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 xml:space="preserve">- </w:t>
      </w:r>
      <w:r w:rsidR="00D47364" w:rsidRPr="00407087">
        <w:rPr>
          <w:rFonts w:ascii="Libre Caslon Text" w:eastAsia="Arial Unicode MS" w:hAnsi="Libre Caslon Text" w:cs="Times New Roman"/>
          <w:sz w:val="20"/>
        </w:rPr>
        <w:t>d</w:t>
      </w:r>
      <w:r w:rsidR="00A84C3B" w:rsidRPr="00407087">
        <w:rPr>
          <w:rFonts w:ascii="Libre Caslon Text" w:eastAsia="Arial Unicode MS" w:hAnsi="Libre Caslon Text" w:cs="Times New Roman"/>
          <w:sz w:val="20"/>
        </w:rPr>
        <w:t xml:space="preserve">’accompagner  toutes les structures de la CGT qui en exprimeront le souhait dans la mise en œuvre de l’ensemble des dispositions de l’accord du 28 février 2020. </w:t>
      </w:r>
    </w:p>
    <w:p w14:paraId="4BB1F193" w14:textId="77777777" w:rsidR="00A84C3B" w:rsidRPr="00407087" w:rsidRDefault="00A84C3B" w:rsidP="00C4092D">
      <w:pPr>
        <w:pStyle w:val="Pardeliste"/>
        <w:widowControl w:val="0"/>
        <w:autoSpaceDE w:val="0"/>
        <w:autoSpaceDN w:val="0"/>
        <w:adjustRightInd w:val="0"/>
        <w:spacing w:after="0" w:line="240" w:lineRule="auto"/>
        <w:ind w:left="709"/>
        <w:jc w:val="both"/>
        <w:rPr>
          <w:rFonts w:ascii="Libre Caslon Text" w:eastAsia="Arial Unicode MS" w:hAnsi="Libre Caslon Text" w:cs="Times New Roman"/>
          <w:sz w:val="13"/>
          <w:szCs w:val="16"/>
        </w:rPr>
      </w:pPr>
    </w:p>
    <w:p w14:paraId="048D7391" w14:textId="77777777" w:rsidR="00C4092D" w:rsidRDefault="00C4092D" w:rsidP="00567ED3">
      <w:pPr>
        <w:pStyle w:val="Pardeliste"/>
        <w:widowControl w:val="0"/>
        <w:numPr>
          <w:ilvl w:val="1"/>
          <w:numId w:val="32"/>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 xml:space="preserve">- </w:t>
      </w:r>
      <w:r w:rsidR="00D47364" w:rsidRPr="00407087">
        <w:rPr>
          <w:rFonts w:ascii="Libre Caslon Text" w:eastAsia="Arial Unicode MS" w:hAnsi="Libre Caslon Text" w:cs="Times New Roman"/>
          <w:sz w:val="20"/>
        </w:rPr>
        <w:t>À</w:t>
      </w:r>
      <w:r w:rsidR="00A84C3B" w:rsidRPr="00407087">
        <w:rPr>
          <w:rFonts w:ascii="Libre Caslon Text" w:eastAsia="Arial Unicode MS" w:hAnsi="Libre Caslon Text" w:cs="Times New Roman"/>
          <w:sz w:val="20"/>
        </w:rPr>
        <w:t xml:space="preserve"> cet effet, elle entend former des groupes de travail thématiques qui développeront les stratégies, les argumentaires et les outils qui permettront de surmonter les résistances des employeurs et d’avancer de manière homogène dans tous </w:t>
      </w:r>
      <w:r w:rsidR="00D47364" w:rsidRPr="00407087">
        <w:rPr>
          <w:rFonts w:ascii="Libre Caslon Text" w:eastAsia="Arial Unicode MS" w:hAnsi="Libre Caslon Text" w:cs="Times New Roman"/>
          <w:sz w:val="20"/>
        </w:rPr>
        <w:t>les secteurs d’activité. L’Ugict</w:t>
      </w:r>
      <w:r w:rsidR="00A84C3B" w:rsidRPr="00407087">
        <w:rPr>
          <w:rFonts w:ascii="Libre Caslon Text" w:eastAsia="Arial Unicode MS" w:hAnsi="Libre Caslon Text" w:cs="Times New Roman"/>
          <w:sz w:val="20"/>
        </w:rPr>
        <w:t>-CGT voit en effet dans la mutualisation des expériences et des pratiques un gain de temps pour des équipes syndicales dont les moyens ont été sévèrement amputés.</w:t>
      </w:r>
    </w:p>
    <w:p w14:paraId="7F5F2E3F" w14:textId="77777777" w:rsidR="008A1FAE" w:rsidRPr="008A1FAE" w:rsidRDefault="008A1FAE" w:rsidP="008A1FAE">
      <w:pPr>
        <w:widowControl w:val="0"/>
        <w:autoSpaceDE w:val="0"/>
        <w:autoSpaceDN w:val="0"/>
        <w:adjustRightInd w:val="0"/>
        <w:spacing w:after="0" w:line="240" w:lineRule="auto"/>
        <w:jc w:val="both"/>
        <w:rPr>
          <w:rFonts w:ascii="Libre Caslon Text" w:eastAsia="Arial Unicode MS" w:hAnsi="Libre Caslon Text" w:cs="Times New Roman"/>
          <w:sz w:val="20"/>
        </w:rPr>
      </w:pPr>
    </w:p>
    <w:p w14:paraId="41972903" w14:textId="77777777" w:rsidR="00A84C3B" w:rsidRPr="00407087" w:rsidRDefault="00A84C3B" w:rsidP="00567ED3">
      <w:pPr>
        <w:pStyle w:val="Pardeliste"/>
        <w:widowControl w:val="0"/>
        <w:numPr>
          <w:ilvl w:val="1"/>
          <w:numId w:val="32"/>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 xml:space="preserve">Cette intervention concerne : </w:t>
      </w:r>
    </w:p>
    <w:p w14:paraId="5F0D3FCA" w14:textId="77777777" w:rsidR="00A84C3B" w:rsidRPr="00407087" w:rsidRDefault="00A84C3B" w:rsidP="00AC094B">
      <w:pPr>
        <w:spacing w:after="0" w:line="240" w:lineRule="auto"/>
        <w:jc w:val="both"/>
        <w:rPr>
          <w:rFonts w:ascii="Libre Caslon Text" w:eastAsia="Arial Unicode MS" w:hAnsi="Libre Caslon Text" w:cs="Times New Roman"/>
          <w:sz w:val="6"/>
          <w:szCs w:val="10"/>
        </w:rPr>
      </w:pPr>
    </w:p>
    <w:p w14:paraId="1A551136" w14:textId="77777777" w:rsidR="00A84C3B" w:rsidRPr="00407087" w:rsidRDefault="00A84C3B" w:rsidP="00AB2D77">
      <w:pPr>
        <w:numPr>
          <w:ilvl w:val="0"/>
          <w:numId w:val="5"/>
        </w:numPr>
        <w:spacing w:after="0" w:line="240" w:lineRule="auto"/>
        <w:jc w:val="both"/>
        <w:rPr>
          <w:rFonts w:ascii="Libre Caslon Text" w:eastAsia="Arial Unicode MS" w:hAnsi="Libre Caslon Text" w:cs="Times New Roman"/>
          <w:sz w:val="20"/>
        </w:rPr>
      </w:pPr>
      <w:r w:rsidRPr="00407087">
        <w:rPr>
          <w:rFonts w:ascii="Libre Caslon Text" w:eastAsia="Arial Unicode MS" w:hAnsi="Libre Caslon Text" w:cs="Times New Roman"/>
          <w:b/>
          <w:sz w:val="20"/>
        </w:rPr>
        <w:t>Les négociations sur les classifications et la détermination des seuils d’affiliation au périmètre « cadre »</w:t>
      </w:r>
      <w:r w:rsidR="00D47364" w:rsidRPr="00407087">
        <w:rPr>
          <w:rFonts w:ascii="Libre Caslon Text" w:eastAsia="Arial Unicode MS" w:hAnsi="Libre Caslon Text" w:cs="Times New Roman"/>
          <w:sz w:val="20"/>
        </w:rPr>
        <w:t>. E</w:t>
      </w:r>
      <w:r w:rsidRPr="00407087">
        <w:rPr>
          <w:rFonts w:ascii="Libre Caslon Text" w:eastAsia="Arial Unicode MS" w:hAnsi="Libre Caslon Text" w:cs="Times New Roman"/>
          <w:sz w:val="20"/>
        </w:rPr>
        <w:t>n effet, quelle que soit la méthode de classification retenue, Parodi, critères classants ou systèmes de cotation des compétences, l’accord permet de charpenter les négociations de branche ou d’entreprise autour du tr</w:t>
      </w:r>
      <w:r w:rsidR="00784C70" w:rsidRPr="00407087">
        <w:rPr>
          <w:rFonts w:ascii="Libre Caslon Text" w:eastAsia="Arial Unicode MS" w:hAnsi="Libre Caslon Text" w:cs="Times New Roman"/>
          <w:sz w:val="20"/>
        </w:rPr>
        <w:t>ipty</w:t>
      </w:r>
      <w:r w:rsidRPr="00407087">
        <w:rPr>
          <w:rFonts w:ascii="Libre Caslon Text" w:eastAsia="Arial Unicode MS" w:hAnsi="Libre Caslon Text" w:cs="Times New Roman"/>
          <w:sz w:val="20"/>
        </w:rPr>
        <w:t xml:space="preserve">que qualification, autonomie décisionnelle et exercice des responsabilités. </w:t>
      </w:r>
    </w:p>
    <w:p w14:paraId="4C81FC83" w14:textId="77777777" w:rsidR="00A84C3B" w:rsidRPr="00407087" w:rsidRDefault="00A84C3B" w:rsidP="00AC094B">
      <w:pPr>
        <w:spacing w:after="0" w:line="240" w:lineRule="auto"/>
        <w:jc w:val="both"/>
        <w:rPr>
          <w:rFonts w:ascii="Libre Caslon Text" w:eastAsia="Arial Unicode MS" w:hAnsi="Libre Caslon Text" w:cs="Times New Roman"/>
          <w:sz w:val="6"/>
          <w:szCs w:val="10"/>
        </w:rPr>
      </w:pPr>
    </w:p>
    <w:p w14:paraId="31C11AC3" w14:textId="77777777" w:rsidR="00A84C3B" w:rsidRPr="00407087" w:rsidRDefault="00D47364" w:rsidP="00AC094B">
      <w:pPr>
        <w:spacing w:after="0" w:line="240" w:lineRule="auto"/>
        <w:ind w:left="709"/>
        <w:jc w:val="both"/>
        <w:rPr>
          <w:rFonts w:ascii="Libre Caslon Text" w:eastAsia="Arial Unicode MS" w:hAnsi="Libre Caslon Text" w:cs="Times New Roman"/>
          <w:sz w:val="20"/>
        </w:rPr>
      </w:pPr>
      <w:r w:rsidRPr="00407087">
        <w:rPr>
          <w:rFonts w:ascii="Libre Caslon Text" w:eastAsia="Arial Unicode MS" w:hAnsi="Libre Caslon Text" w:cs="Times New Roman"/>
          <w:b/>
          <w:sz w:val="20"/>
        </w:rPr>
        <w:t>Dans ce cadre, l’Ugict</w:t>
      </w:r>
      <w:r w:rsidR="00A84C3B" w:rsidRPr="00407087">
        <w:rPr>
          <w:rFonts w:ascii="Libre Caslon Text" w:eastAsia="Arial Unicode MS" w:hAnsi="Libre Caslon Text" w:cs="Times New Roman"/>
          <w:b/>
          <w:sz w:val="20"/>
        </w:rPr>
        <w:t>-CGT s’engage à accompagner les unions fédérales et leurs fédérations pour mener à bien le processus de saisine de  l</w:t>
      </w:r>
      <w:r w:rsidRPr="00407087">
        <w:rPr>
          <w:rFonts w:ascii="Libre Caslon Text" w:eastAsia="Arial Unicode MS" w:hAnsi="Libre Caslon Text" w:cs="Times New Roman"/>
          <w:b/>
          <w:sz w:val="20"/>
        </w:rPr>
        <w:t xml:space="preserve">a Commission paritaire de l’Apec </w:t>
      </w:r>
      <w:r w:rsidR="00A84C3B" w:rsidRPr="00407087">
        <w:rPr>
          <w:rFonts w:ascii="Libre Caslon Text" w:eastAsia="Arial Unicode MS" w:hAnsi="Libre Caslon Text" w:cs="Times New Roman"/>
          <w:sz w:val="20"/>
        </w:rPr>
        <w:t xml:space="preserve">sans attendre l’initiative de la partie patronale. </w:t>
      </w:r>
    </w:p>
    <w:p w14:paraId="582C7744" w14:textId="77777777" w:rsidR="00A84C3B" w:rsidRPr="00407087" w:rsidRDefault="00A84C3B" w:rsidP="00AC094B">
      <w:pPr>
        <w:spacing w:after="0" w:line="240" w:lineRule="auto"/>
        <w:jc w:val="both"/>
        <w:rPr>
          <w:rFonts w:ascii="Libre Caslon Text" w:eastAsia="Arial Unicode MS" w:hAnsi="Libre Caslon Text" w:cs="Times New Roman"/>
          <w:sz w:val="6"/>
          <w:szCs w:val="10"/>
        </w:rPr>
      </w:pPr>
    </w:p>
    <w:p w14:paraId="3CE85008" w14:textId="77777777" w:rsidR="00A84C3B" w:rsidRPr="00407087" w:rsidRDefault="00A84C3B" w:rsidP="00AB2D77">
      <w:pPr>
        <w:numPr>
          <w:ilvl w:val="0"/>
          <w:numId w:val="5"/>
        </w:numPr>
        <w:spacing w:after="0" w:line="240" w:lineRule="auto"/>
        <w:jc w:val="both"/>
        <w:rPr>
          <w:rFonts w:ascii="Libre Caslon Text" w:eastAsia="Arial Unicode MS" w:hAnsi="Libre Caslon Text" w:cs="Times New Roman"/>
          <w:b/>
          <w:sz w:val="20"/>
        </w:rPr>
      </w:pPr>
      <w:r w:rsidRPr="00407087">
        <w:rPr>
          <w:rFonts w:ascii="Libre Caslon Text" w:eastAsia="Arial Unicode MS" w:hAnsi="Libre Caslon Text" w:cs="Times New Roman"/>
          <w:b/>
          <w:sz w:val="20"/>
        </w:rPr>
        <w:t>L’ouverture de négociations sur l’exercice de la responsabilité</w:t>
      </w:r>
      <w:r w:rsidRPr="00407087">
        <w:rPr>
          <w:rFonts w:ascii="Libre Caslon Text" w:eastAsia="Arial Unicode MS" w:hAnsi="Libre Caslon Text" w:cs="Times New Roman"/>
          <w:sz w:val="20"/>
        </w:rPr>
        <w:t xml:space="preserve"> </w:t>
      </w:r>
      <w:r w:rsidRPr="00407087">
        <w:rPr>
          <w:rFonts w:ascii="Libre Caslon Text" w:eastAsia="Arial Unicode MS" w:hAnsi="Libre Caslon Text" w:cs="Times New Roman"/>
          <w:b/>
          <w:sz w:val="20"/>
        </w:rPr>
        <w:t>sociale, économique et environnementale des ICTAM.</w:t>
      </w:r>
    </w:p>
    <w:p w14:paraId="37532510" w14:textId="77777777" w:rsidR="00A84C3B" w:rsidRPr="00407087" w:rsidRDefault="00A84C3B" w:rsidP="00AC094B">
      <w:pPr>
        <w:spacing w:after="0" w:line="240" w:lineRule="auto"/>
        <w:jc w:val="both"/>
        <w:rPr>
          <w:rFonts w:ascii="Libre Caslon Text" w:eastAsia="Arial Unicode MS" w:hAnsi="Libre Caslon Text" w:cs="Times New Roman"/>
          <w:sz w:val="6"/>
          <w:szCs w:val="10"/>
        </w:rPr>
      </w:pPr>
    </w:p>
    <w:p w14:paraId="0BC1AEB5" w14:textId="77777777" w:rsidR="00A84C3B" w:rsidRPr="00407087" w:rsidRDefault="00A84C3B" w:rsidP="00AB2D77">
      <w:pPr>
        <w:numPr>
          <w:ilvl w:val="0"/>
          <w:numId w:val="5"/>
        </w:numPr>
        <w:spacing w:after="0" w:line="240" w:lineRule="auto"/>
        <w:jc w:val="both"/>
        <w:rPr>
          <w:rFonts w:ascii="Libre Caslon Text" w:eastAsia="Arial Unicode MS" w:hAnsi="Libre Caslon Text" w:cs="Times New Roman"/>
          <w:sz w:val="20"/>
        </w:rPr>
      </w:pPr>
      <w:r w:rsidRPr="00407087">
        <w:rPr>
          <w:rFonts w:ascii="Libre Caslon Text" w:eastAsia="Arial Unicode MS" w:hAnsi="Libre Caslon Text" w:cs="Times New Roman"/>
          <w:b/>
          <w:sz w:val="20"/>
        </w:rPr>
        <w:t>L’ouverture de négociation sur un management au service du travail bien fait, du respect de la santé et de l’équilibre entre vie professionnelle et vie personnelle :</w:t>
      </w:r>
      <w:r w:rsidRPr="00407087">
        <w:rPr>
          <w:rFonts w:ascii="Libre Caslon Text" w:eastAsia="Arial Unicode MS" w:hAnsi="Libre Caslon Text" w:cs="Times New Roman"/>
          <w:sz w:val="20"/>
        </w:rPr>
        <w:t xml:space="preserve"> abandonner l’organisation du travail et des rapports sociaux aux employeurs ne peut en effet qu’être néfaste à l’ensemble des salarié</w:t>
      </w:r>
      <w:r w:rsidR="00D47364" w:rsidRPr="00407087">
        <w:rPr>
          <w:rFonts w:ascii="Libre Caslon Text" w:eastAsia="Arial Unicode MS" w:hAnsi="Libre Caslon Text" w:cs="Times New Roman"/>
          <w:sz w:val="20"/>
        </w:rPr>
        <w:t>.e</w:t>
      </w:r>
      <w:r w:rsidR="00776D55" w:rsidRPr="00407087">
        <w:rPr>
          <w:rFonts w:ascii="Libre Caslon Text" w:eastAsia="Arial Unicode MS" w:hAnsi="Libre Caslon Text" w:cs="Times New Roman"/>
          <w:sz w:val="20"/>
        </w:rPr>
        <w:t>.</w:t>
      </w:r>
      <w:r w:rsidRPr="00407087">
        <w:rPr>
          <w:rFonts w:ascii="Libre Caslon Text" w:eastAsia="Arial Unicode MS" w:hAnsi="Libre Caslon Text" w:cs="Times New Roman"/>
          <w:sz w:val="20"/>
        </w:rPr>
        <w:t>s.</w:t>
      </w:r>
    </w:p>
    <w:p w14:paraId="20580BB4" w14:textId="77777777" w:rsidR="00A84C3B" w:rsidRPr="00407087" w:rsidRDefault="00A84C3B" w:rsidP="00AC094B">
      <w:pPr>
        <w:spacing w:after="0" w:line="240" w:lineRule="auto"/>
        <w:jc w:val="both"/>
        <w:rPr>
          <w:rFonts w:ascii="Libre Caslon Text" w:eastAsia="Arial Unicode MS" w:hAnsi="Libre Caslon Text" w:cs="Times New Roman"/>
          <w:sz w:val="6"/>
          <w:szCs w:val="10"/>
        </w:rPr>
      </w:pPr>
    </w:p>
    <w:p w14:paraId="7ADD0196" w14:textId="531C6CFF" w:rsidR="00DE7EF5" w:rsidRPr="00D35FDA" w:rsidRDefault="00A84C3B" w:rsidP="00D35FDA">
      <w:pPr>
        <w:numPr>
          <w:ilvl w:val="0"/>
          <w:numId w:val="5"/>
        </w:numPr>
        <w:spacing w:after="0" w:line="240" w:lineRule="auto"/>
        <w:jc w:val="both"/>
        <w:rPr>
          <w:rFonts w:ascii="Libre Caslon Text" w:eastAsia="Arial Unicode MS" w:hAnsi="Libre Caslon Text" w:cs="Times New Roman"/>
          <w:sz w:val="20"/>
        </w:rPr>
      </w:pPr>
      <w:r w:rsidRPr="00407087">
        <w:rPr>
          <w:rFonts w:ascii="Libre Caslon Text" w:eastAsia="Arial Unicode MS" w:hAnsi="Libre Caslon Text" w:cs="Times New Roman"/>
          <w:b/>
          <w:sz w:val="20"/>
        </w:rPr>
        <w:t xml:space="preserve">La négociation du droit à un développement de carrière à tous les âges, </w:t>
      </w:r>
      <w:r w:rsidRPr="00407087">
        <w:rPr>
          <w:rFonts w:ascii="Libre Caslon Text" w:eastAsia="Arial Unicode MS" w:hAnsi="Libre Caslon Text" w:cs="Times New Roman"/>
          <w:sz w:val="20"/>
        </w:rPr>
        <w:t>fondé sur la reconnaissance de la qualification, la validation des acquis de l’expérience, la lutte contre le plafond de verre et les discriminations et un accès effectif à la formation</w:t>
      </w:r>
      <w:r w:rsidR="00D47364" w:rsidRPr="00407087">
        <w:rPr>
          <w:rFonts w:ascii="Libre Caslon Text" w:eastAsia="Arial Unicode MS" w:hAnsi="Libre Caslon Text" w:cs="Times New Roman"/>
          <w:sz w:val="20"/>
        </w:rPr>
        <w:t>,</w:t>
      </w:r>
      <w:r w:rsidRPr="00407087">
        <w:rPr>
          <w:rFonts w:ascii="Libre Caslon Text" w:eastAsia="Arial Unicode MS" w:hAnsi="Libre Caslon Text" w:cs="Times New Roman"/>
          <w:sz w:val="20"/>
        </w:rPr>
        <w:t xml:space="preserve"> y compris dans une perspective de reconversion.</w:t>
      </w:r>
    </w:p>
    <w:p w14:paraId="0B92D899" w14:textId="77777777" w:rsidR="00A84C3B" w:rsidRPr="00407087" w:rsidRDefault="00A84C3B" w:rsidP="00AC094B">
      <w:pPr>
        <w:spacing w:after="0" w:line="240" w:lineRule="auto"/>
        <w:jc w:val="both"/>
        <w:rPr>
          <w:rFonts w:ascii="Libre Caslon Text" w:eastAsia="Arial Unicode MS" w:hAnsi="Libre Caslon Text" w:cs="Times New Roman"/>
          <w:sz w:val="6"/>
          <w:szCs w:val="10"/>
        </w:rPr>
      </w:pPr>
    </w:p>
    <w:p w14:paraId="1B8C17DD" w14:textId="77777777" w:rsidR="00A84C3B" w:rsidRPr="00407087" w:rsidRDefault="00A84C3B" w:rsidP="00AB2D77">
      <w:pPr>
        <w:numPr>
          <w:ilvl w:val="0"/>
          <w:numId w:val="5"/>
        </w:numPr>
        <w:spacing w:after="0" w:line="240" w:lineRule="auto"/>
        <w:jc w:val="both"/>
        <w:rPr>
          <w:rFonts w:ascii="Libre Caslon Text" w:eastAsia="Arial Unicode MS" w:hAnsi="Libre Caslon Text" w:cs="Times New Roman"/>
          <w:sz w:val="20"/>
        </w:rPr>
      </w:pPr>
      <w:r w:rsidRPr="00407087">
        <w:rPr>
          <w:rFonts w:ascii="Libre Caslon Text" w:eastAsia="Arial Unicode MS" w:hAnsi="Libre Caslon Text" w:cs="Times New Roman"/>
          <w:b/>
          <w:sz w:val="20"/>
        </w:rPr>
        <w:t>Le renforcement de la protection sociale</w:t>
      </w:r>
      <w:r w:rsidRPr="00407087">
        <w:rPr>
          <w:rFonts w:ascii="Libre Caslon Text" w:eastAsia="Arial Unicode MS" w:hAnsi="Libre Caslon Text" w:cs="Times New Roman"/>
          <w:sz w:val="20"/>
        </w:rPr>
        <w:t xml:space="preserve"> </w:t>
      </w:r>
      <w:r w:rsidRPr="00407087">
        <w:rPr>
          <w:rFonts w:ascii="Libre Caslon Text" w:eastAsia="Arial Unicode MS" w:hAnsi="Libre Caslon Text" w:cs="Times New Roman"/>
          <w:b/>
          <w:sz w:val="20"/>
        </w:rPr>
        <w:t>des ICTAM</w:t>
      </w:r>
      <w:r w:rsidR="00D47364" w:rsidRPr="00407087">
        <w:rPr>
          <w:rFonts w:ascii="Libre Caslon Text" w:eastAsia="Arial Unicode MS" w:hAnsi="Libre Caslon Text" w:cs="Times New Roman"/>
          <w:sz w:val="20"/>
        </w:rPr>
        <w:t>.</w:t>
      </w:r>
    </w:p>
    <w:p w14:paraId="687C2830" w14:textId="77777777" w:rsidR="00A84C3B" w:rsidRPr="00407087" w:rsidRDefault="00A84C3B" w:rsidP="00AC094B">
      <w:pPr>
        <w:spacing w:after="0" w:line="240" w:lineRule="auto"/>
        <w:jc w:val="both"/>
        <w:rPr>
          <w:rFonts w:ascii="Libre Caslon Text" w:eastAsia="Arial Unicode MS" w:hAnsi="Libre Caslon Text" w:cs="Times New Roman"/>
          <w:sz w:val="6"/>
          <w:szCs w:val="10"/>
        </w:rPr>
      </w:pPr>
    </w:p>
    <w:p w14:paraId="7E1EAE66" w14:textId="77777777" w:rsidR="00A84C3B" w:rsidRPr="00407087" w:rsidRDefault="00A84C3B" w:rsidP="00AB2D77">
      <w:pPr>
        <w:pStyle w:val="Pardeliste"/>
        <w:numPr>
          <w:ilvl w:val="0"/>
          <w:numId w:val="6"/>
        </w:numPr>
        <w:spacing w:after="0" w:line="240" w:lineRule="auto"/>
        <w:ind w:left="1134" w:hanging="425"/>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en diversifiant l’emploi de la quotité disponible de la cotisation affectée au régime de prévoyance des cadres pour compléter le financement du congé de proche aidant</w:t>
      </w:r>
      <w:r w:rsidR="00784C70" w:rsidRPr="00407087">
        <w:rPr>
          <w:rFonts w:ascii="Libre Caslon Text" w:eastAsia="Arial Unicode MS" w:hAnsi="Libre Caslon Text" w:cs="Times New Roman"/>
          <w:sz w:val="20"/>
        </w:rPr>
        <w:t>.</w:t>
      </w:r>
    </w:p>
    <w:p w14:paraId="7A156DA5" w14:textId="77777777" w:rsidR="00A84C3B" w:rsidRPr="00407087" w:rsidRDefault="00A84C3B" w:rsidP="00D47364">
      <w:pPr>
        <w:spacing w:after="0" w:line="240" w:lineRule="auto"/>
        <w:ind w:left="1134" w:hanging="425"/>
        <w:jc w:val="both"/>
        <w:rPr>
          <w:rFonts w:ascii="Libre Caslon Text" w:eastAsia="Arial Unicode MS" w:hAnsi="Libre Caslon Text" w:cs="Times New Roman"/>
          <w:sz w:val="6"/>
          <w:szCs w:val="10"/>
        </w:rPr>
      </w:pPr>
    </w:p>
    <w:p w14:paraId="231C570B" w14:textId="77777777" w:rsidR="00A84C3B" w:rsidRDefault="00A84C3B" w:rsidP="00AB2D77">
      <w:pPr>
        <w:pStyle w:val="Pardeliste"/>
        <w:numPr>
          <w:ilvl w:val="0"/>
          <w:numId w:val="6"/>
        </w:numPr>
        <w:spacing w:after="0" w:line="240" w:lineRule="auto"/>
        <w:ind w:left="1134" w:hanging="425"/>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En promouvant l’action et les services de l’Association pour l’</w:t>
      </w:r>
      <w:r w:rsidR="00D47364" w:rsidRPr="00407087">
        <w:rPr>
          <w:rFonts w:ascii="Libre Caslon Text" w:eastAsia="Arial Unicode MS" w:hAnsi="Libre Caslon Text" w:cs="Times New Roman"/>
          <w:sz w:val="20"/>
        </w:rPr>
        <w:t>emploi des c</w:t>
      </w:r>
      <w:r w:rsidRPr="00407087">
        <w:rPr>
          <w:rFonts w:ascii="Libre Caslon Text" w:eastAsia="Arial Unicode MS" w:hAnsi="Libre Caslon Text" w:cs="Times New Roman"/>
          <w:sz w:val="20"/>
        </w:rPr>
        <w:t>adres en matière de sécurisation des parcours professionnels</w:t>
      </w:r>
      <w:r w:rsidR="00D47364" w:rsidRPr="00407087">
        <w:rPr>
          <w:rFonts w:ascii="Libre Caslon Text" w:eastAsia="Arial Unicode MS" w:hAnsi="Libre Caslon Text" w:cs="Times New Roman"/>
          <w:sz w:val="20"/>
        </w:rPr>
        <w:t>.</w:t>
      </w:r>
    </w:p>
    <w:p w14:paraId="2861D5D3" w14:textId="77777777" w:rsidR="007C24EF" w:rsidRPr="007C24EF" w:rsidRDefault="007C24EF" w:rsidP="007C24EF">
      <w:pPr>
        <w:spacing w:after="0" w:line="240" w:lineRule="auto"/>
        <w:jc w:val="both"/>
        <w:rPr>
          <w:rFonts w:ascii="Libre Caslon Text" w:eastAsia="Arial Unicode MS" w:hAnsi="Libre Caslon Text" w:cs="Times New Roman"/>
          <w:sz w:val="20"/>
        </w:rPr>
      </w:pPr>
    </w:p>
    <w:p w14:paraId="1143FD77" w14:textId="77777777" w:rsidR="00A84C3B" w:rsidRPr="00407087" w:rsidRDefault="00A84C3B" w:rsidP="00AC094B">
      <w:pPr>
        <w:spacing w:after="0" w:line="240" w:lineRule="auto"/>
        <w:jc w:val="both"/>
        <w:rPr>
          <w:rFonts w:ascii="Libre Caslon Text" w:eastAsia="Arial Unicode MS" w:hAnsi="Libre Caslon Text" w:cs="Times New Roman"/>
          <w:sz w:val="6"/>
          <w:szCs w:val="10"/>
        </w:rPr>
      </w:pPr>
    </w:p>
    <w:p w14:paraId="785F881B" w14:textId="77777777" w:rsidR="00A84C3B" w:rsidRPr="00407087" w:rsidRDefault="00A84C3B" w:rsidP="00567ED3">
      <w:pPr>
        <w:pStyle w:val="Pardeliste"/>
        <w:widowControl w:val="0"/>
        <w:numPr>
          <w:ilvl w:val="1"/>
          <w:numId w:val="32"/>
        </w:numPr>
        <w:autoSpaceDE w:val="0"/>
        <w:autoSpaceDN w:val="0"/>
        <w:adjustRightInd w:val="0"/>
        <w:spacing w:after="0" w:line="240" w:lineRule="auto"/>
        <w:ind w:left="709" w:hanging="709"/>
        <w:jc w:val="both"/>
        <w:rPr>
          <w:rFonts w:ascii="Libre Caslon Text" w:eastAsia="Arial Unicode MS" w:hAnsi="Libre Caslon Text" w:cs="Times New Roman"/>
          <w:sz w:val="20"/>
        </w:rPr>
      </w:pPr>
      <w:r w:rsidRPr="00407087">
        <w:rPr>
          <w:rFonts w:ascii="Libre Caslon Text" w:eastAsia="Arial Unicode MS" w:hAnsi="Libre Caslon Text" w:cs="Times New Roman"/>
          <w:sz w:val="20"/>
        </w:rPr>
        <w:t>Indépendamment de la mise en œuvre de l’ac</w:t>
      </w:r>
      <w:r w:rsidR="00D47364" w:rsidRPr="00407087">
        <w:rPr>
          <w:rFonts w:ascii="Libre Caslon Text" w:eastAsia="Arial Unicode MS" w:hAnsi="Libre Caslon Text" w:cs="Times New Roman"/>
          <w:sz w:val="20"/>
        </w:rPr>
        <w:t>cord du 28 février 2020, l’Ugict</w:t>
      </w:r>
      <w:r w:rsidRPr="00407087">
        <w:rPr>
          <w:rFonts w:ascii="Libre Caslon Text" w:eastAsia="Arial Unicode MS" w:hAnsi="Libre Caslon Text" w:cs="Times New Roman"/>
          <w:sz w:val="20"/>
        </w:rPr>
        <w:t xml:space="preserve">-CGT décide de restructurer son activité concernant </w:t>
      </w:r>
      <w:r w:rsidRPr="00407087">
        <w:rPr>
          <w:rFonts w:ascii="Libre Caslon Text" w:eastAsia="Arial Unicode MS" w:hAnsi="Libre Caslon Text" w:cs="Times New Roman"/>
          <w:b/>
          <w:sz w:val="20"/>
        </w:rPr>
        <w:t xml:space="preserve">la section </w:t>
      </w:r>
      <w:r w:rsidR="00784C70" w:rsidRPr="00407087">
        <w:rPr>
          <w:rFonts w:ascii="Libre Caslon Text" w:eastAsia="Arial Unicode MS" w:hAnsi="Libre Caslon Text" w:cs="Times New Roman"/>
          <w:b/>
          <w:sz w:val="20"/>
        </w:rPr>
        <w:t>« </w:t>
      </w:r>
      <w:r w:rsidRPr="00407087">
        <w:rPr>
          <w:rFonts w:ascii="Libre Caslon Text" w:eastAsia="Arial Unicode MS" w:hAnsi="Libre Caslon Text" w:cs="Times New Roman"/>
          <w:b/>
          <w:sz w:val="20"/>
        </w:rPr>
        <w:t>encadrement</w:t>
      </w:r>
      <w:r w:rsidR="00784C70" w:rsidRPr="00407087">
        <w:rPr>
          <w:rFonts w:ascii="Libre Caslon Text" w:eastAsia="Arial Unicode MS" w:hAnsi="Libre Caslon Text" w:cs="Times New Roman"/>
          <w:b/>
          <w:sz w:val="20"/>
        </w:rPr>
        <w:t> »</w:t>
      </w:r>
      <w:r w:rsidRPr="00407087">
        <w:rPr>
          <w:rFonts w:ascii="Libre Caslon Text" w:eastAsia="Arial Unicode MS" w:hAnsi="Libre Caslon Text" w:cs="Times New Roman"/>
          <w:b/>
          <w:sz w:val="20"/>
        </w:rPr>
        <w:t xml:space="preserve"> des Conseils de prud’hommes</w:t>
      </w:r>
      <w:r w:rsidRPr="00407087">
        <w:rPr>
          <w:rFonts w:ascii="Libre Caslon Text" w:eastAsia="Arial Unicode MS" w:hAnsi="Libre Caslon Text" w:cs="Times New Roman"/>
          <w:sz w:val="20"/>
        </w:rPr>
        <w:t xml:space="preserve"> en mettant en place un collectif des conseiller</w:t>
      </w:r>
      <w:r w:rsidR="00776D55" w:rsidRPr="00407087">
        <w:rPr>
          <w:rFonts w:ascii="Libre Caslon Text" w:eastAsia="Arial Unicode MS" w:hAnsi="Libre Caslon Text" w:cs="Times New Roman"/>
          <w:sz w:val="20"/>
        </w:rPr>
        <w:t>.ère.</w:t>
      </w:r>
      <w:r w:rsidR="00D47364" w:rsidRPr="00407087">
        <w:rPr>
          <w:rFonts w:ascii="Libre Caslon Text" w:eastAsia="Arial Unicode MS" w:hAnsi="Libre Caslon Text" w:cs="Times New Roman"/>
          <w:sz w:val="20"/>
        </w:rPr>
        <w:t>s prud’homaux</w:t>
      </w:r>
      <w:r w:rsidR="00776D55" w:rsidRPr="00407087">
        <w:rPr>
          <w:rFonts w:ascii="Libre Caslon Text" w:eastAsia="Arial Unicode MS" w:hAnsi="Libre Caslon Text" w:cs="Times New Roman"/>
          <w:sz w:val="20"/>
        </w:rPr>
        <w:t>.ales</w:t>
      </w:r>
      <w:r w:rsidR="00D47364" w:rsidRPr="00407087">
        <w:rPr>
          <w:rFonts w:ascii="Libre Caslon Text" w:eastAsia="Arial Unicode MS" w:hAnsi="Libre Caslon Text" w:cs="Times New Roman"/>
          <w:sz w:val="20"/>
        </w:rPr>
        <w:t xml:space="preserve"> de l’encadrement. L</w:t>
      </w:r>
      <w:r w:rsidRPr="00407087">
        <w:rPr>
          <w:rFonts w:ascii="Libre Caslon Text" w:eastAsia="Arial Unicode MS" w:hAnsi="Libre Caslon Text" w:cs="Times New Roman"/>
          <w:sz w:val="20"/>
        </w:rPr>
        <w:t>’ambition est de mettre l’action juridique au service de la conquête de nouveaux droits. Ce collectif travaillera donc de manière transverse avec l’en</w:t>
      </w:r>
      <w:r w:rsidR="00D47364" w:rsidRPr="00407087">
        <w:rPr>
          <w:rFonts w:ascii="Libre Caslon Text" w:eastAsia="Arial Unicode MS" w:hAnsi="Libre Caslon Text" w:cs="Times New Roman"/>
          <w:sz w:val="20"/>
        </w:rPr>
        <w:t>semble des collectifs de l’Ugict</w:t>
      </w:r>
      <w:r w:rsidRPr="00407087">
        <w:rPr>
          <w:rFonts w:ascii="Libre Caslon Text" w:eastAsia="Arial Unicode MS" w:hAnsi="Libre Caslon Text" w:cs="Times New Roman"/>
          <w:sz w:val="20"/>
        </w:rPr>
        <w:t>-CGT.</w:t>
      </w:r>
    </w:p>
    <w:sectPr w:rsidR="00A84C3B" w:rsidRPr="00407087" w:rsidSect="00D35FDA">
      <w:pgSz w:w="11900" w:h="16820"/>
      <w:pgMar w:top="872" w:right="843" w:bottom="1418" w:left="709" w:header="709" w:footer="709" w:gutter="0"/>
      <w:pgBorders w:offsetFrom="page">
        <w:top w:val="single" w:sz="36" w:space="20" w:color="FA5A5A"/>
        <w:left w:val="single" w:sz="36" w:space="20" w:color="FA5A5A"/>
        <w:bottom w:val="single" w:sz="36" w:space="20" w:color="FA5A5A"/>
        <w:right w:val="single" w:sz="36" w:space="20" w:color="FA5A5A"/>
      </w:pgBorders>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41859E" w14:textId="77777777" w:rsidR="009F1C60" w:rsidRDefault="009F1C60">
      <w:pPr>
        <w:spacing w:after="0" w:line="240" w:lineRule="auto"/>
      </w:pPr>
      <w:r>
        <w:separator/>
      </w:r>
    </w:p>
    <w:p w14:paraId="2FAFCE59" w14:textId="77777777" w:rsidR="009F1C60" w:rsidRDefault="009F1C60"/>
  </w:endnote>
  <w:endnote w:type="continuationSeparator" w:id="0">
    <w:p w14:paraId="43BEC433" w14:textId="77777777" w:rsidR="009F1C60" w:rsidRDefault="009F1C60">
      <w:pPr>
        <w:spacing w:after="0" w:line="240" w:lineRule="auto"/>
      </w:pPr>
      <w:r>
        <w:continuationSeparator/>
      </w:r>
    </w:p>
    <w:p w14:paraId="0879C208" w14:textId="77777777" w:rsidR="009F1C60" w:rsidRDefault="009F1C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ibre Caslon Text">
    <w:panose1 w:val="00000500000000000000"/>
    <w:charset w:val="00"/>
    <w:family w:val="auto"/>
    <w:pitch w:val="variable"/>
    <w:sig w:usb0="00000007" w:usb1="00000001" w:usb2="00000000" w:usb3="00000000" w:csb0="00000093" w:csb1="00000000"/>
  </w:font>
  <w:font w:name="Calibri Light">
    <w:panose1 w:val="020F0302020204030204"/>
    <w:charset w:val="00"/>
    <w:family w:val="swiss"/>
    <w:pitch w:val="variable"/>
    <w:sig w:usb0="A00002EF" w:usb1="4000207B" w:usb2="00000000" w:usb3="00000000" w:csb0="0000019F" w:csb1="00000000"/>
  </w:font>
  <w:font w:name="ＭＳ ゴシック">
    <w:charset w:val="80"/>
    <w:family w:val="swiss"/>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AZIUS REVIEW 20.09">
    <w:panose1 w:val="00000500000000000000"/>
    <w:charset w:val="00"/>
    <w:family w:val="auto"/>
    <w:pitch w:val="variable"/>
    <w:sig w:usb0="00000003" w:usb1="00000000" w:usb2="00000000" w:usb3="00000000" w:csb0="00000001" w:csb1="00000000"/>
  </w:font>
  <w:font w:name="Work Sans">
    <w:panose1 w:val="00000000000000000000"/>
    <w:charset w:val="00"/>
    <w:family w:val="auto"/>
    <w:pitch w:val="variable"/>
    <w:sig w:usb0="A00000FF" w:usb1="5000E07B" w:usb2="00000000" w:usb3="00000000" w:csb0="00000193" w:csb1="00000000"/>
  </w:font>
  <w:font w:name="IBM Plex Sans Medium">
    <w:panose1 w:val="020B0603050203000203"/>
    <w:charset w:val="00"/>
    <w:family w:val="auto"/>
    <w:pitch w:val="variable"/>
    <w:sig w:usb0="A00002EF" w:usb1="5000207B" w:usb2="00000000" w:usb3="00000000" w:csb0="0000019F" w:csb1="00000000"/>
  </w:font>
  <w:font w:name="Work Sans ExtraBold">
    <w:panose1 w:val="00000900000000000000"/>
    <w:charset w:val="00"/>
    <w:family w:val="auto"/>
    <w:pitch w:val="variable"/>
    <w:sig w:usb0="00000007" w:usb1="00000001" w:usb2="00000000" w:usb3="00000000" w:csb0="00000093" w:csb1="00000000"/>
  </w:font>
  <w:font w:name="Arial Unicode MS">
    <w:panose1 w:val="020B0604020202020204"/>
    <w:charset w:val="00"/>
    <w:family w:val="swiss"/>
    <w:pitch w:val="variable"/>
    <w:sig w:usb0="F7FFAFFF" w:usb1="E9DFFFFF" w:usb2="0000003F" w:usb3="00000000" w:csb0="003F01FF" w:csb1="00000000"/>
  </w:font>
  <w:font w:name="ＭＳ 明朝">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IBM Plex Sans Medium" w:hAnsi="IBM Plex Sans Medium" w:cs="Arial"/>
        <w:sz w:val="15"/>
        <w:szCs w:val="16"/>
      </w:rPr>
      <w:id w:val="-1909294843"/>
      <w:docPartObj>
        <w:docPartGallery w:val="Page Numbers (Bottom of Page)"/>
        <w:docPartUnique/>
      </w:docPartObj>
    </w:sdtPr>
    <w:sdtEndPr/>
    <w:sdtContent>
      <w:sdt>
        <w:sdtPr>
          <w:rPr>
            <w:rFonts w:ascii="IBM Plex Sans Medium" w:hAnsi="IBM Plex Sans Medium" w:cs="Arial"/>
            <w:sz w:val="15"/>
            <w:szCs w:val="16"/>
          </w:rPr>
          <w:id w:val="504104127"/>
          <w:docPartObj>
            <w:docPartGallery w:val="Page Numbers (Top of Page)"/>
            <w:docPartUnique/>
          </w:docPartObj>
        </w:sdtPr>
        <w:sdtEndPr/>
        <w:sdtContent>
          <w:p w14:paraId="47664BE6" w14:textId="77777777" w:rsidR="006355E6" w:rsidRPr="00065867" w:rsidRDefault="006355E6" w:rsidP="004948BC">
            <w:pPr>
              <w:pStyle w:val="Pieddepage"/>
              <w:jc w:val="right"/>
              <w:rPr>
                <w:rFonts w:ascii="IBM Plex Sans Medium" w:hAnsi="IBM Plex Sans Medium" w:cs="Arial"/>
                <w:sz w:val="15"/>
                <w:szCs w:val="16"/>
              </w:rPr>
            </w:pPr>
            <w:r w:rsidRPr="00065867">
              <w:rPr>
                <w:rFonts w:ascii="IBM Plex Sans Medium" w:hAnsi="IBM Plex Sans Medium" w:cs="Arial"/>
                <w:sz w:val="15"/>
                <w:szCs w:val="16"/>
              </w:rPr>
              <w:t xml:space="preserve">Page </w:t>
            </w:r>
            <w:r w:rsidRPr="00065867">
              <w:rPr>
                <w:rFonts w:ascii="IBM Plex Sans Medium" w:hAnsi="IBM Plex Sans Medium" w:cs="Arial"/>
                <w:b/>
                <w:bCs/>
                <w:sz w:val="15"/>
                <w:szCs w:val="16"/>
              </w:rPr>
              <w:fldChar w:fldCharType="begin"/>
            </w:r>
            <w:r w:rsidRPr="00065867">
              <w:rPr>
                <w:rFonts w:ascii="IBM Plex Sans Medium" w:hAnsi="IBM Plex Sans Medium" w:cs="Arial"/>
                <w:b/>
                <w:bCs/>
                <w:sz w:val="15"/>
                <w:szCs w:val="16"/>
              </w:rPr>
              <w:instrText>PAGE</w:instrText>
            </w:r>
            <w:r w:rsidRPr="00065867">
              <w:rPr>
                <w:rFonts w:ascii="IBM Plex Sans Medium" w:hAnsi="IBM Plex Sans Medium" w:cs="Arial"/>
                <w:b/>
                <w:bCs/>
                <w:sz w:val="15"/>
                <w:szCs w:val="16"/>
              </w:rPr>
              <w:fldChar w:fldCharType="separate"/>
            </w:r>
            <w:r w:rsidR="00285FDC">
              <w:rPr>
                <w:rFonts w:ascii="IBM Plex Sans Medium" w:hAnsi="IBM Plex Sans Medium" w:cs="Arial"/>
                <w:b/>
                <w:bCs/>
                <w:noProof/>
                <w:sz w:val="15"/>
                <w:szCs w:val="16"/>
              </w:rPr>
              <w:t>2</w:t>
            </w:r>
            <w:r w:rsidRPr="00065867">
              <w:rPr>
                <w:rFonts w:ascii="IBM Plex Sans Medium" w:hAnsi="IBM Plex Sans Medium" w:cs="Arial"/>
                <w:b/>
                <w:bCs/>
                <w:sz w:val="15"/>
                <w:szCs w:val="16"/>
              </w:rPr>
              <w:fldChar w:fldCharType="end"/>
            </w:r>
            <w:r w:rsidRPr="00065867">
              <w:rPr>
                <w:rFonts w:ascii="IBM Plex Sans Medium" w:hAnsi="IBM Plex Sans Medium" w:cs="Arial"/>
                <w:sz w:val="15"/>
                <w:szCs w:val="16"/>
              </w:rPr>
              <w:t xml:space="preserve"> sur </w:t>
            </w:r>
            <w:r w:rsidRPr="00065867">
              <w:rPr>
                <w:rFonts w:ascii="IBM Plex Sans Medium" w:hAnsi="IBM Plex Sans Medium" w:cs="Arial"/>
                <w:b/>
                <w:bCs/>
                <w:sz w:val="15"/>
                <w:szCs w:val="16"/>
              </w:rPr>
              <w:fldChar w:fldCharType="begin"/>
            </w:r>
            <w:r w:rsidRPr="00065867">
              <w:rPr>
                <w:rFonts w:ascii="IBM Plex Sans Medium" w:hAnsi="IBM Plex Sans Medium" w:cs="Arial"/>
                <w:b/>
                <w:bCs/>
                <w:sz w:val="15"/>
                <w:szCs w:val="16"/>
              </w:rPr>
              <w:instrText>NUMPAGES</w:instrText>
            </w:r>
            <w:r w:rsidRPr="00065867">
              <w:rPr>
                <w:rFonts w:ascii="IBM Plex Sans Medium" w:hAnsi="IBM Plex Sans Medium" w:cs="Arial"/>
                <w:b/>
                <w:bCs/>
                <w:sz w:val="15"/>
                <w:szCs w:val="16"/>
              </w:rPr>
              <w:fldChar w:fldCharType="separate"/>
            </w:r>
            <w:r w:rsidR="00285FDC">
              <w:rPr>
                <w:rFonts w:ascii="IBM Plex Sans Medium" w:hAnsi="IBM Plex Sans Medium" w:cs="Arial"/>
                <w:b/>
                <w:bCs/>
                <w:noProof/>
                <w:sz w:val="15"/>
                <w:szCs w:val="16"/>
              </w:rPr>
              <w:t>70</w:t>
            </w:r>
            <w:r w:rsidRPr="00065867">
              <w:rPr>
                <w:rFonts w:ascii="IBM Plex Sans Medium" w:hAnsi="IBM Plex Sans Medium" w:cs="Arial"/>
                <w:b/>
                <w:bCs/>
                <w:sz w:val="15"/>
                <w:szCs w:val="16"/>
              </w:rPr>
              <w:fldChar w:fldCharType="end"/>
            </w:r>
          </w:p>
        </w:sdtContent>
      </w:sdt>
    </w:sdtContent>
  </w:sdt>
  <w:p w14:paraId="3A7A8EF9" w14:textId="77777777" w:rsidR="006355E6" w:rsidRPr="003803FC" w:rsidRDefault="006355E6" w:rsidP="004948BC">
    <w:pPr>
      <w:spacing w:after="0" w:line="240" w:lineRule="auto"/>
      <w:jc w:val="center"/>
      <w:outlineLvl w:val="0"/>
      <w:rPr>
        <w:rFonts w:ascii="Arial" w:eastAsia="Times New Roman" w:hAnsi="Arial" w:cs="Arial"/>
        <w:b/>
        <w:bCs/>
        <w:color w:val="595959" w:themeColor="text1" w:themeTint="A6"/>
        <w:kern w:val="36"/>
        <w:sz w:val="4"/>
        <w:szCs w:val="4"/>
        <w:lang w:eastAsia="fr-FR"/>
      </w:rPr>
    </w:pPr>
  </w:p>
  <w:p w14:paraId="10C6D859" w14:textId="41CBA141" w:rsidR="006355E6" w:rsidRPr="004948BC" w:rsidRDefault="006355E6" w:rsidP="004948BC">
    <w:pPr>
      <w:spacing w:after="0" w:line="240" w:lineRule="auto"/>
      <w:outlineLvl w:val="0"/>
      <w:rPr>
        <w:rFonts w:ascii="Libre Caslon Text" w:eastAsia="Times New Roman" w:hAnsi="Libre Caslon Text" w:cs="Arial"/>
        <w:bCs/>
        <w:color w:val="595959" w:themeColor="text1" w:themeTint="A6"/>
        <w:kern w:val="36"/>
        <w:sz w:val="13"/>
        <w:szCs w:val="14"/>
        <w:lang w:eastAsia="fr-FR"/>
      </w:rPr>
    </w:pPr>
    <w:r w:rsidRPr="00065867">
      <w:rPr>
        <w:rFonts w:ascii="Libre Caslon Text" w:eastAsia="Times New Roman" w:hAnsi="Libre Caslon Text" w:cs="Arial"/>
        <w:bCs/>
        <w:color w:val="595959" w:themeColor="text1" w:themeTint="A6"/>
        <w:kern w:val="36"/>
        <w:sz w:val="13"/>
        <w:szCs w:val="14"/>
        <w:lang w:eastAsia="fr-FR"/>
      </w:rPr>
      <w:t>19</w:t>
    </w:r>
    <w:r w:rsidRPr="00065867">
      <w:rPr>
        <w:rFonts w:ascii="Libre Caslon Text" w:eastAsia="Times New Roman" w:hAnsi="Libre Caslon Text" w:cs="Arial"/>
        <w:bCs/>
        <w:color w:val="595959" w:themeColor="text1" w:themeTint="A6"/>
        <w:kern w:val="36"/>
        <w:sz w:val="13"/>
        <w:szCs w:val="14"/>
        <w:vertAlign w:val="superscript"/>
        <w:lang w:eastAsia="fr-FR"/>
      </w:rPr>
      <w:t>e</w:t>
    </w:r>
    <w:r w:rsidRPr="00065867">
      <w:rPr>
        <w:rFonts w:ascii="Libre Caslon Text" w:eastAsia="Times New Roman" w:hAnsi="Libre Caslon Text" w:cs="Arial"/>
        <w:bCs/>
        <w:color w:val="595959" w:themeColor="text1" w:themeTint="A6"/>
        <w:kern w:val="36"/>
        <w:sz w:val="13"/>
        <w:szCs w:val="14"/>
        <w:lang w:eastAsia="fr-FR"/>
      </w:rPr>
      <w:t xml:space="preserve"> Congrès Ugict-CGT </w:t>
    </w:r>
    <w:r>
      <w:rPr>
        <w:rFonts w:ascii="Libre Caslon Text" w:eastAsia="Times New Roman" w:hAnsi="Libre Caslon Text" w:cs="Arial"/>
        <w:bCs/>
        <w:color w:val="595959" w:themeColor="text1" w:themeTint="A6"/>
        <w:kern w:val="36"/>
        <w:sz w:val="13"/>
        <w:szCs w:val="14"/>
        <w:lang w:eastAsia="fr-FR"/>
      </w:rPr>
      <w:t xml:space="preserve">- </w:t>
    </w:r>
    <w:r w:rsidRPr="00065867">
      <w:rPr>
        <w:rFonts w:ascii="Libre Caslon Text" w:eastAsia="Times New Roman" w:hAnsi="Libre Caslon Text" w:cs="Arial"/>
        <w:bCs/>
        <w:color w:val="595959" w:themeColor="text1" w:themeTint="A6"/>
        <w:kern w:val="36"/>
        <w:sz w:val="13"/>
        <w:szCs w:val="14"/>
        <w:lang w:eastAsia="fr-FR"/>
      </w:rPr>
      <w:t>Document d’orientatio</w:t>
    </w:r>
    <w:r>
      <w:rPr>
        <w:rFonts w:ascii="Libre Caslon Text" w:eastAsia="Times New Roman" w:hAnsi="Libre Caslon Text" w:cs="Arial"/>
        <w:bCs/>
        <w:color w:val="595959" w:themeColor="text1" w:themeTint="A6"/>
        <w:kern w:val="36"/>
        <w:sz w:val="13"/>
        <w:szCs w:val="14"/>
        <w:lang w:eastAsia="fr-FR"/>
      </w:rPr>
      <w:t xml:space="preserve">n </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IBM Plex Sans Medium" w:hAnsi="IBM Plex Sans Medium" w:cs="Arial"/>
        <w:sz w:val="15"/>
        <w:szCs w:val="16"/>
      </w:rPr>
      <w:id w:val="1812435309"/>
      <w:docPartObj>
        <w:docPartGallery w:val="Page Numbers (Bottom of Page)"/>
        <w:docPartUnique/>
      </w:docPartObj>
    </w:sdtPr>
    <w:sdtEndPr/>
    <w:sdtContent>
      <w:sdt>
        <w:sdtPr>
          <w:rPr>
            <w:rFonts w:ascii="IBM Plex Sans Medium" w:hAnsi="IBM Plex Sans Medium" w:cs="Arial"/>
            <w:sz w:val="15"/>
            <w:szCs w:val="16"/>
          </w:rPr>
          <w:id w:val="1678541161"/>
          <w:docPartObj>
            <w:docPartGallery w:val="Page Numbers (Top of Page)"/>
            <w:docPartUnique/>
          </w:docPartObj>
        </w:sdtPr>
        <w:sdtEndPr/>
        <w:sdtContent>
          <w:p w14:paraId="73C805C6" w14:textId="77777777" w:rsidR="006355E6" w:rsidRPr="00065867" w:rsidRDefault="006355E6" w:rsidP="00C70EB6">
            <w:pPr>
              <w:pStyle w:val="Pieddepage"/>
              <w:jc w:val="right"/>
              <w:rPr>
                <w:rFonts w:ascii="IBM Plex Sans Medium" w:hAnsi="IBM Plex Sans Medium" w:cs="Arial"/>
                <w:sz w:val="15"/>
                <w:szCs w:val="16"/>
              </w:rPr>
            </w:pPr>
            <w:r w:rsidRPr="00065867">
              <w:rPr>
                <w:rFonts w:ascii="IBM Plex Sans Medium" w:hAnsi="IBM Plex Sans Medium" w:cs="Arial"/>
                <w:sz w:val="15"/>
                <w:szCs w:val="16"/>
              </w:rPr>
              <w:t xml:space="preserve">Page </w:t>
            </w:r>
            <w:r w:rsidRPr="00065867">
              <w:rPr>
                <w:rFonts w:ascii="IBM Plex Sans Medium" w:hAnsi="IBM Plex Sans Medium" w:cs="Arial"/>
                <w:b/>
                <w:bCs/>
                <w:sz w:val="15"/>
                <w:szCs w:val="16"/>
              </w:rPr>
              <w:fldChar w:fldCharType="begin"/>
            </w:r>
            <w:r w:rsidRPr="00065867">
              <w:rPr>
                <w:rFonts w:ascii="IBM Plex Sans Medium" w:hAnsi="IBM Plex Sans Medium" w:cs="Arial"/>
                <w:b/>
                <w:bCs/>
                <w:sz w:val="15"/>
                <w:szCs w:val="16"/>
              </w:rPr>
              <w:instrText>PAGE</w:instrText>
            </w:r>
            <w:r w:rsidRPr="00065867">
              <w:rPr>
                <w:rFonts w:ascii="IBM Plex Sans Medium" w:hAnsi="IBM Plex Sans Medium" w:cs="Arial"/>
                <w:b/>
                <w:bCs/>
                <w:sz w:val="15"/>
                <w:szCs w:val="16"/>
              </w:rPr>
              <w:fldChar w:fldCharType="separate"/>
            </w:r>
            <w:r w:rsidR="00285FDC">
              <w:rPr>
                <w:rFonts w:ascii="IBM Plex Sans Medium" w:hAnsi="IBM Plex Sans Medium" w:cs="Arial"/>
                <w:b/>
                <w:bCs/>
                <w:noProof/>
                <w:sz w:val="15"/>
                <w:szCs w:val="16"/>
              </w:rPr>
              <w:t>1</w:t>
            </w:r>
            <w:r w:rsidRPr="00065867">
              <w:rPr>
                <w:rFonts w:ascii="IBM Plex Sans Medium" w:hAnsi="IBM Plex Sans Medium" w:cs="Arial"/>
                <w:b/>
                <w:bCs/>
                <w:sz w:val="15"/>
                <w:szCs w:val="16"/>
              </w:rPr>
              <w:fldChar w:fldCharType="end"/>
            </w:r>
            <w:r w:rsidRPr="00065867">
              <w:rPr>
                <w:rFonts w:ascii="IBM Plex Sans Medium" w:hAnsi="IBM Plex Sans Medium" w:cs="Arial"/>
                <w:sz w:val="15"/>
                <w:szCs w:val="16"/>
              </w:rPr>
              <w:t xml:space="preserve"> sur </w:t>
            </w:r>
            <w:r w:rsidRPr="00065867">
              <w:rPr>
                <w:rFonts w:ascii="IBM Plex Sans Medium" w:hAnsi="IBM Plex Sans Medium" w:cs="Arial"/>
                <w:b/>
                <w:bCs/>
                <w:sz w:val="15"/>
                <w:szCs w:val="16"/>
              </w:rPr>
              <w:fldChar w:fldCharType="begin"/>
            </w:r>
            <w:r w:rsidRPr="00065867">
              <w:rPr>
                <w:rFonts w:ascii="IBM Plex Sans Medium" w:hAnsi="IBM Plex Sans Medium" w:cs="Arial"/>
                <w:b/>
                <w:bCs/>
                <w:sz w:val="15"/>
                <w:szCs w:val="16"/>
              </w:rPr>
              <w:instrText>NUMPAGES</w:instrText>
            </w:r>
            <w:r w:rsidRPr="00065867">
              <w:rPr>
                <w:rFonts w:ascii="IBM Plex Sans Medium" w:hAnsi="IBM Plex Sans Medium" w:cs="Arial"/>
                <w:b/>
                <w:bCs/>
                <w:sz w:val="15"/>
                <w:szCs w:val="16"/>
              </w:rPr>
              <w:fldChar w:fldCharType="separate"/>
            </w:r>
            <w:r w:rsidR="00285FDC">
              <w:rPr>
                <w:rFonts w:ascii="IBM Plex Sans Medium" w:hAnsi="IBM Plex Sans Medium" w:cs="Arial"/>
                <w:b/>
                <w:bCs/>
                <w:noProof/>
                <w:sz w:val="15"/>
                <w:szCs w:val="16"/>
              </w:rPr>
              <w:t>70</w:t>
            </w:r>
            <w:r w:rsidRPr="00065867">
              <w:rPr>
                <w:rFonts w:ascii="IBM Plex Sans Medium" w:hAnsi="IBM Plex Sans Medium" w:cs="Arial"/>
                <w:b/>
                <w:bCs/>
                <w:sz w:val="15"/>
                <w:szCs w:val="16"/>
              </w:rPr>
              <w:fldChar w:fldCharType="end"/>
            </w:r>
          </w:p>
        </w:sdtContent>
      </w:sdt>
    </w:sdtContent>
  </w:sdt>
  <w:p w14:paraId="5B92617B" w14:textId="77777777" w:rsidR="006355E6" w:rsidRPr="003803FC" w:rsidRDefault="006355E6" w:rsidP="00065867">
    <w:pPr>
      <w:spacing w:after="0" w:line="240" w:lineRule="auto"/>
      <w:jc w:val="center"/>
      <w:outlineLvl w:val="0"/>
      <w:rPr>
        <w:rFonts w:ascii="Arial" w:eastAsia="Times New Roman" w:hAnsi="Arial" w:cs="Arial"/>
        <w:b/>
        <w:bCs/>
        <w:color w:val="595959" w:themeColor="text1" w:themeTint="A6"/>
        <w:kern w:val="36"/>
        <w:sz w:val="4"/>
        <w:szCs w:val="4"/>
        <w:lang w:eastAsia="fr-FR"/>
      </w:rPr>
    </w:pPr>
  </w:p>
  <w:p w14:paraId="19B2A2E6" w14:textId="1725EF0F" w:rsidR="006355E6" w:rsidRPr="00065867" w:rsidRDefault="006355E6" w:rsidP="00065867">
    <w:pPr>
      <w:spacing w:after="0" w:line="240" w:lineRule="auto"/>
      <w:outlineLvl w:val="0"/>
      <w:rPr>
        <w:rFonts w:ascii="Libre Caslon Text" w:eastAsia="Times New Roman" w:hAnsi="Libre Caslon Text" w:cs="Arial"/>
        <w:bCs/>
        <w:color w:val="595959" w:themeColor="text1" w:themeTint="A6"/>
        <w:kern w:val="36"/>
        <w:sz w:val="13"/>
        <w:szCs w:val="14"/>
        <w:lang w:eastAsia="fr-FR"/>
      </w:rPr>
    </w:pPr>
    <w:r w:rsidRPr="00065867">
      <w:rPr>
        <w:rFonts w:ascii="Libre Caslon Text" w:eastAsia="Times New Roman" w:hAnsi="Libre Caslon Text" w:cs="Arial"/>
        <w:bCs/>
        <w:color w:val="595959" w:themeColor="text1" w:themeTint="A6"/>
        <w:kern w:val="36"/>
        <w:sz w:val="13"/>
        <w:szCs w:val="14"/>
        <w:lang w:eastAsia="fr-FR"/>
      </w:rPr>
      <w:t>19</w:t>
    </w:r>
    <w:r w:rsidRPr="00065867">
      <w:rPr>
        <w:rFonts w:ascii="Libre Caslon Text" w:eastAsia="Times New Roman" w:hAnsi="Libre Caslon Text" w:cs="Arial"/>
        <w:bCs/>
        <w:color w:val="595959" w:themeColor="text1" w:themeTint="A6"/>
        <w:kern w:val="36"/>
        <w:sz w:val="13"/>
        <w:szCs w:val="14"/>
        <w:vertAlign w:val="superscript"/>
        <w:lang w:eastAsia="fr-FR"/>
      </w:rPr>
      <w:t>e</w:t>
    </w:r>
    <w:r w:rsidRPr="00065867">
      <w:rPr>
        <w:rFonts w:ascii="Libre Caslon Text" w:eastAsia="Times New Roman" w:hAnsi="Libre Caslon Text" w:cs="Arial"/>
        <w:bCs/>
        <w:color w:val="595959" w:themeColor="text1" w:themeTint="A6"/>
        <w:kern w:val="36"/>
        <w:sz w:val="13"/>
        <w:szCs w:val="14"/>
        <w:lang w:eastAsia="fr-FR"/>
      </w:rPr>
      <w:t xml:space="preserve"> Congrès Ugict-CGT </w:t>
    </w:r>
    <w:r>
      <w:rPr>
        <w:rFonts w:ascii="Libre Caslon Text" w:eastAsia="Times New Roman" w:hAnsi="Libre Caslon Text" w:cs="Arial"/>
        <w:bCs/>
        <w:color w:val="595959" w:themeColor="text1" w:themeTint="A6"/>
        <w:kern w:val="36"/>
        <w:sz w:val="13"/>
        <w:szCs w:val="14"/>
        <w:lang w:eastAsia="fr-FR"/>
      </w:rPr>
      <w:t xml:space="preserve">- </w:t>
    </w:r>
    <w:r w:rsidRPr="00065867">
      <w:rPr>
        <w:rFonts w:ascii="Libre Caslon Text" w:eastAsia="Times New Roman" w:hAnsi="Libre Caslon Text" w:cs="Arial"/>
        <w:bCs/>
        <w:color w:val="595959" w:themeColor="text1" w:themeTint="A6"/>
        <w:kern w:val="36"/>
        <w:sz w:val="13"/>
        <w:szCs w:val="14"/>
        <w:lang w:eastAsia="fr-FR"/>
      </w:rPr>
      <w:t>Document d’orientatio</w:t>
    </w:r>
    <w:r>
      <w:rPr>
        <w:rFonts w:ascii="Libre Caslon Text" w:eastAsia="Times New Roman" w:hAnsi="Libre Caslon Text" w:cs="Arial"/>
        <w:bCs/>
        <w:color w:val="595959" w:themeColor="text1" w:themeTint="A6"/>
        <w:kern w:val="36"/>
        <w:sz w:val="13"/>
        <w:szCs w:val="14"/>
        <w:lang w:eastAsia="fr-FR"/>
      </w:rPr>
      <w:t xml:space="preserve">n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DD000E" w14:textId="77777777" w:rsidR="009F1C60" w:rsidRDefault="009F1C60">
      <w:pPr>
        <w:spacing w:after="0" w:line="240" w:lineRule="auto"/>
      </w:pPr>
      <w:r>
        <w:separator/>
      </w:r>
    </w:p>
    <w:p w14:paraId="6D57E61C" w14:textId="77777777" w:rsidR="009F1C60" w:rsidRDefault="009F1C60"/>
  </w:footnote>
  <w:footnote w:type="continuationSeparator" w:id="0">
    <w:p w14:paraId="550586BA" w14:textId="77777777" w:rsidR="009F1C60" w:rsidRDefault="009F1C60">
      <w:pPr>
        <w:spacing w:after="0" w:line="240" w:lineRule="auto"/>
      </w:pPr>
      <w:r>
        <w:continuationSeparator/>
      </w:r>
    </w:p>
    <w:p w14:paraId="500E6F6D" w14:textId="77777777" w:rsidR="009F1C60" w:rsidRDefault="009F1C60"/>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6D3989"/>
    <w:multiLevelType w:val="multilevel"/>
    <w:tmpl w:val="040C001F"/>
    <w:styleLink w:val="Style1"/>
    <w:lvl w:ilvl="0">
      <w:start w:val="1"/>
      <w:numFmt w:val="decimal"/>
      <w:lvlText w:val="%1."/>
      <w:lvlJc w:val="left"/>
      <w:pPr>
        <w:ind w:left="360" w:hanging="360"/>
      </w:pPr>
      <w:rPr>
        <w:rFonts w:ascii="Arial" w:hAnsi="Arial"/>
        <w:b/>
        <w:sz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36271F3"/>
    <w:multiLevelType w:val="multilevel"/>
    <w:tmpl w:val="6678A62C"/>
    <w:lvl w:ilvl="0">
      <w:numFmt w:val="none"/>
      <w:lvlText w:val="04-"/>
      <w:lvlJc w:val="left"/>
      <w:pPr>
        <w:ind w:left="360" w:hanging="360"/>
      </w:pPr>
      <w:rPr>
        <w:rFonts w:hint="default"/>
        <w:b/>
        <w:color w:val="auto"/>
        <w:sz w:val="20"/>
        <w:szCs w:val="20"/>
      </w:rPr>
    </w:lvl>
    <w:lvl w:ilvl="1">
      <w:start w:val="1"/>
      <w:numFmt w:val="decimalZero"/>
      <w:lvlText w:val="01-%2"/>
      <w:lvlJc w:val="left"/>
      <w:pPr>
        <w:ind w:left="1134" w:hanging="774"/>
      </w:pPr>
      <w:rPr>
        <w:rFonts w:ascii="Arial" w:hAnsi="Arial" w:cs="Arial" w:hint="default"/>
        <w:b/>
        <w:color w:val="767171" w:themeColor="background2" w:themeShade="80"/>
        <w:sz w:val="16"/>
        <w:szCs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3C1299E"/>
    <w:multiLevelType w:val="multilevel"/>
    <w:tmpl w:val="C4F44B46"/>
    <w:lvl w:ilvl="0">
      <w:start w:val="1"/>
      <w:numFmt w:val="none"/>
      <w:lvlText w:val="03"/>
      <w:lvlJc w:val="left"/>
      <w:pPr>
        <w:ind w:left="360" w:hanging="360"/>
      </w:pPr>
      <w:rPr>
        <w:rFonts w:ascii="Arial" w:hAnsi="Arial" w:hint="default"/>
        <w:b/>
        <w:sz w:val="22"/>
      </w:rPr>
    </w:lvl>
    <w:lvl w:ilvl="1">
      <w:start w:val="1"/>
      <w:numFmt w:val="decimalZero"/>
      <w:lvlRestart w:val="0"/>
      <w:lvlText w:val="05a-%2"/>
      <w:lvlJc w:val="left"/>
      <w:pPr>
        <w:ind w:left="1277" w:hanging="851"/>
      </w:pPr>
      <w:rPr>
        <w:rFonts w:ascii="Arial" w:hAnsi="Arial" w:cs="Arial" w:hint="default"/>
        <w:b/>
        <w:color w:val="767171" w:themeColor="background2" w:themeShade="80"/>
        <w:sz w:val="16"/>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47F3ED3"/>
    <w:multiLevelType w:val="multilevel"/>
    <w:tmpl w:val="DA6E4EE8"/>
    <w:lvl w:ilvl="0">
      <w:start w:val="10"/>
      <w:numFmt w:val="decimal"/>
      <w:lvlText w:val="%1.1"/>
      <w:lvlJc w:val="left"/>
      <w:pPr>
        <w:ind w:left="360" w:hanging="360"/>
      </w:pPr>
      <w:rPr>
        <w:rFonts w:hint="default"/>
      </w:rPr>
    </w:lvl>
    <w:lvl w:ilvl="1">
      <w:start w:val="5"/>
      <w:numFmt w:val="decimalZero"/>
      <w:lvlRestart w:val="0"/>
      <w:lvlText w:val="10-%2"/>
      <w:lvlJc w:val="left"/>
      <w:pPr>
        <w:ind w:left="1134" w:hanging="765"/>
      </w:pPr>
      <w:rPr>
        <w:rFonts w:ascii="Arial" w:hAnsi="Arial" w:cs="Arial" w:hint="default"/>
        <w:b/>
        <w:color w:val="767171" w:themeColor="background2" w:themeShade="80"/>
        <w:sz w:val="16"/>
        <w:szCs w:val="1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06342680"/>
    <w:multiLevelType w:val="multilevel"/>
    <w:tmpl w:val="99945606"/>
    <w:lvl w:ilvl="0">
      <w:numFmt w:val="none"/>
      <w:lvlText w:val="04-"/>
      <w:lvlJc w:val="left"/>
      <w:pPr>
        <w:ind w:left="360" w:hanging="360"/>
      </w:pPr>
      <w:rPr>
        <w:rFonts w:hint="default"/>
        <w:b/>
        <w:color w:val="auto"/>
        <w:sz w:val="20"/>
        <w:szCs w:val="20"/>
      </w:rPr>
    </w:lvl>
    <w:lvl w:ilvl="1">
      <w:start w:val="1"/>
      <w:numFmt w:val="decimalZero"/>
      <w:pStyle w:val="Sansinterligne"/>
      <w:lvlText w:val="04-%2"/>
      <w:lvlJc w:val="left"/>
      <w:pPr>
        <w:ind w:left="1134" w:hanging="774"/>
      </w:pPr>
      <w:rPr>
        <w:rFonts w:ascii="Arial" w:hAnsi="Arial" w:cs="Arial" w:hint="default"/>
        <w:b/>
        <w:color w:val="767171" w:themeColor="background2" w:themeShade="80"/>
        <w:sz w:val="16"/>
        <w:szCs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081D73CD"/>
    <w:multiLevelType w:val="hybridMultilevel"/>
    <w:tmpl w:val="A7142B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9255A9A"/>
    <w:multiLevelType w:val="hybridMultilevel"/>
    <w:tmpl w:val="B29E06FA"/>
    <w:lvl w:ilvl="0" w:tplc="0BEA8060">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BA3021E"/>
    <w:multiLevelType w:val="hybridMultilevel"/>
    <w:tmpl w:val="BDB0C1C2"/>
    <w:lvl w:ilvl="0" w:tplc="881C06D4">
      <w:start w:val="1"/>
      <w:numFmt w:val="bullet"/>
      <w:lvlText w:val=""/>
      <w:lvlJc w:val="left"/>
      <w:pPr>
        <w:ind w:left="1146" w:hanging="360"/>
      </w:pPr>
      <w:rPr>
        <w:rFonts w:ascii="Wingdings" w:hAnsi="Wingdings" w:hint="default"/>
        <w:color w:val="auto"/>
      </w:rPr>
    </w:lvl>
    <w:lvl w:ilvl="1" w:tplc="040C0003" w:tentative="1">
      <w:start w:val="1"/>
      <w:numFmt w:val="bullet"/>
      <w:lvlText w:val="o"/>
      <w:lvlJc w:val="left"/>
      <w:pPr>
        <w:ind w:left="1866" w:hanging="360"/>
      </w:pPr>
      <w:rPr>
        <w:rFonts w:ascii="Courier New" w:hAnsi="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8">
    <w:nsid w:val="224F6694"/>
    <w:multiLevelType w:val="multilevel"/>
    <w:tmpl w:val="2EDC1E34"/>
    <w:lvl w:ilvl="0">
      <w:start w:val="1"/>
      <w:numFmt w:val="none"/>
      <w:lvlText w:val="01"/>
      <w:lvlJc w:val="left"/>
      <w:pPr>
        <w:ind w:left="360" w:hanging="360"/>
      </w:pPr>
      <w:rPr>
        <w:rFonts w:ascii="Arial" w:hAnsi="Arial" w:hint="default"/>
        <w:b/>
        <w:sz w:val="22"/>
      </w:rPr>
    </w:lvl>
    <w:lvl w:ilvl="1">
      <w:start w:val="1"/>
      <w:numFmt w:val="decimalZero"/>
      <w:lvlRestart w:val="0"/>
      <w:pStyle w:val="Titre3"/>
      <w:lvlText w:val="02-%2"/>
      <w:lvlJc w:val="left"/>
      <w:pPr>
        <w:ind w:left="1277" w:hanging="851"/>
      </w:pPr>
      <w:rPr>
        <w:rFonts w:ascii="Arial" w:hAnsi="Arial" w:cs="Arial" w:hint="default"/>
        <w:b/>
        <w:color w:val="767171" w:themeColor="background2" w:themeShade="80"/>
        <w:sz w:val="16"/>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2B8B36F9"/>
    <w:multiLevelType w:val="hybridMultilevel"/>
    <w:tmpl w:val="195C5DC2"/>
    <w:lvl w:ilvl="0" w:tplc="040C0005">
      <w:numFmt w:val="bullet"/>
      <w:lvlText w:val=""/>
      <w:lvlJc w:val="left"/>
      <w:pPr>
        <w:ind w:left="786" w:hanging="360"/>
      </w:pPr>
      <w:rPr>
        <w:rFonts w:ascii="Wingdings" w:eastAsiaTheme="minorHAnsi" w:hAnsi="Wingdings" w:cs="Times New Roman" w:hint="default"/>
        <w:sz w:val="12"/>
        <w:szCs w:val="12"/>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0">
    <w:nsid w:val="2F063ACF"/>
    <w:multiLevelType w:val="multilevel"/>
    <w:tmpl w:val="63DA05C2"/>
    <w:lvl w:ilvl="0">
      <w:start w:val="1"/>
      <w:numFmt w:val="none"/>
      <w:lvlText w:val="01"/>
      <w:lvlJc w:val="left"/>
      <w:pPr>
        <w:ind w:left="360" w:hanging="360"/>
      </w:pPr>
      <w:rPr>
        <w:rFonts w:ascii="Arial" w:hAnsi="Arial" w:hint="default"/>
        <w:b/>
        <w:sz w:val="22"/>
      </w:rPr>
    </w:lvl>
    <w:lvl w:ilvl="1">
      <w:start w:val="1"/>
      <w:numFmt w:val="decimalZero"/>
      <w:lvlRestart w:val="0"/>
      <w:lvlText w:val="02-%2"/>
      <w:lvlJc w:val="left"/>
      <w:pPr>
        <w:ind w:left="1277" w:hanging="851"/>
      </w:pPr>
      <w:rPr>
        <w:rFonts w:ascii="Arial" w:hAnsi="Arial" w:cs="Arial" w:hint="default"/>
        <w:b/>
        <w:color w:val="auto"/>
        <w:sz w:val="20"/>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2F4243DF"/>
    <w:multiLevelType w:val="multilevel"/>
    <w:tmpl w:val="ACDC2780"/>
    <w:styleLink w:val="Style2"/>
    <w:lvl w:ilvl="0">
      <w:start w:val="1"/>
      <w:numFmt w:val="none"/>
      <w:lvlText w:val="03"/>
      <w:lvlJc w:val="left"/>
      <w:pPr>
        <w:ind w:left="360" w:hanging="360"/>
      </w:pPr>
      <w:rPr>
        <w:rFonts w:ascii="Arial" w:hAnsi="Arial" w:hint="default"/>
        <w:b/>
        <w:sz w:val="22"/>
      </w:rPr>
    </w:lvl>
    <w:lvl w:ilvl="1">
      <w:start w:val="1"/>
      <w:numFmt w:val="decimal"/>
      <w:lvlRestart w:val="0"/>
      <w:lvlText w:val="02-%2"/>
      <w:lvlJc w:val="left"/>
      <w:pPr>
        <w:ind w:left="1277" w:hanging="851"/>
      </w:pPr>
      <w:rPr>
        <w:rFonts w:ascii="Arial" w:hAnsi="Arial" w:cs="Arial" w:hint="default"/>
        <w:b/>
        <w:color w:val="auto"/>
        <w:sz w:val="20"/>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32564249"/>
    <w:multiLevelType w:val="multilevel"/>
    <w:tmpl w:val="1A023C52"/>
    <w:lvl w:ilvl="0">
      <w:start w:val="1"/>
      <w:numFmt w:val="none"/>
      <w:lvlText w:val="03"/>
      <w:lvlJc w:val="left"/>
      <w:pPr>
        <w:ind w:left="360" w:hanging="360"/>
      </w:pPr>
      <w:rPr>
        <w:rFonts w:ascii="Arial" w:hAnsi="Arial" w:hint="default"/>
        <w:b/>
        <w:sz w:val="22"/>
      </w:rPr>
    </w:lvl>
    <w:lvl w:ilvl="1">
      <w:start w:val="1"/>
      <w:numFmt w:val="decimalZero"/>
      <w:lvlRestart w:val="0"/>
      <w:lvlText w:val="03-%2"/>
      <w:lvlJc w:val="left"/>
      <w:pPr>
        <w:ind w:left="1277" w:hanging="851"/>
      </w:pPr>
      <w:rPr>
        <w:rFonts w:ascii="Arial" w:hAnsi="Arial" w:cs="Arial" w:hint="default"/>
        <w:b/>
        <w:color w:val="767171" w:themeColor="background2" w:themeShade="80"/>
        <w:sz w:val="16"/>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327F5E54"/>
    <w:multiLevelType w:val="hybridMultilevel"/>
    <w:tmpl w:val="EE6E8C04"/>
    <w:lvl w:ilvl="0" w:tplc="19C4D0A4">
      <w:start w:val="1"/>
      <w:numFmt w:val="decimal"/>
      <w:lvlText w:val="%1."/>
      <w:lvlJc w:val="left"/>
      <w:pPr>
        <w:ind w:left="720" w:hanging="360"/>
      </w:pPr>
      <w:rPr>
        <w:b w:val="0"/>
        <w:sz w:val="18"/>
        <w:szCs w:val="18"/>
      </w:rPr>
    </w:lvl>
    <w:lvl w:ilvl="1" w:tplc="040C0003" w:tentative="1">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14">
    <w:nsid w:val="34F27776"/>
    <w:multiLevelType w:val="multilevel"/>
    <w:tmpl w:val="0070011C"/>
    <w:lvl w:ilvl="0">
      <w:start w:val="12"/>
      <w:numFmt w:val="decimal"/>
      <w:lvlText w:val="%1.1"/>
      <w:lvlJc w:val="left"/>
      <w:pPr>
        <w:ind w:left="360" w:hanging="360"/>
      </w:pPr>
      <w:rPr>
        <w:rFonts w:hint="default"/>
      </w:rPr>
    </w:lvl>
    <w:lvl w:ilvl="1">
      <w:start w:val="1"/>
      <w:numFmt w:val="decimalZero"/>
      <w:lvlRestart w:val="0"/>
      <w:lvlText w:val="13-%2"/>
      <w:lvlJc w:val="left"/>
      <w:pPr>
        <w:ind w:left="1134" w:hanging="765"/>
      </w:pPr>
      <w:rPr>
        <w:rFonts w:ascii="Arial" w:hAnsi="Arial" w:cs="Arial" w:hint="default"/>
        <w:b/>
        <w:color w:val="767171" w:themeColor="background2" w:themeShade="80"/>
        <w:sz w:val="16"/>
        <w:szCs w:val="1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350F3F9B"/>
    <w:multiLevelType w:val="multilevel"/>
    <w:tmpl w:val="E8464750"/>
    <w:lvl w:ilvl="0">
      <w:start w:val="8"/>
      <w:numFmt w:val="decimal"/>
      <w:lvlText w:val="%1.1"/>
      <w:lvlJc w:val="left"/>
      <w:pPr>
        <w:ind w:left="360" w:hanging="360"/>
      </w:pPr>
      <w:rPr>
        <w:rFonts w:hint="default"/>
      </w:rPr>
    </w:lvl>
    <w:lvl w:ilvl="1">
      <w:start w:val="1"/>
      <w:numFmt w:val="decimalZero"/>
      <w:lvlRestart w:val="0"/>
      <w:lvlText w:val="08-%2"/>
      <w:lvlJc w:val="left"/>
      <w:pPr>
        <w:ind w:left="858" w:hanging="432"/>
      </w:pPr>
      <w:rPr>
        <w:rFonts w:ascii="Arial" w:hAnsi="Arial" w:cs="Arial" w:hint="default"/>
        <w:b/>
        <w:color w:val="767171" w:themeColor="background2" w:themeShade="80"/>
        <w:sz w:val="16"/>
        <w:szCs w:val="1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361802B4"/>
    <w:multiLevelType w:val="multilevel"/>
    <w:tmpl w:val="EF7E7CAA"/>
    <w:lvl w:ilvl="0">
      <w:start w:val="1"/>
      <w:numFmt w:val="none"/>
      <w:lvlText w:val="03"/>
      <w:lvlJc w:val="left"/>
      <w:pPr>
        <w:ind w:left="360" w:hanging="360"/>
      </w:pPr>
      <w:rPr>
        <w:rFonts w:ascii="Arial" w:hAnsi="Arial" w:hint="default"/>
        <w:b/>
        <w:sz w:val="22"/>
      </w:rPr>
    </w:lvl>
    <w:lvl w:ilvl="1">
      <w:start w:val="1"/>
      <w:numFmt w:val="decimalZero"/>
      <w:lvlRestart w:val="0"/>
      <w:lvlText w:val="13a-%2"/>
      <w:lvlJc w:val="left"/>
      <w:pPr>
        <w:ind w:left="1277" w:hanging="851"/>
      </w:pPr>
      <w:rPr>
        <w:rFonts w:ascii="Arial" w:hAnsi="Arial" w:cs="Arial" w:hint="default"/>
        <w:b/>
        <w:color w:val="767171" w:themeColor="background2" w:themeShade="80"/>
        <w:sz w:val="16"/>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3DCE4409"/>
    <w:multiLevelType w:val="hybridMultilevel"/>
    <w:tmpl w:val="B8A8860E"/>
    <w:lvl w:ilvl="0" w:tplc="A48C0BDC">
      <w:start w:val="1"/>
      <w:numFmt w:val="bullet"/>
      <w:lvlText w:val=""/>
      <w:lvlJc w:val="left"/>
      <w:pPr>
        <w:ind w:left="1068" w:hanging="360"/>
      </w:pPr>
      <w:rPr>
        <w:rFonts w:ascii="Wingdings" w:hAnsi="Wingdings" w:hint="default"/>
        <w:color w:val="auto"/>
      </w:rPr>
    </w:lvl>
    <w:lvl w:ilvl="1" w:tplc="040C0019">
      <w:start w:val="1"/>
      <w:numFmt w:val="bullet"/>
      <w:lvlText w:val="o"/>
      <w:lvlJc w:val="left"/>
      <w:pPr>
        <w:ind w:left="1788" w:hanging="360"/>
      </w:pPr>
      <w:rPr>
        <w:rFonts w:ascii="Courier New" w:hAnsi="Courier New" w:hint="default"/>
      </w:rPr>
    </w:lvl>
    <w:lvl w:ilvl="2" w:tplc="040C001B" w:tentative="1">
      <w:start w:val="1"/>
      <w:numFmt w:val="bullet"/>
      <w:lvlText w:val=""/>
      <w:lvlJc w:val="left"/>
      <w:pPr>
        <w:ind w:left="2508" w:hanging="360"/>
      </w:pPr>
      <w:rPr>
        <w:rFonts w:ascii="Wingdings" w:hAnsi="Wingdings" w:hint="default"/>
      </w:rPr>
    </w:lvl>
    <w:lvl w:ilvl="3" w:tplc="040C000F" w:tentative="1">
      <w:start w:val="1"/>
      <w:numFmt w:val="bullet"/>
      <w:lvlText w:val=""/>
      <w:lvlJc w:val="left"/>
      <w:pPr>
        <w:ind w:left="3228" w:hanging="360"/>
      </w:pPr>
      <w:rPr>
        <w:rFonts w:ascii="Symbol" w:hAnsi="Symbol" w:hint="default"/>
      </w:rPr>
    </w:lvl>
    <w:lvl w:ilvl="4" w:tplc="040C0019" w:tentative="1">
      <w:start w:val="1"/>
      <w:numFmt w:val="bullet"/>
      <w:lvlText w:val="o"/>
      <w:lvlJc w:val="left"/>
      <w:pPr>
        <w:ind w:left="3948" w:hanging="360"/>
      </w:pPr>
      <w:rPr>
        <w:rFonts w:ascii="Courier New" w:hAnsi="Courier New" w:hint="default"/>
      </w:rPr>
    </w:lvl>
    <w:lvl w:ilvl="5" w:tplc="040C001B" w:tentative="1">
      <w:start w:val="1"/>
      <w:numFmt w:val="bullet"/>
      <w:lvlText w:val=""/>
      <w:lvlJc w:val="left"/>
      <w:pPr>
        <w:ind w:left="4668" w:hanging="360"/>
      </w:pPr>
      <w:rPr>
        <w:rFonts w:ascii="Wingdings" w:hAnsi="Wingdings" w:hint="default"/>
      </w:rPr>
    </w:lvl>
    <w:lvl w:ilvl="6" w:tplc="040C000F" w:tentative="1">
      <w:start w:val="1"/>
      <w:numFmt w:val="bullet"/>
      <w:lvlText w:val=""/>
      <w:lvlJc w:val="left"/>
      <w:pPr>
        <w:ind w:left="5388" w:hanging="360"/>
      </w:pPr>
      <w:rPr>
        <w:rFonts w:ascii="Symbol" w:hAnsi="Symbol" w:hint="default"/>
      </w:rPr>
    </w:lvl>
    <w:lvl w:ilvl="7" w:tplc="040C0019" w:tentative="1">
      <w:start w:val="1"/>
      <w:numFmt w:val="bullet"/>
      <w:lvlText w:val="o"/>
      <w:lvlJc w:val="left"/>
      <w:pPr>
        <w:ind w:left="6108" w:hanging="360"/>
      </w:pPr>
      <w:rPr>
        <w:rFonts w:ascii="Courier New" w:hAnsi="Courier New" w:hint="default"/>
      </w:rPr>
    </w:lvl>
    <w:lvl w:ilvl="8" w:tplc="040C001B" w:tentative="1">
      <w:start w:val="1"/>
      <w:numFmt w:val="bullet"/>
      <w:lvlText w:val=""/>
      <w:lvlJc w:val="left"/>
      <w:pPr>
        <w:ind w:left="6828" w:hanging="360"/>
      </w:pPr>
      <w:rPr>
        <w:rFonts w:ascii="Wingdings" w:hAnsi="Wingdings" w:hint="default"/>
      </w:rPr>
    </w:lvl>
  </w:abstractNum>
  <w:abstractNum w:abstractNumId="18">
    <w:nsid w:val="40BE0044"/>
    <w:multiLevelType w:val="multilevel"/>
    <w:tmpl w:val="ACDC2780"/>
    <w:numStyleLink w:val="Style2"/>
  </w:abstractNum>
  <w:abstractNum w:abstractNumId="19">
    <w:nsid w:val="46102214"/>
    <w:multiLevelType w:val="hybridMultilevel"/>
    <w:tmpl w:val="B584035E"/>
    <w:lvl w:ilvl="0" w:tplc="8744D76A">
      <w:start w:val="1"/>
      <w:numFmt w:val="decimal"/>
      <w:lvlText w:val="%1."/>
      <w:lvlJc w:val="left"/>
      <w:pPr>
        <w:ind w:left="720" w:hanging="360"/>
      </w:pPr>
      <w:rPr>
        <w:rFonts w:ascii="Arial" w:hAnsi="Arial" w:cs="Arial" w:hint="default"/>
        <w:color w:val="auto"/>
        <w:sz w:val="18"/>
        <w:szCs w:val="18"/>
      </w:rPr>
    </w:lvl>
    <w:lvl w:ilvl="1" w:tplc="040C0003" w:tentative="1">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20">
    <w:nsid w:val="4AF3135B"/>
    <w:multiLevelType w:val="hybridMultilevel"/>
    <w:tmpl w:val="FDE4D7EE"/>
    <w:lvl w:ilvl="0" w:tplc="CAE8A0D8">
      <w:start w:val="1"/>
      <w:numFmt w:val="decimal"/>
      <w:lvlText w:val="%1)"/>
      <w:lvlJc w:val="left"/>
      <w:pPr>
        <w:ind w:left="1440" w:hanging="360"/>
      </w:pPr>
      <w:rPr>
        <w:rFonts w:hint="default"/>
        <w:sz w:val="20"/>
        <w:szCs w:val="20"/>
      </w:rPr>
    </w:lvl>
    <w:lvl w:ilvl="1" w:tplc="040C0019" w:tentative="1">
      <w:start w:val="1"/>
      <w:numFmt w:val="bullet"/>
      <w:lvlText w:val="o"/>
      <w:lvlJc w:val="left"/>
      <w:pPr>
        <w:ind w:left="2160" w:hanging="360"/>
      </w:pPr>
      <w:rPr>
        <w:rFonts w:ascii="Courier New" w:hAnsi="Courier New" w:hint="default"/>
      </w:rPr>
    </w:lvl>
    <w:lvl w:ilvl="2" w:tplc="040C001B" w:tentative="1">
      <w:start w:val="1"/>
      <w:numFmt w:val="bullet"/>
      <w:lvlText w:val=""/>
      <w:lvlJc w:val="left"/>
      <w:pPr>
        <w:ind w:left="2880" w:hanging="360"/>
      </w:pPr>
      <w:rPr>
        <w:rFonts w:ascii="Wingdings" w:hAnsi="Wingdings" w:hint="default"/>
      </w:rPr>
    </w:lvl>
    <w:lvl w:ilvl="3" w:tplc="040C000F" w:tentative="1">
      <w:start w:val="1"/>
      <w:numFmt w:val="bullet"/>
      <w:lvlText w:val=""/>
      <w:lvlJc w:val="left"/>
      <w:pPr>
        <w:ind w:left="3600" w:hanging="360"/>
      </w:pPr>
      <w:rPr>
        <w:rFonts w:ascii="Symbol" w:hAnsi="Symbol" w:hint="default"/>
      </w:rPr>
    </w:lvl>
    <w:lvl w:ilvl="4" w:tplc="040C0019" w:tentative="1">
      <w:start w:val="1"/>
      <w:numFmt w:val="bullet"/>
      <w:lvlText w:val="o"/>
      <w:lvlJc w:val="left"/>
      <w:pPr>
        <w:ind w:left="4320" w:hanging="360"/>
      </w:pPr>
      <w:rPr>
        <w:rFonts w:ascii="Courier New" w:hAnsi="Courier New" w:hint="default"/>
      </w:rPr>
    </w:lvl>
    <w:lvl w:ilvl="5" w:tplc="040C001B" w:tentative="1">
      <w:start w:val="1"/>
      <w:numFmt w:val="bullet"/>
      <w:lvlText w:val=""/>
      <w:lvlJc w:val="left"/>
      <w:pPr>
        <w:ind w:left="5040" w:hanging="360"/>
      </w:pPr>
      <w:rPr>
        <w:rFonts w:ascii="Wingdings" w:hAnsi="Wingdings" w:hint="default"/>
      </w:rPr>
    </w:lvl>
    <w:lvl w:ilvl="6" w:tplc="040C000F" w:tentative="1">
      <w:start w:val="1"/>
      <w:numFmt w:val="bullet"/>
      <w:lvlText w:val=""/>
      <w:lvlJc w:val="left"/>
      <w:pPr>
        <w:ind w:left="5760" w:hanging="360"/>
      </w:pPr>
      <w:rPr>
        <w:rFonts w:ascii="Symbol" w:hAnsi="Symbol" w:hint="default"/>
      </w:rPr>
    </w:lvl>
    <w:lvl w:ilvl="7" w:tplc="040C0019" w:tentative="1">
      <w:start w:val="1"/>
      <w:numFmt w:val="bullet"/>
      <w:lvlText w:val="o"/>
      <w:lvlJc w:val="left"/>
      <w:pPr>
        <w:ind w:left="6480" w:hanging="360"/>
      </w:pPr>
      <w:rPr>
        <w:rFonts w:ascii="Courier New" w:hAnsi="Courier New" w:hint="default"/>
      </w:rPr>
    </w:lvl>
    <w:lvl w:ilvl="8" w:tplc="040C001B" w:tentative="1">
      <w:start w:val="1"/>
      <w:numFmt w:val="bullet"/>
      <w:lvlText w:val=""/>
      <w:lvlJc w:val="left"/>
      <w:pPr>
        <w:ind w:left="7200" w:hanging="360"/>
      </w:pPr>
      <w:rPr>
        <w:rFonts w:ascii="Wingdings" w:hAnsi="Wingdings" w:hint="default"/>
      </w:rPr>
    </w:lvl>
  </w:abstractNum>
  <w:abstractNum w:abstractNumId="21">
    <w:nsid w:val="4BAF349B"/>
    <w:multiLevelType w:val="hybridMultilevel"/>
    <w:tmpl w:val="CDD61970"/>
    <w:lvl w:ilvl="0" w:tplc="040C0001">
      <w:start w:val="1"/>
      <w:numFmt w:val="bullet"/>
      <w:lvlText w:val="o"/>
      <w:lvlJc w:val="left"/>
      <w:pPr>
        <w:ind w:left="1429" w:hanging="360"/>
      </w:pPr>
      <w:rPr>
        <w:rFonts w:ascii="Courier New" w:hAnsi="Courier New" w:cs="Courier New" w:hint="default"/>
        <w:sz w:val="16"/>
        <w:szCs w:val="16"/>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2">
    <w:nsid w:val="4D7F3C09"/>
    <w:multiLevelType w:val="multilevel"/>
    <w:tmpl w:val="CEF6501C"/>
    <w:lvl w:ilvl="0">
      <w:start w:val="1"/>
      <w:numFmt w:val="none"/>
      <w:lvlText w:val="03"/>
      <w:lvlJc w:val="left"/>
      <w:pPr>
        <w:ind w:left="360" w:hanging="360"/>
      </w:pPr>
      <w:rPr>
        <w:rFonts w:ascii="Arial" w:hAnsi="Arial" w:hint="default"/>
        <w:b/>
        <w:sz w:val="22"/>
      </w:rPr>
    </w:lvl>
    <w:lvl w:ilvl="1">
      <w:start w:val="1"/>
      <w:numFmt w:val="decimalZero"/>
      <w:lvlRestart w:val="0"/>
      <w:lvlText w:val="13a-%2"/>
      <w:lvlJc w:val="left"/>
      <w:pPr>
        <w:ind w:left="1277" w:hanging="851"/>
      </w:pPr>
      <w:rPr>
        <w:rFonts w:ascii="Arial" w:hAnsi="Arial" w:cs="Arial" w:hint="default"/>
        <w:b/>
        <w:color w:val="E7E6E6" w:themeColor="background2"/>
        <w:sz w:val="20"/>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4E2D5C81"/>
    <w:multiLevelType w:val="multilevel"/>
    <w:tmpl w:val="FF4830D2"/>
    <w:lvl w:ilvl="0">
      <w:start w:val="10"/>
      <w:numFmt w:val="decimal"/>
      <w:lvlText w:val="%1.1"/>
      <w:lvlJc w:val="left"/>
      <w:pPr>
        <w:ind w:left="454" w:hanging="454"/>
      </w:pPr>
      <w:rPr>
        <w:rFonts w:hint="default"/>
      </w:rPr>
    </w:lvl>
    <w:lvl w:ilvl="1">
      <w:start w:val="2"/>
      <w:numFmt w:val="decimalZero"/>
      <w:lvlRestart w:val="0"/>
      <w:lvlText w:val="10-%2"/>
      <w:lvlJc w:val="left"/>
      <w:pPr>
        <w:ind w:left="1134" w:hanging="708"/>
      </w:pPr>
      <w:rPr>
        <w:rFonts w:ascii="Arial" w:hAnsi="Arial" w:cs="Arial" w:hint="default"/>
        <w:b/>
        <w:color w:val="767171" w:themeColor="background2" w:themeShade="80"/>
        <w:sz w:val="16"/>
        <w:szCs w:val="1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4F7876B1"/>
    <w:multiLevelType w:val="hybridMultilevel"/>
    <w:tmpl w:val="8E107988"/>
    <w:lvl w:ilvl="0" w:tplc="3ECED330">
      <w:start w:val="1"/>
      <w:numFmt w:val="decimal"/>
      <w:lvlText w:val="%1)"/>
      <w:lvlJc w:val="left"/>
      <w:pPr>
        <w:ind w:left="720" w:hanging="360"/>
      </w:pPr>
      <w:rPr>
        <w:rFonts w:hint="default"/>
        <w:color w:val="auto"/>
        <w:sz w:val="20"/>
        <w:szCs w:val="20"/>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5055226A"/>
    <w:multiLevelType w:val="multilevel"/>
    <w:tmpl w:val="ACDC2780"/>
    <w:numStyleLink w:val="Style2"/>
  </w:abstractNum>
  <w:abstractNum w:abstractNumId="26">
    <w:nsid w:val="52E55113"/>
    <w:multiLevelType w:val="hybridMultilevel"/>
    <w:tmpl w:val="37B6AC52"/>
    <w:lvl w:ilvl="0" w:tplc="5E02FEA0">
      <w:start w:val="1"/>
      <w:numFmt w:val="decimal"/>
      <w:lvlText w:val="%1)"/>
      <w:lvlJc w:val="left"/>
      <w:pPr>
        <w:ind w:left="720" w:hanging="360"/>
      </w:pPr>
      <w:rPr>
        <w:rFonts w:ascii="Arial" w:hAnsi="Arial" w:cs="Arial" w:hint="default"/>
        <w:sz w:val="16"/>
        <w:szCs w:val="16"/>
      </w:rPr>
    </w:lvl>
    <w:lvl w:ilvl="1" w:tplc="040C0003">
      <w:start w:val="1"/>
      <w:numFmt w:val="lowerLetter"/>
      <w:lvlText w:val="%2."/>
      <w:lvlJc w:val="left"/>
      <w:pPr>
        <w:ind w:left="1440" w:hanging="360"/>
      </w:pPr>
    </w:lvl>
    <w:lvl w:ilvl="2" w:tplc="040C0005">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27">
    <w:nsid w:val="56A06E34"/>
    <w:multiLevelType w:val="multilevel"/>
    <w:tmpl w:val="2B941DE2"/>
    <w:styleLink w:val="Style3"/>
    <w:lvl w:ilvl="0">
      <w:start w:val="1"/>
      <w:numFmt w:val="none"/>
      <w:lvlText w:val="03-"/>
      <w:lvlJc w:val="left"/>
      <w:pPr>
        <w:ind w:left="360" w:hanging="360"/>
      </w:pPr>
      <w:rPr>
        <w:rFonts w:hint="default"/>
      </w:rPr>
    </w:lvl>
    <w:lvl w:ilvl="1">
      <w:start w:val="1"/>
      <w:numFmt w:val="none"/>
      <w:lvlText w:val="00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nsid w:val="57D12A7B"/>
    <w:multiLevelType w:val="hybridMultilevel"/>
    <w:tmpl w:val="746E1C6C"/>
    <w:lvl w:ilvl="0" w:tplc="B13012D6">
      <w:start w:val="1"/>
      <w:numFmt w:val="decimal"/>
      <w:lvlText w:val="%1)"/>
      <w:lvlJc w:val="left"/>
      <w:pPr>
        <w:ind w:left="1068" w:hanging="360"/>
      </w:pPr>
      <w:rPr>
        <w:rFonts w:hint="default"/>
        <w:color w:val="auto"/>
        <w:sz w:val="20"/>
        <w:szCs w:val="20"/>
      </w:rPr>
    </w:lvl>
    <w:lvl w:ilvl="1" w:tplc="094C034C" w:tentative="1">
      <w:start w:val="1"/>
      <w:numFmt w:val="bullet"/>
      <w:lvlText w:val="o"/>
      <w:lvlJc w:val="left"/>
      <w:pPr>
        <w:ind w:left="1788" w:hanging="360"/>
      </w:pPr>
      <w:rPr>
        <w:rFonts w:ascii="Courier New" w:hAnsi="Courier New" w:hint="default"/>
      </w:rPr>
    </w:lvl>
    <w:lvl w:ilvl="2" w:tplc="E47E4AC4" w:tentative="1">
      <w:start w:val="1"/>
      <w:numFmt w:val="bullet"/>
      <w:lvlText w:val=""/>
      <w:lvlJc w:val="left"/>
      <w:pPr>
        <w:ind w:left="2508" w:hanging="360"/>
      </w:pPr>
      <w:rPr>
        <w:rFonts w:ascii="Wingdings" w:hAnsi="Wingdings" w:hint="default"/>
      </w:rPr>
    </w:lvl>
    <w:lvl w:ilvl="3" w:tplc="90B64100" w:tentative="1">
      <w:start w:val="1"/>
      <w:numFmt w:val="bullet"/>
      <w:lvlText w:val=""/>
      <w:lvlJc w:val="left"/>
      <w:pPr>
        <w:ind w:left="3228" w:hanging="360"/>
      </w:pPr>
      <w:rPr>
        <w:rFonts w:ascii="Symbol" w:hAnsi="Symbol" w:hint="default"/>
      </w:rPr>
    </w:lvl>
    <w:lvl w:ilvl="4" w:tplc="EA08F4A0" w:tentative="1">
      <w:start w:val="1"/>
      <w:numFmt w:val="bullet"/>
      <w:lvlText w:val="o"/>
      <w:lvlJc w:val="left"/>
      <w:pPr>
        <w:ind w:left="3948" w:hanging="360"/>
      </w:pPr>
      <w:rPr>
        <w:rFonts w:ascii="Courier New" w:hAnsi="Courier New" w:hint="default"/>
      </w:rPr>
    </w:lvl>
    <w:lvl w:ilvl="5" w:tplc="583C6DFA" w:tentative="1">
      <w:start w:val="1"/>
      <w:numFmt w:val="bullet"/>
      <w:lvlText w:val=""/>
      <w:lvlJc w:val="left"/>
      <w:pPr>
        <w:ind w:left="4668" w:hanging="360"/>
      </w:pPr>
      <w:rPr>
        <w:rFonts w:ascii="Wingdings" w:hAnsi="Wingdings" w:hint="default"/>
      </w:rPr>
    </w:lvl>
    <w:lvl w:ilvl="6" w:tplc="6B08AC78" w:tentative="1">
      <w:start w:val="1"/>
      <w:numFmt w:val="bullet"/>
      <w:lvlText w:val=""/>
      <w:lvlJc w:val="left"/>
      <w:pPr>
        <w:ind w:left="5388" w:hanging="360"/>
      </w:pPr>
      <w:rPr>
        <w:rFonts w:ascii="Symbol" w:hAnsi="Symbol" w:hint="default"/>
      </w:rPr>
    </w:lvl>
    <w:lvl w:ilvl="7" w:tplc="20C8DE1C" w:tentative="1">
      <w:start w:val="1"/>
      <w:numFmt w:val="bullet"/>
      <w:lvlText w:val="o"/>
      <w:lvlJc w:val="left"/>
      <w:pPr>
        <w:ind w:left="6108" w:hanging="360"/>
      </w:pPr>
      <w:rPr>
        <w:rFonts w:ascii="Courier New" w:hAnsi="Courier New" w:hint="default"/>
      </w:rPr>
    </w:lvl>
    <w:lvl w:ilvl="8" w:tplc="5B681804" w:tentative="1">
      <w:start w:val="1"/>
      <w:numFmt w:val="bullet"/>
      <w:lvlText w:val=""/>
      <w:lvlJc w:val="left"/>
      <w:pPr>
        <w:ind w:left="6828" w:hanging="360"/>
      </w:pPr>
      <w:rPr>
        <w:rFonts w:ascii="Wingdings" w:hAnsi="Wingdings" w:hint="default"/>
      </w:rPr>
    </w:lvl>
  </w:abstractNum>
  <w:abstractNum w:abstractNumId="29">
    <w:nsid w:val="584461E1"/>
    <w:multiLevelType w:val="hybridMultilevel"/>
    <w:tmpl w:val="68388A3A"/>
    <w:lvl w:ilvl="0" w:tplc="7656223A">
      <w:start w:val="1"/>
      <w:numFmt w:val="decimal"/>
      <w:lvlText w:val="%1."/>
      <w:lvlJc w:val="left"/>
      <w:pPr>
        <w:ind w:left="720" w:hanging="360"/>
      </w:pPr>
      <w:rPr>
        <w:rFonts w:hint="default"/>
        <w:color w:val="auto"/>
      </w:rPr>
    </w:lvl>
    <w:lvl w:ilvl="1" w:tplc="773A67DE" w:tentative="1">
      <w:start w:val="1"/>
      <w:numFmt w:val="lowerLetter"/>
      <w:lvlText w:val="%2."/>
      <w:lvlJc w:val="left"/>
      <w:pPr>
        <w:ind w:left="1440" w:hanging="360"/>
      </w:pPr>
    </w:lvl>
    <w:lvl w:ilvl="2" w:tplc="331C170A" w:tentative="1">
      <w:start w:val="1"/>
      <w:numFmt w:val="lowerRoman"/>
      <w:lvlText w:val="%3."/>
      <w:lvlJc w:val="right"/>
      <w:pPr>
        <w:ind w:left="2160" w:hanging="180"/>
      </w:pPr>
    </w:lvl>
    <w:lvl w:ilvl="3" w:tplc="4D28758C" w:tentative="1">
      <w:start w:val="1"/>
      <w:numFmt w:val="decimal"/>
      <w:lvlText w:val="%4."/>
      <w:lvlJc w:val="left"/>
      <w:pPr>
        <w:ind w:left="2880" w:hanging="360"/>
      </w:pPr>
    </w:lvl>
    <w:lvl w:ilvl="4" w:tplc="ED34795E" w:tentative="1">
      <w:start w:val="1"/>
      <w:numFmt w:val="lowerLetter"/>
      <w:lvlText w:val="%5."/>
      <w:lvlJc w:val="left"/>
      <w:pPr>
        <w:ind w:left="3600" w:hanging="360"/>
      </w:pPr>
    </w:lvl>
    <w:lvl w:ilvl="5" w:tplc="70CCCC08" w:tentative="1">
      <w:start w:val="1"/>
      <w:numFmt w:val="lowerRoman"/>
      <w:lvlText w:val="%6."/>
      <w:lvlJc w:val="right"/>
      <w:pPr>
        <w:ind w:left="4320" w:hanging="180"/>
      </w:pPr>
    </w:lvl>
    <w:lvl w:ilvl="6" w:tplc="EA3E0964" w:tentative="1">
      <w:start w:val="1"/>
      <w:numFmt w:val="decimal"/>
      <w:lvlText w:val="%7."/>
      <w:lvlJc w:val="left"/>
      <w:pPr>
        <w:ind w:left="5040" w:hanging="360"/>
      </w:pPr>
    </w:lvl>
    <w:lvl w:ilvl="7" w:tplc="BB3C72EE" w:tentative="1">
      <w:start w:val="1"/>
      <w:numFmt w:val="lowerLetter"/>
      <w:lvlText w:val="%8."/>
      <w:lvlJc w:val="left"/>
      <w:pPr>
        <w:ind w:left="5760" w:hanging="360"/>
      </w:pPr>
    </w:lvl>
    <w:lvl w:ilvl="8" w:tplc="B5E48016" w:tentative="1">
      <w:start w:val="1"/>
      <w:numFmt w:val="lowerRoman"/>
      <w:lvlText w:val="%9."/>
      <w:lvlJc w:val="right"/>
      <w:pPr>
        <w:ind w:left="6480" w:hanging="180"/>
      </w:pPr>
    </w:lvl>
  </w:abstractNum>
  <w:abstractNum w:abstractNumId="30">
    <w:nsid w:val="585C7E9C"/>
    <w:multiLevelType w:val="multilevel"/>
    <w:tmpl w:val="465A6F1A"/>
    <w:lvl w:ilvl="0">
      <w:start w:val="1"/>
      <w:numFmt w:val="none"/>
      <w:lvlText w:val="03"/>
      <w:lvlJc w:val="left"/>
      <w:pPr>
        <w:ind w:left="360" w:hanging="360"/>
      </w:pPr>
      <w:rPr>
        <w:rFonts w:ascii="Arial" w:hAnsi="Arial" w:hint="default"/>
        <w:b/>
        <w:sz w:val="22"/>
      </w:rPr>
    </w:lvl>
    <w:lvl w:ilvl="1">
      <w:start w:val="1"/>
      <w:numFmt w:val="decimalZero"/>
      <w:lvlRestart w:val="0"/>
      <w:lvlText w:val="01a-%2"/>
      <w:lvlJc w:val="left"/>
      <w:pPr>
        <w:ind w:left="1277" w:hanging="851"/>
      </w:pPr>
      <w:rPr>
        <w:rFonts w:ascii="Arial" w:hAnsi="Arial" w:cs="Arial" w:hint="default"/>
        <w:b/>
        <w:color w:val="767171" w:themeColor="background2" w:themeShade="80"/>
        <w:sz w:val="16"/>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588E0A78"/>
    <w:multiLevelType w:val="multilevel"/>
    <w:tmpl w:val="DB2478D4"/>
    <w:lvl w:ilvl="0">
      <w:start w:val="12"/>
      <w:numFmt w:val="decimal"/>
      <w:lvlText w:val="%1.1"/>
      <w:lvlJc w:val="left"/>
      <w:pPr>
        <w:ind w:left="360" w:hanging="360"/>
      </w:pPr>
      <w:rPr>
        <w:rFonts w:hint="default"/>
      </w:rPr>
    </w:lvl>
    <w:lvl w:ilvl="1">
      <w:start w:val="1"/>
      <w:numFmt w:val="decimalZero"/>
      <w:lvlRestart w:val="0"/>
      <w:lvlText w:val="15-%2"/>
      <w:lvlJc w:val="left"/>
      <w:pPr>
        <w:ind w:left="1134" w:hanging="765"/>
      </w:pPr>
      <w:rPr>
        <w:rFonts w:ascii="Arial" w:hAnsi="Arial" w:cs="Arial" w:hint="default"/>
        <w:b/>
        <w:color w:val="767171" w:themeColor="background2" w:themeShade="80"/>
        <w:sz w:val="16"/>
        <w:szCs w:val="1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58F564F6"/>
    <w:multiLevelType w:val="multilevel"/>
    <w:tmpl w:val="DD70C074"/>
    <w:lvl w:ilvl="0">
      <w:start w:val="11"/>
      <w:numFmt w:val="decimal"/>
      <w:lvlText w:val="%1.1"/>
      <w:lvlJc w:val="left"/>
      <w:pPr>
        <w:ind w:left="360" w:hanging="360"/>
      </w:pPr>
      <w:rPr>
        <w:rFonts w:hint="default"/>
      </w:rPr>
    </w:lvl>
    <w:lvl w:ilvl="1">
      <w:start w:val="1"/>
      <w:numFmt w:val="decimalZero"/>
      <w:lvlRestart w:val="0"/>
      <w:lvlText w:val="11-%2"/>
      <w:lvlJc w:val="left"/>
      <w:pPr>
        <w:ind w:left="1134" w:hanging="765"/>
      </w:pPr>
      <w:rPr>
        <w:rFonts w:ascii="Arial" w:hAnsi="Arial" w:cs="Arial" w:hint="default"/>
        <w:b/>
        <w:color w:val="767171" w:themeColor="background2" w:themeShade="80"/>
        <w:sz w:val="16"/>
        <w:szCs w:val="1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5940311F"/>
    <w:multiLevelType w:val="multilevel"/>
    <w:tmpl w:val="CC3831B8"/>
    <w:lvl w:ilvl="0">
      <w:start w:val="12"/>
      <w:numFmt w:val="decimal"/>
      <w:lvlText w:val="%1.1"/>
      <w:lvlJc w:val="left"/>
      <w:pPr>
        <w:ind w:left="360" w:hanging="360"/>
      </w:pPr>
      <w:rPr>
        <w:rFonts w:hint="default"/>
      </w:rPr>
    </w:lvl>
    <w:lvl w:ilvl="1">
      <w:start w:val="1"/>
      <w:numFmt w:val="decimalZero"/>
      <w:lvlRestart w:val="0"/>
      <w:lvlText w:val="14-%2"/>
      <w:lvlJc w:val="left"/>
      <w:pPr>
        <w:ind w:left="1134" w:hanging="765"/>
      </w:pPr>
      <w:rPr>
        <w:rFonts w:ascii="Arial" w:hAnsi="Arial" w:cs="Arial" w:hint="default"/>
        <w:b/>
        <w:color w:val="767171" w:themeColor="background2" w:themeShade="80"/>
        <w:sz w:val="16"/>
        <w:szCs w:val="1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5A194C1B"/>
    <w:multiLevelType w:val="hybridMultilevel"/>
    <w:tmpl w:val="D9BCBB8A"/>
    <w:lvl w:ilvl="0" w:tplc="040C0001">
      <w:start w:val="1"/>
      <w:numFmt w:val="bullet"/>
      <w:lvlText w:val=""/>
      <w:lvlJc w:val="left"/>
      <w:pPr>
        <w:ind w:left="721" w:hanging="360"/>
      </w:pPr>
      <w:rPr>
        <w:rFonts w:ascii="Symbol" w:hAnsi="Symbol" w:hint="default"/>
      </w:rPr>
    </w:lvl>
    <w:lvl w:ilvl="1" w:tplc="040C0003" w:tentative="1">
      <w:start w:val="1"/>
      <w:numFmt w:val="bullet"/>
      <w:lvlText w:val="o"/>
      <w:lvlJc w:val="left"/>
      <w:pPr>
        <w:ind w:left="1441" w:hanging="360"/>
      </w:pPr>
      <w:rPr>
        <w:rFonts w:ascii="Courier New" w:hAnsi="Courier New" w:cs="Courier New" w:hint="default"/>
      </w:rPr>
    </w:lvl>
    <w:lvl w:ilvl="2" w:tplc="040C0005" w:tentative="1">
      <w:start w:val="1"/>
      <w:numFmt w:val="bullet"/>
      <w:lvlText w:val=""/>
      <w:lvlJc w:val="left"/>
      <w:pPr>
        <w:ind w:left="2161" w:hanging="360"/>
      </w:pPr>
      <w:rPr>
        <w:rFonts w:ascii="Wingdings" w:hAnsi="Wingdings" w:hint="default"/>
      </w:rPr>
    </w:lvl>
    <w:lvl w:ilvl="3" w:tplc="040C0001" w:tentative="1">
      <w:start w:val="1"/>
      <w:numFmt w:val="bullet"/>
      <w:lvlText w:val=""/>
      <w:lvlJc w:val="left"/>
      <w:pPr>
        <w:ind w:left="2881" w:hanging="360"/>
      </w:pPr>
      <w:rPr>
        <w:rFonts w:ascii="Symbol" w:hAnsi="Symbol" w:hint="default"/>
      </w:rPr>
    </w:lvl>
    <w:lvl w:ilvl="4" w:tplc="040C0003" w:tentative="1">
      <w:start w:val="1"/>
      <w:numFmt w:val="bullet"/>
      <w:lvlText w:val="o"/>
      <w:lvlJc w:val="left"/>
      <w:pPr>
        <w:ind w:left="3601" w:hanging="360"/>
      </w:pPr>
      <w:rPr>
        <w:rFonts w:ascii="Courier New" w:hAnsi="Courier New" w:cs="Courier New" w:hint="default"/>
      </w:rPr>
    </w:lvl>
    <w:lvl w:ilvl="5" w:tplc="040C0005" w:tentative="1">
      <w:start w:val="1"/>
      <w:numFmt w:val="bullet"/>
      <w:lvlText w:val=""/>
      <w:lvlJc w:val="left"/>
      <w:pPr>
        <w:ind w:left="4321" w:hanging="360"/>
      </w:pPr>
      <w:rPr>
        <w:rFonts w:ascii="Wingdings" w:hAnsi="Wingdings" w:hint="default"/>
      </w:rPr>
    </w:lvl>
    <w:lvl w:ilvl="6" w:tplc="040C0001" w:tentative="1">
      <w:start w:val="1"/>
      <w:numFmt w:val="bullet"/>
      <w:lvlText w:val=""/>
      <w:lvlJc w:val="left"/>
      <w:pPr>
        <w:ind w:left="5041" w:hanging="360"/>
      </w:pPr>
      <w:rPr>
        <w:rFonts w:ascii="Symbol" w:hAnsi="Symbol" w:hint="default"/>
      </w:rPr>
    </w:lvl>
    <w:lvl w:ilvl="7" w:tplc="040C0003" w:tentative="1">
      <w:start w:val="1"/>
      <w:numFmt w:val="bullet"/>
      <w:lvlText w:val="o"/>
      <w:lvlJc w:val="left"/>
      <w:pPr>
        <w:ind w:left="5761" w:hanging="360"/>
      </w:pPr>
      <w:rPr>
        <w:rFonts w:ascii="Courier New" w:hAnsi="Courier New" w:cs="Courier New" w:hint="default"/>
      </w:rPr>
    </w:lvl>
    <w:lvl w:ilvl="8" w:tplc="040C0005" w:tentative="1">
      <w:start w:val="1"/>
      <w:numFmt w:val="bullet"/>
      <w:lvlText w:val=""/>
      <w:lvlJc w:val="left"/>
      <w:pPr>
        <w:ind w:left="6481" w:hanging="360"/>
      </w:pPr>
      <w:rPr>
        <w:rFonts w:ascii="Wingdings" w:hAnsi="Wingdings" w:hint="default"/>
      </w:rPr>
    </w:lvl>
  </w:abstractNum>
  <w:abstractNum w:abstractNumId="35">
    <w:nsid w:val="5C514ECB"/>
    <w:multiLevelType w:val="multilevel"/>
    <w:tmpl w:val="DB8653AC"/>
    <w:lvl w:ilvl="0">
      <w:start w:val="7"/>
      <w:numFmt w:val="decimal"/>
      <w:lvlText w:val="%1.1"/>
      <w:lvlJc w:val="left"/>
      <w:pPr>
        <w:ind w:left="360" w:hanging="360"/>
      </w:pPr>
      <w:rPr>
        <w:rFonts w:hint="default"/>
      </w:rPr>
    </w:lvl>
    <w:lvl w:ilvl="1">
      <w:start w:val="1"/>
      <w:numFmt w:val="decimalZero"/>
      <w:lvlRestart w:val="0"/>
      <w:lvlText w:val="07-%2"/>
      <w:lvlJc w:val="left"/>
      <w:pPr>
        <w:ind w:left="858" w:hanging="432"/>
      </w:pPr>
      <w:rPr>
        <w:rFonts w:ascii="Arial" w:hAnsi="Arial" w:cs="Arial" w:hint="default"/>
        <w:b/>
        <w:color w:val="767171" w:themeColor="background2" w:themeShade="80"/>
        <w:sz w:val="16"/>
        <w:szCs w:val="1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nsid w:val="5CAC7EB6"/>
    <w:multiLevelType w:val="multilevel"/>
    <w:tmpl w:val="64FCB34A"/>
    <w:lvl w:ilvl="0">
      <w:start w:val="10"/>
      <w:numFmt w:val="decimal"/>
      <w:lvlText w:val="%1.1"/>
      <w:lvlJc w:val="left"/>
      <w:pPr>
        <w:ind w:left="360" w:hanging="360"/>
      </w:pPr>
      <w:rPr>
        <w:rFonts w:hint="default"/>
      </w:rPr>
    </w:lvl>
    <w:lvl w:ilvl="1">
      <w:start w:val="1"/>
      <w:numFmt w:val="decimalZero"/>
      <w:lvlRestart w:val="0"/>
      <w:lvlText w:val="10-%2"/>
      <w:lvlJc w:val="left"/>
      <w:pPr>
        <w:ind w:left="858" w:hanging="432"/>
      </w:pPr>
      <w:rPr>
        <w:rFonts w:ascii="Arial" w:hAnsi="Arial" w:cs="Arial" w:hint="default"/>
        <w:b/>
        <w:sz w:val="18"/>
        <w:szCs w:val="1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nsid w:val="5FA2275F"/>
    <w:multiLevelType w:val="multilevel"/>
    <w:tmpl w:val="532C4BA8"/>
    <w:lvl w:ilvl="0">
      <w:start w:val="12"/>
      <w:numFmt w:val="decimal"/>
      <w:lvlText w:val="%1.1"/>
      <w:lvlJc w:val="left"/>
      <w:pPr>
        <w:ind w:left="360" w:hanging="360"/>
      </w:pPr>
      <w:rPr>
        <w:rFonts w:hint="default"/>
      </w:rPr>
    </w:lvl>
    <w:lvl w:ilvl="1">
      <w:start w:val="1"/>
      <w:numFmt w:val="decimalZero"/>
      <w:lvlRestart w:val="0"/>
      <w:lvlText w:val="12-%2"/>
      <w:lvlJc w:val="left"/>
      <w:pPr>
        <w:ind w:left="1134" w:hanging="765"/>
      </w:pPr>
      <w:rPr>
        <w:rFonts w:ascii="Arial" w:hAnsi="Arial" w:cs="Arial" w:hint="default"/>
        <w:b/>
        <w:color w:val="767171" w:themeColor="background2" w:themeShade="80"/>
        <w:sz w:val="16"/>
        <w:szCs w:val="1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nsid w:val="60C36462"/>
    <w:multiLevelType w:val="multilevel"/>
    <w:tmpl w:val="08F27E76"/>
    <w:lvl w:ilvl="0">
      <w:numFmt w:val="decimal"/>
      <w:lvlText w:val="%1-"/>
      <w:lvlJc w:val="left"/>
      <w:pPr>
        <w:ind w:left="360" w:hanging="360"/>
      </w:pPr>
      <w:rPr>
        <w:rFonts w:ascii="Arial" w:hAnsi="Arial" w:hint="default"/>
        <w:b/>
        <w:sz w:val="22"/>
      </w:rPr>
    </w:lvl>
    <w:lvl w:ilvl="1">
      <w:start w:val="1"/>
      <w:numFmt w:val="decimalZero"/>
      <w:lvlText w:val="%10-%2."/>
      <w:lvlJc w:val="left"/>
      <w:pPr>
        <w:ind w:left="1134" w:hanging="1077"/>
      </w:pPr>
      <w:rPr>
        <w:rFonts w:ascii="Arial" w:hAnsi="Arial" w:cs="Arial" w:hint="default"/>
        <w:b/>
        <w:color w:val="767171" w:themeColor="background2" w:themeShade="80"/>
        <w:sz w:val="18"/>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numFmt w:val="decimal"/>
      <w:lvlRestart w:val="1"/>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numFmt w:val="decimal"/>
      <w:lvlText w:val="%1.%2.%3.%4.%5.%6.%7.%8.%9."/>
      <w:lvlJc w:val="left"/>
      <w:pPr>
        <w:ind w:left="4320" w:hanging="1440"/>
      </w:pPr>
      <w:rPr>
        <w:rFonts w:hint="default"/>
      </w:rPr>
    </w:lvl>
  </w:abstractNum>
  <w:abstractNum w:abstractNumId="39">
    <w:nsid w:val="64607637"/>
    <w:multiLevelType w:val="multilevel"/>
    <w:tmpl w:val="ACDC2780"/>
    <w:numStyleLink w:val="Style2"/>
  </w:abstractNum>
  <w:abstractNum w:abstractNumId="40">
    <w:nsid w:val="69900194"/>
    <w:multiLevelType w:val="hybridMultilevel"/>
    <w:tmpl w:val="E592C42C"/>
    <w:lvl w:ilvl="0" w:tplc="6E4E1AA0">
      <w:start w:val="1"/>
      <w:numFmt w:val="bullet"/>
      <w:lvlText w:val=""/>
      <w:lvlJc w:val="left"/>
      <w:pPr>
        <w:ind w:left="1996" w:hanging="360"/>
      </w:pPr>
      <w:rPr>
        <w:rFonts w:ascii="Wingdings" w:hAnsi="Wingdings" w:hint="default"/>
      </w:rPr>
    </w:lvl>
    <w:lvl w:ilvl="1" w:tplc="C5F8352C" w:tentative="1">
      <w:start w:val="1"/>
      <w:numFmt w:val="bullet"/>
      <w:lvlText w:val="o"/>
      <w:lvlJc w:val="left"/>
      <w:pPr>
        <w:ind w:left="2716" w:hanging="360"/>
      </w:pPr>
      <w:rPr>
        <w:rFonts w:ascii="Courier New" w:hAnsi="Courier New" w:cs="Courier New" w:hint="default"/>
      </w:rPr>
    </w:lvl>
    <w:lvl w:ilvl="2" w:tplc="2492776A" w:tentative="1">
      <w:start w:val="1"/>
      <w:numFmt w:val="bullet"/>
      <w:lvlText w:val=""/>
      <w:lvlJc w:val="left"/>
      <w:pPr>
        <w:ind w:left="3436" w:hanging="360"/>
      </w:pPr>
      <w:rPr>
        <w:rFonts w:ascii="Wingdings" w:hAnsi="Wingdings" w:hint="default"/>
      </w:rPr>
    </w:lvl>
    <w:lvl w:ilvl="3" w:tplc="8FD2E3D4" w:tentative="1">
      <w:start w:val="1"/>
      <w:numFmt w:val="bullet"/>
      <w:lvlText w:val=""/>
      <w:lvlJc w:val="left"/>
      <w:pPr>
        <w:ind w:left="4156" w:hanging="360"/>
      </w:pPr>
      <w:rPr>
        <w:rFonts w:ascii="Symbol" w:hAnsi="Symbol" w:hint="default"/>
      </w:rPr>
    </w:lvl>
    <w:lvl w:ilvl="4" w:tplc="BEA0983C" w:tentative="1">
      <w:start w:val="1"/>
      <w:numFmt w:val="bullet"/>
      <w:lvlText w:val="o"/>
      <w:lvlJc w:val="left"/>
      <w:pPr>
        <w:ind w:left="4876" w:hanging="360"/>
      </w:pPr>
      <w:rPr>
        <w:rFonts w:ascii="Courier New" w:hAnsi="Courier New" w:cs="Courier New" w:hint="default"/>
      </w:rPr>
    </w:lvl>
    <w:lvl w:ilvl="5" w:tplc="9AC4CFF8" w:tentative="1">
      <w:start w:val="1"/>
      <w:numFmt w:val="bullet"/>
      <w:lvlText w:val=""/>
      <w:lvlJc w:val="left"/>
      <w:pPr>
        <w:ind w:left="5596" w:hanging="360"/>
      </w:pPr>
      <w:rPr>
        <w:rFonts w:ascii="Wingdings" w:hAnsi="Wingdings" w:hint="default"/>
      </w:rPr>
    </w:lvl>
    <w:lvl w:ilvl="6" w:tplc="FB50D82A" w:tentative="1">
      <w:start w:val="1"/>
      <w:numFmt w:val="bullet"/>
      <w:lvlText w:val=""/>
      <w:lvlJc w:val="left"/>
      <w:pPr>
        <w:ind w:left="6316" w:hanging="360"/>
      </w:pPr>
      <w:rPr>
        <w:rFonts w:ascii="Symbol" w:hAnsi="Symbol" w:hint="default"/>
      </w:rPr>
    </w:lvl>
    <w:lvl w:ilvl="7" w:tplc="45985858" w:tentative="1">
      <w:start w:val="1"/>
      <w:numFmt w:val="bullet"/>
      <w:lvlText w:val="o"/>
      <w:lvlJc w:val="left"/>
      <w:pPr>
        <w:ind w:left="7036" w:hanging="360"/>
      </w:pPr>
      <w:rPr>
        <w:rFonts w:ascii="Courier New" w:hAnsi="Courier New" w:cs="Courier New" w:hint="default"/>
      </w:rPr>
    </w:lvl>
    <w:lvl w:ilvl="8" w:tplc="92AA1018" w:tentative="1">
      <w:start w:val="1"/>
      <w:numFmt w:val="bullet"/>
      <w:lvlText w:val=""/>
      <w:lvlJc w:val="left"/>
      <w:pPr>
        <w:ind w:left="7756" w:hanging="360"/>
      </w:pPr>
      <w:rPr>
        <w:rFonts w:ascii="Wingdings" w:hAnsi="Wingdings" w:hint="default"/>
      </w:rPr>
    </w:lvl>
  </w:abstractNum>
  <w:abstractNum w:abstractNumId="41">
    <w:nsid w:val="73CD4B76"/>
    <w:multiLevelType w:val="multilevel"/>
    <w:tmpl w:val="86563BD8"/>
    <w:lvl w:ilvl="0">
      <w:start w:val="6"/>
      <w:numFmt w:val="decimal"/>
      <w:lvlText w:val="%1.1"/>
      <w:lvlJc w:val="left"/>
      <w:pPr>
        <w:ind w:left="360" w:hanging="360"/>
      </w:pPr>
      <w:rPr>
        <w:rFonts w:hint="default"/>
      </w:rPr>
    </w:lvl>
    <w:lvl w:ilvl="1">
      <w:start w:val="1"/>
      <w:numFmt w:val="decimalZero"/>
      <w:lvlRestart w:val="0"/>
      <w:lvlText w:val="06-%2"/>
      <w:lvlJc w:val="left"/>
      <w:pPr>
        <w:ind w:left="858" w:hanging="432"/>
      </w:pPr>
      <w:rPr>
        <w:rFonts w:ascii="Arial" w:hAnsi="Arial" w:cs="Arial" w:hint="default"/>
        <w:b/>
        <w:color w:val="767171" w:themeColor="background2" w:themeShade="80"/>
        <w:sz w:val="16"/>
        <w:szCs w:val="1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nsid w:val="74081896"/>
    <w:multiLevelType w:val="multilevel"/>
    <w:tmpl w:val="6E869450"/>
    <w:lvl w:ilvl="0">
      <w:start w:val="12"/>
      <w:numFmt w:val="decimal"/>
      <w:lvlText w:val="%1.1"/>
      <w:lvlJc w:val="left"/>
      <w:pPr>
        <w:ind w:left="360" w:hanging="360"/>
      </w:pPr>
      <w:rPr>
        <w:rFonts w:hint="default"/>
      </w:rPr>
    </w:lvl>
    <w:lvl w:ilvl="1">
      <w:start w:val="1"/>
      <w:numFmt w:val="decimalZero"/>
      <w:lvlRestart w:val="0"/>
      <w:lvlText w:val="16-%2"/>
      <w:lvlJc w:val="left"/>
      <w:pPr>
        <w:ind w:left="1134" w:hanging="765"/>
      </w:pPr>
      <w:rPr>
        <w:rFonts w:ascii="Arial" w:hAnsi="Arial" w:cs="Arial" w:hint="default"/>
        <w:b/>
        <w:color w:val="767171" w:themeColor="background2" w:themeShade="80"/>
        <w:sz w:val="16"/>
        <w:szCs w:val="1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nsid w:val="768B1001"/>
    <w:multiLevelType w:val="multilevel"/>
    <w:tmpl w:val="18886FA6"/>
    <w:lvl w:ilvl="0">
      <w:start w:val="2"/>
      <w:numFmt w:val="decimal"/>
      <w:lvlText w:val="%1.1"/>
      <w:lvlJc w:val="left"/>
      <w:pPr>
        <w:ind w:left="360" w:hanging="360"/>
      </w:pPr>
      <w:rPr>
        <w:rFonts w:hint="default"/>
      </w:rPr>
    </w:lvl>
    <w:lvl w:ilvl="1">
      <w:start w:val="1"/>
      <w:numFmt w:val="decimalZero"/>
      <w:lvlRestart w:val="0"/>
      <w:lvlText w:val="05-%2"/>
      <w:lvlJc w:val="left"/>
      <w:pPr>
        <w:ind w:left="858" w:hanging="432"/>
      </w:pPr>
      <w:rPr>
        <w:rFonts w:ascii="Arial" w:hAnsi="Arial" w:cs="Arial" w:hint="default"/>
        <w:b/>
        <w:color w:val="767171" w:themeColor="background2" w:themeShade="80"/>
        <w:sz w:val="16"/>
        <w:szCs w:val="1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nsid w:val="77C51534"/>
    <w:multiLevelType w:val="hybridMultilevel"/>
    <w:tmpl w:val="3B28EE2C"/>
    <w:lvl w:ilvl="0" w:tplc="D35AC71E">
      <w:numFmt w:val="bullet"/>
      <w:lvlText w:val="•"/>
      <w:lvlJc w:val="left"/>
      <w:pPr>
        <w:ind w:left="1713" w:hanging="360"/>
      </w:pPr>
      <w:rPr>
        <w:rFonts w:ascii="Calibri" w:eastAsia="Calibri" w:hAnsi="Calibri" w:cs="Calibri" w:hint="default"/>
        <w:color w:val="C00000"/>
      </w:rPr>
    </w:lvl>
    <w:lvl w:ilvl="1" w:tplc="73D4F458" w:tentative="1">
      <w:start w:val="1"/>
      <w:numFmt w:val="bullet"/>
      <w:lvlText w:val="o"/>
      <w:lvlJc w:val="left"/>
      <w:pPr>
        <w:ind w:left="2433" w:hanging="360"/>
      </w:pPr>
      <w:rPr>
        <w:rFonts w:ascii="Courier New" w:hAnsi="Courier New" w:cs="Courier New" w:hint="default"/>
      </w:rPr>
    </w:lvl>
    <w:lvl w:ilvl="2" w:tplc="56E4D574" w:tentative="1">
      <w:start w:val="1"/>
      <w:numFmt w:val="bullet"/>
      <w:lvlText w:val=""/>
      <w:lvlJc w:val="left"/>
      <w:pPr>
        <w:ind w:left="3153" w:hanging="360"/>
      </w:pPr>
      <w:rPr>
        <w:rFonts w:ascii="Wingdings" w:hAnsi="Wingdings" w:hint="default"/>
      </w:rPr>
    </w:lvl>
    <w:lvl w:ilvl="3" w:tplc="7018DC3E" w:tentative="1">
      <w:start w:val="1"/>
      <w:numFmt w:val="bullet"/>
      <w:lvlText w:val=""/>
      <w:lvlJc w:val="left"/>
      <w:pPr>
        <w:ind w:left="3873" w:hanging="360"/>
      </w:pPr>
      <w:rPr>
        <w:rFonts w:ascii="Symbol" w:hAnsi="Symbol" w:hint="default"/>
      </w:rPr>
    </w:lvl>
    <w:lvl w:ilvl="4" w:tplc="E506A984" w:tentative="1">
      <w:start w:val="1"/>
      <w:numFmt w:val="bullet"/>
      <w:lvlText w:val="o"/>
      <w:lvlJc w:val="left"/>
      <w:pPr>
        <w:ind w:left="4593" w:hanging="360"/>
      </w:pPr>
      <w:rPr>
        <w:rFonts w:ascii="Courier New" w:hAnsi="Courier New" w:cs="Courier New" w:hint="default"/>
      </w:rPr>
    </w:lvl>
    <w:lvl w:ilvl="5" w:tplc="DDBABEC8" w:tentative="1">
      <w:start w:val="1"/>
      <w:numFmt w:val="bullet"/>
      <w:lvlText w:val=""/>
      <w:lvlJc w:val="left"/>
      <w:pPr>
        <w:ind w:left="5313" w:hanging="360"/>
      </w:pPr>
      <w:rPr>
        <w:rFonts w:ascii="Wingdings" w:hAnsi="Wingdings" w:hint="default"/>
      </w:rPr>
    </w:lvl>
    <w:lvl w:ilvl="6" w:tplc="77AEADA0" w:tentative="1">
      <w:start w:val="1"/>
      <w:numFmt w:val="bullet"/>
      <w:lvlText w:val=""/>
      <w:lvlJc w:val="left"/>
      <w:pPr>
        <w:ind w:left="6033" w:hanging="360"/>
      </w:pPr>
      <w:rPr>
        <w:rFonts w:ascii="Symbol" w:hAnsi="Symbol" w:hint="default"/>
      </w:rPr>
    </w:lvl>
    <w:lvl w:ilvl="7" w:tplc="6D889D4C" w:tentative="1">
      <w:start w:val="1"/>
      <w:numFmt w:val="bullet"/>
      <w:lvlText w:val="o"/>
      <w:lvlJc w:val="left"/>
      <w:pPr>
        <w:ind w:left="6753" w:hanging="360"/>
      </w:pPr>
      <w:rPr>
        <w:rFonts w:ascii="Courier New" w:hAnsi="Courier New" w:cs="Courier New" w:hint="default"/>
      </w:rPr>
    </w:lvl>
    <w:lvl w:ilvl="8" w:tplc="0B2CFF30" w:tentative="1">
      <w:start w:val="1"/>
      <w:numFmt w:val="bullet"/>
      <w:lvlText w:val=""/>
      <w:lvlJc w:val="left"/>
      <w:pPr>
        <w:ind w:left="7473" w:hanging="360"/>
      </w:pPr>
      <w:rPr>
        <w:rFonts w:ascii="Wingdings" w:hAnsi="Wingdings" w:hint="default"/>
      </w:rPr>
    </w:lvl>
  </w:abstractNum>
  <w:abstractNum w:abstractNumId="45">
    <w:nsid w:val="78C45671"/>
    <w:multiLevelType w:val="hybridMultilevel"/>
    <w:tmpl w:val="DE364490"/>
    <w:lvl w:ilvl="0" w:tplc="D910D504">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6">
    <w:nsid w:val="7B1B0E58"/>
    <w:multiLevelType w:val="multilevel"/>
    <w:tmpl w:val="FB1AE116"/>
    <w:lvl w:ilvl="0">
      <w:start w:val="9"/>
      <w:numFmt w:val="decimal"/>
      <w:lvlText w:val="%1.1"/>
      <w:lvlJc w:val="left"/>
      <w:pPr>
        <w:ind w:left="360" w:hanging="360"/>
      </w:pPr>
      <w:rPr>
        <w:rFonts w:hint="default"/>
      </w:rPr>
    </w:lvl>
    <w:lvl w:ilvl="1">
      <w:start w:val="1"/>
      <w:numFmt w:val="decimalZero"/>
      <w:lvlRestart w:val="0"/>
      <w:lvlText w:val="09-%2"/>
      <w:lvlJc w:val="left"/>
      <w:pPr>
        <w:ind w:left="858" w:hanging="432"/>
      </w:pPr>
      <w:rPr>
        <w:rFonts w:ascii="Arial" w:hAnsi="Arial" w:cs="Arial" w:hint="default"/>
        <w:b/>
        <w:color w:val="767171" w:themeColor="background2" w:themeShade="80"/>
        <w:sz w:val="16"/>
        <w:szCs w:val="1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nsid w:val="7E75160C"/>
    <w:multiLevelType w:val="hybridMultilevel"/>
    <w:tmpl w:val="5C9A1260"/>
    <w:lvl w:ilvl="0" w:tplc="6A92FF8E">
      <w:numFmt w:val="bullet"/>
      <w:lvlText w:val="-"/>
      <w:lvlJc w:val="left"/>
      <w:pPr>
        <w:ind w:left="720" w:hanging="360"/>
      </w:pPr>
      <w:rPr>
        <w:rFonts w:ascii="Calibri" w:eastAsiaTheme="minorHAnsi" w:hAnsi="Calibri" w:cs="Calibri" w:hint="default"/>
      </w:rPr>
    </w:lvl>
    <w:lvl w:ilvl="1" w:tplc="8274092A">
      <w:start w:val="1"/>
      <w:numFmt w:val="bullet"/>
      <w:lvlText w:val="o"/>
      <w:lvlJc w:val="left"/>
      <w:pPr>
        <w:ind w:left="1440" w:hanging="360"/>
      </w:pPr>
      <w:rPr>
        <w:rFonts w:ascii="Courier New" w:hAnsi="Courier New" w:cs="Courier New" w:hint="default"/>
      </w:rPr>
    </w:lvl>
    <w:lvl w:ilvl="2" w:tplc="019ACFF0" w:tentative="1">
      <w:start w:val="1"/>
      <w:numFmt w:val="bullet"/>
      <w:lvlText w:val=""/>
      <w:lvlJc w:val="left"/>
      <w:pPr>
        <w:ind w:left="2160" w:hanging="360"/>
      </w:pPr>
      <w:rPr>
        <w:rFonts w:ascii="Wingdings" w:hAnsi="Wingdings" w:hint="default"/>
      </w:rPr>
    </w:lvl>
    <w:lvl w:ilvl="3" w:tplc="B4525FA2" w:tentative="1">
      <w:start w:val="1"/>
      <w:numFmt w:val="bullet"/>
      <w:lvlText w:val=""/>
      <w:lvlJc w:val="left"/>
      <w:pPr>
        <w:ind w:left="2880" w:hanging="360"/>
      </w:pPr>
      <w:rPr>
        <w:rFonts w:ascii="Symbol" w:hAnsi="Symbol" w:hint="default"/>
      </w:rPr>
    </w:lvl>
    <w:lvl w:ilvl="4" w:tplc="21F86B38" w:tentative="1">
      <w:start w:val="1"/>
      <w:numFmt w:val="bullet"/>
      <w:lvlText w:val="o"/>
      <w:lvlJc w:val="left"/>
      <w:pPr>
        <w:ind w:left="3600" w:hanging="360"/>
      </w:pPr>
      <w:rPr>
        <w:rFonts w:ascii="Courier New" w:hAnsi="Courier New" w:cs="Courier New" w:hint="default"/>
      </w:rPr>
    </w:lvl>
    <w:lvl w:ilvl="5" w:tplc="B7DE4FA8" w:tentative="1">
      <w:start w:val="1"/>
      <w:numFmt w:val="bullet"/>
      <w:lvlText w:val=""/>
      <w:lvlJc w:val="left"/>
      <w:pPr>
        <w:ind w:left="4320" w:hanging="360"/>
      </w:pPr>
      <w:rPr>
        <w:rFonts w:ascii="Wingdings" w:hAnsi="Wingdings" w:hint="default"/>
      </w:rPr>
    </w:lvl>
    <w:lvl w:ilvl="6" w:tplc="6D6AECB2" w:tentative="1">
      <w:start w:val="1"/>
      <w:numFmt w:val="bullet"/>
      <w:lvlText w:val=""/>
      <w:lvlJc w:val="left"/>
      <w:pPr>
        <w:ind w:left="5040" w:hanging="360"/>
      </w:pPr>
      <w:rPr>
        <w:rFonts w:ascii="Symbol" w:hAnsi="Symbol" w:hint="default"/>
      </w:rPr>
    </w:lvl>
    <w:lvl w:ilvl="7" w:tplc="0F12A908" w:tentative="1">
      <w:start w:val="1"/>
      <w:numFmt w:val="bullet"/>
      <w:lvlText w:val="o"/>
      <w:lvlJc w:val="left"/>
      <w:pPr>
        <w:ind w:left="5760" w:hanging="360"/>
      </w:pPr>
      <w:rPr>
        <w:rFonts w:ascii="Courier New" w:hAnsi="Courier New" w:cs="Courier New" w:hint="default"/>
      </w:rPr>
    </w:lvl>
    <w:lvl w:ilvl="8" w:tplc="3C70FE1C" w:tentative="1">
      <w:start w:val="1"/>
      <w:numFmt w:val="bullet"/>
      <w:lvlText w:val=""/>
      <w:lvlJc w:val="left"/>
      <w:pPr>
        <w:ind w:left="6480" w:hanging="360"/>
      </w:pPr>
      <w:rPr>
        <w:rFonts w:ascii="Wingdings" w:hAnsi="Wingdings" w:hint="default"/>
      </w:rPr>
    </w:lvl>
  </w:abstractNum>
  <w:num w:numId="1">
    <w:abstractNumId w:val="47"/>
  </w:num>
  <w:num w:numId="2">
    <w:abstractNumId w:val="29"/>
  </w:num>
  <w:num w:numId="3">
    <w:abstractNumId w:val="45"/>
  </w:num>
  <w:num w:numId="4">
    <w:abstractNumId w:val="19"/>
  </w:num>
  <w:num w:numId="5">
    <w:abstractNumId w:val="13"/>
  </w:num>
  <w:num w:numId="6">
    <w:abstractNumId w:val="40"/>
  </w:num>
  <w:num w:numId="7">
    <w:abstractNumId w:val="20"/>
  </w:num>
  <w:num w:numId="8">
    <w:abstractNumId w:val="7"/>
  </w:num>
  <w:num w:numId="9">
    <w:abstractNumId w:val="17"/>
  </w:num>
  <w:num w:numId="10">
    <w:abstractNumId w:val="0"/>
  </w:num>
  <w:num w:numId="11">
    <w:abstractNumId w:val="44"/>
  </w:num>
  <w:num w:numId="12">
    <w:abstractNumId w:val="28"/>
  </w:num>
  <w:num w:numId="13">
    <w:abstractNumId w:val="24"/>
  </w:num>
  <w:num w:numId="14">
    <w:abstractNumId w:val="9"/>
  </w:num>
  <w:num w:numId="15">
    <w:abstractNumId w:val="26"/>
  </w:num>
  <w:num w:numId="16">
    <w:abstractNumId w:val="21"/>
  </w:num>
  <w:num w:numId="17">
    <w:abstractNumId w:val="38"/>
  </w:num>
  <w:num w:numId="18">
    <w:abstractNumId w:val="11"/>
  </w:num>
  <w:num w:numId="19">
    <w:abstractNumId w:val="27"/>
  </w:num>
  <w:num w:numId="20">
    <w:abstractNumId w:val="4"/>
  </w:num>
  <w:num w:numId="21">
    <w:abstractNumId w:val="41"/>
  </w:num>
  <w:num w:numId="22">
    <w:abstractNumId w:val="35"/>
  </w:num>
  <w:num w:numId="23">
    <w:abstractNumId w:val="15"/>
  </w:num>
  <w:num w:numId="24">
    <w:abstractNumId w:val="46"/>
  </w:num>
  <w:num w:numId="25">
    <w:abstractNumId w:val="36"/>
  </w:num>
  <w:num w:numId="26">
    <w:abstractNumId w:val="32"/>
  </w:num>
  <w:num w:numId="27">
    <w:abstractNumId w:val="37"/>
  </w:num>
  <w:num w:numId="28">
    <w:abstractNumId w:val="6"/>
    <w:lvlOverride w:ilvl="0">
      <w:lvl w:ilvl="0" w:tplc="0BEA8060">
        <w:start w:val="1"/>
        <w:numFmt w:val="decimal"/>
        <w:lvlText w:val="%1."/>
        <w:lvlJc w:val="left"/>
        <w:pPr>
          <w:ind w:left="720" w:hanging="360"/>
        </w:pPr>
        <w:rPr>
          <w:rFonts w:hint="default"/>
          <w:sz w:val="18"/>
          <w:szCs w:val="18"/>
        </w:rPr>
      </w:lvl>
    </w:lvlOverride>
    <w:lvlOverride w:ilvl="1">
      <w:lvl w:ilvl="1" w:tplc="040C0019">
        <w:start w:val="1"/>
        <w:numFmt w:val="lowerLetter"/>
        <w:lvlText w:val="%2."/>
        <w:lvlJc w:val="left"/>
        <w:pPr>
          <w:ind w:left="1440" w:hanging="360"/>
        </w:pPr>
        <w:rPr>
          <w:rFonts w:hint="default"/>
        </w:rPr>
      </w:lvl>
    </w:lvlOverride>
    <w:lvlOverride w:ilvl="2">
      <w:lvl w:ilvl="2" w:tplc="040C001B">
        <w:start w:val="1"/>
        <w:numFmt w:val="lowerRoman"/>
        <w:lvlText w:val="%3."/>
        <w:lvlJc w:val="right"/>
        <w:pPr>
          <w:ind w:left="2160" w:hanging="180"/>
        </w:pPr>
        <w:rPr>
          <w:rFonts w:hint="default"/>
        </w:rPr>
      </w:lvl>
    </w:lvlOverride>
    <w:lvlOverride w:ilvl="3">
      <w:lvl w:ilvl="3" w:tplc="040C000F">
        <w:start w:val="1"/>
        <w:numFmt w:val="decimal"/>
        <w:lvlRestart w:val="0"/>
        <w:lvlText w:val="%4."/>
        <w:lvlJc w:val="left"/>
        <w:pPr>
          <w:ind w:left="2880" w:hanging="360"/>
        </w:pPr>
        <w:rPr>
          <w:rFonts w:hint="default"/>
        </w:rPr>
      </w:lvl>
    </w:lvlOverride>
    <w:lvlOverride w:ilvl="4">
      <w:lvl w:ilvl="4" w:tplc="040C0019">
        <w:start w:val="1"/>
        <w:numFmt w:val="lowerLetter"/>
        <w:lvlText w:val="%5."/>
        <w:lvlJc w:val="left"/>
        <w:pPr>
          <w:ind w:left="3600" w:hanging="360"/>
        </w:pPr>
        <w:rPr>
          <w:rFonts w:hint="default"/>
        </w:rPr>
      </w:lvl>
    </w:lvlOverride>
    <w:lvlOverride w:ilvl="5">
      <w:lvl w:ilvl="5" w:tplc="040C001B">
        <w:start w:val="1"/>
        <w:numFmt w:val="lowerRoman"/>
        <w:lvlText w:val="%6."/>
        <w:lvlJc w:val="right"/>
        <w:pPr>
          <w:ind w:left="4320" w:hanging="180"/>
        </w:pPr>
        <w:rPr>
          <w:rFonts w:hint="default"/>
        </w:rPr>
      </w:lvl>
    </w:lvlOverride>
    <w:lvlOverride w:ilvl="6">
      <w:lvl w:ilvl="6" w:tplc="040C000F">
        <w:start w:val="1"/>
        <w:numFmt w:val="decimal"/>
        <w:lvlText w:val="%7."/>
        <w:lvlJc w:val="left"/>
        <w:pPr>
          <w:ind w:left="5040" w:hanging="360"/>
        </w:pPr>
        <w:rPr>
          <w:rFonts w:hint="default"/>
        </w:rPr>
      </w:lvl>
    </w:lvlOverride>
    <w:lvlOverride w:ilvl="7">
      <w:lvl w:ilvl="7" w:tplc="040C0019">
        <w:start w:val="1"/>
        <w:numFmt w:val="lowerLetter"/>
        <w:lvlText w:val="%8."/>
        <w:lvlJc w:val="left"/>
        <w:pPr>
          <w:ind w:left="5760" w:hanging="360"/>
        </w:pPr>
        <w:rPr>
          <w:rFonts w:hint="default"/>
        </w:rPr>
      </w:lvl>
    </w:lvlOverride>
    <w:lvlOverride w:ilvl="8">
      <w:lvl w:ilvl="8" w:tplc="040C001B">
        <w:start w:val="1"/>
        <w:numFmt w:val="lowerRoman"/>
        <w:lvlText w:val="%9."/>
        <w:lvlJc w:val="right"/>
        <w:pPr>
          <w:ind w:left="6480" w:hanging="180"/>
        </w:pPr>
        <w:rPr>
          <w:rFonts w:hint="default"/>
        </w:rPr>
      </w:lvl>
    </w:lvlOverride>
  </w:num>
  <w:num w:numId="29">
    <w:abstractNumId w:val="14"/>
  </w:num>
  <w:num w:numId="30">
    <w:abstractNumId w:val="33"/>
  </w:num>
  <w:num w:numId="31">
    <w:abstractNumId w:val="31"/>
  </w:num>
  <w:num w:numId="32">
    <w:abstractNumId w:val="42"/>
  </w:num>
  <w:num w:numId="33">
    <w:abstractNumId w:val="8"/>
  </w:num>
  <w:num w:numId="34">
    <w:abstractNumId w:val="12"/>
  </w:num>
  <w:num w:numId="35">
    <w:abstractNumId w:val="10"/>
  </w:num>
  <w:num w:numId="36">
    <w:abstractNumId w:val="30"/>
  </w:num>
  <w:num w:numId="37">
    <w:abstractNumId w:val="1"/>
  </w:num>
  <w:num w:numId="38">
    <w:abstractNumId w:val="43"/>
  </w:num>
  <w:num w:numId="39">
    <w:abstractNumId w:val="23"/>
  </w:num>
  <w:num w:numId="40">
    <w:abstractNumId w:val="3"/>
  </w:num>
  <w:num w:numId="41">
    <w:abstractNumId w:val="5"/>
  </w:num>
  <w:num w:numId="42">
    <w:abstractNumId w:val="6"/>
  </w:num>
  <w:num w:numId="43">
    <w:abstractNumId w:val="34"/>
  </w:num>
  <w:num w:numId="44">
    <w:abstractNumId w:val="39"/>
    <w:lvlOverride w:ilvl="1">
      <w:lvl w:ilvl="1">
        <w:start w:val="1"/>
        <w:numFmt w:val="decimal"/>
        <w:lvlRestart w:val="0"/>
        <w:lvlText w:val="02-%2"/>
        <w:lvlJc w:val="left"/>
        <w:pPr>
          <w:ind w:left="1277" w:hanging="851"/>
        </w:pPr>
        <w:rPr>
          <w:rFonts w:ascii="Arial" w:hAnsi="Arial" w:cs="Arial" w:hint="default"/>
          <w:b/>
          <w:color w:val="767171" w:themeColor="background2" w:themeShade="80"/>
          <w:sz w:val="20"/>
          <w:szCs w:val="20"/>
        </w:rPr>
      </w:lvl>
    </w:lvlOverride>
  </w:num>
  <w:num w:numId="45">
    <w:abstractNumId w:val="2"/>
  </w:num>
  <w:num w:numId="46">
    <w:abstractNumId w:val="18"/>
    <w:lvlOverride w:ilvl="1">
      <w:lvl w:ilvl="1">
        <w:start w:val="1"/>
        <w:numFmt w:val="decimal"/>
        <w:lvlRestart w:val="0"/>
        <w:lvlText w:val="02-%2"/>
        <w:lvlJc w:val="left"/>
        <w:pPr>
          <w:ind w:left="1277" w:hanging="851"/>
        </w:pPr>
        <w:rPr>
          <w:rFonts w:ascii="Arial" w:hAnsi="Arial" w:cs="Arial" w:hint="default"/>
          <w:b/>
          <w:color w:val="767171" w:themeColor="background2" w:themeShade="80"/>
          <w:sz w:val="20"/>
          <w:szCs w:val="20"/>
        </w:rPr>
      </w:lvl>
    </w:lvlOverride>
  </w:num>
  <w:num w:numId="47">
    <w:abstractNumId w:val="22"/>
  </w:num>
  <w:num w:numId="48">
    <w:abstractNumId w:val="25"/>
    <w:lvlOverride w:ilvl="1">
      <w:lvl w:ilvl="1">
        <w:start w:val="1"/>
        <w:numFmt w:val="decimal"/>
        <w:lvlRestart w:val="0"/>
        <w:lvlText w:val="02-%2"/>
        <w:lvlJc w:val="left"/>
        <w:pPr>
          <w:ind w:left="1277" w:hanging="851"/>
        </w:pPr>
        <w:rPr>
          <w:rFonts w:ascii="Arial" w:hAnsi="Arial" w:cs="Arial" w:hint="default"/>
          <w:b/>
          <w:color w:val="767171" w:themeColor="background2" w:themeShade="80"/>
          <w:sz w:val="20"/>
          <w:szCs w:val="20"/>
        </w:rPr>
      </w:lvl>
    </w:lvlOverride>
  </w:num>
  <w:num w:numId="49">
    <w:abstractNumId w:val="16"/>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45F1"/>
    <w:rsid w:val="00003277"/>
    <w:rsid w:val="00003B18"/>
    <w:rsid w:val="0000416C"/>
    <w:rsid w:val="00014B21"/>
    <w:rsid w:val="00017753"/>
    <w:rsid w:val="0002118D"/>
    <w:rsid w:val="00021263"/>
    <w:rsid w:val="00022070"/>
    <w:rsid w:val="000301D1"/>
    <w:rsid w:val="00035ABD"/>
    <w:rsid w:val="000420C9"/>
    <w:rsid w:val="00043C7E"/>
    <w:rsid w:val="00051ED4"/>
    <w:rsid w:val="00052230"/>
    <w:rsid w:val="00060F61"/>
    <w:rsid w:val="00060FA2"/>
    <w:rsid w:val="00065867"/>
    <w:rsid w:val="00066BA7"/>
    <w:rsid w:val="000716BE"/>
    <w:rsid w:val="00072BA8"/>
    <w:rsid w:val="00074414"/>
    <w:rsid w:val="00074C2A"/>
    <w:rsid w:val="00076893"/>
    <w:rsid w:val="00080FC4"/>
    <w:rsid w:val="00081BD0"/>
    <w:rsid w:val="00084544"/>
    <w:rsid w:val="000855F8"/>
    <w:rsid w:val="000856A1"/>
    <w:rsid w:val="00085713"/>
    <w:rsid w:val="000915E8"/>
    <w:rsid w:val="00093CB2"/>
    <w:rsid w:val="000A0406"/>
    <w:rsid w:val="000A6F25"/>
    <w:rsid w:val="000A769A"/>
    <w:rsid w:val="000B0F9F"/>
    <w:rsid w:val="000B32E4"/>
    <w:rsid w:val="000E36EB"/>
    <w:rsid w:val="000E51F2"/>
    <w:rsid w:val="000E5E91"/>
    <w:rsid w:val="000E6A92"/>
    <w:rsid w:val="000F1139"/>
    <w:rsid w:val="000F3387"/>
    <w:rsid w:val="00101A94"/>
    <w:rsid w:val="00102FA2"/>
    <w:rsid w:val="00113193"/>
    <w:rsid w:val="00114FCC"/>
    <w:rsid w:val="001210BC"/>
    <w:rsid w:val="001236E3"/>
    <w:rsid w:val="001239A8"/>
    <w:rsid w:val="001250BF"/>
    <w:rsid w:val="00126748"/>
    <w:rsid w:val="00126B63"/>
    <w:rsid w:val="00126D4E"/>
    <w:rsid w:val="001270D9"/>
    <w:rsid w:val="00127A6D"/>
    <w:rsid w:val="00131F21"/>
    <w:rsid w:val="00134539"/>
    <w:rsid w:val="00136B26"/>
    <w:rsid w:val="0013760A"/>
    <w:rsid w:val="00157EA7"/>
    <w:rsid w:val="001624C3"/>
    <w:rsid w:val="00164EF3"/>
    <w:rsid w:val="00165421"/>
    <w:rsid w:val="001714BC"/>
    <w:rsid w:val="001744EF"/>
    <w:rsid w:val="00175DA4"/>
    <w:rsid w:val="00183CB2"/>
    <w:rsid w:val="00193461"/>
    <w:rsid w:val="00193B92"/>
    <w:rsid w:val="00197222"/>
    <w:rsid w:val="00197599"/>
    <w:rsid w:val="001A2271"/>
    <w:rsid w:val="001A7B46"/>
    <w:rsid w:val="001B09EF"/>
    <w:rsid w:val="001B2639"/>
    <w:rsid w:val="001B56D2"/>
    <w:rsid w:val="001B60F2"/>
    <w:rsid w:val="001C1B59"/>
    <w:rsid w:val="001C3669"/>
    <w:rsid w:val="001C7C64"/>
    <w:rsid w:val="001D551C"/>
    <w:rsid w:val="001D6D75"/>
    <w:rsid w:val="001E4591"/>
    <w:rsid w:val="001F363E"/>
    <w:rsid w:val="001F5160"/>
    <w:rsid w:val="001F7222"/>
    <w:rsid w:val="001F74C4"/>
    <w:rsid w:val="001F751C"/>
    <w:rsid w:val="00200C4E"/>
    <w:rsid w:val="0020349B"/>
    <w:rsid w:val="00205665"/>
    <w:rsid w:val="00210FAA"/>
    <w:rsid w:val="00216B4E"/>
    <w:rsid w:val="002300BC"/>
    <w:rsid w:val="00235DD2"/>
    <w:rsid w:val="002402F3"/>
    <w:rsid w:val="00243D7E"/>
    <w:rsid w:val="00246086"/>
    <w:rsid w:val="00246500"/>
    <w:rsid w:val="002467F7"/>
    <w:rsid w:val="00247ECF"/>
    <w:rsid w:val="0025485D"/>
    <w:rsid w:val="00262D9D"/>
    <w:rsid w:val="00264461"/>
    <w:rsid w:val="002658D6"/>
    <w:rsid w:val="00266D40"/>
    <w:rsid w:val="00267D00"/>
    <w:rsid w:val="002725E8"/>
    <w:rsid w:val="00273FD2"/>
    <w:rsid w:val="0027424E"/>
    <w:rsid w:val="00277FFE"/>
    <w:rsid w:val="00281E45"/>
    <w:rsid w:val="00285FDC"/>
    <w:rsid w:val="002861A1"/>
    <w:rsid w:val="002867BA"/>
    <w:rsid w:val="00292480"/>
    <w:rsid w:val="0029455B"/>
    <w:rsid w:val="00297A07"/>
    <w:rsid w:val="002A11B0"/>
    <w:rsid w:val="002A56F9"/>
    <w:rsid w:val="002A5A63"/>
    <w:rsid w:val="002B057C"/>
    <w:rsid w:val="002B502F"/>
    <w:rsid w:val="002B6421"/>
    <w:rsid w:val="002B6A88"/>
    <w:rsid w:val="002D08F9"/>
    <w:rsid w:val="002D2ECE"/>
    <w:rsid w:val="002E3CFA"/>
    <w:rsid w:val="002E7527"/>
    <w:rsid w:val="002F385A"/>
    <w:rsid w:val="0030180E"/>
    <w:rsid w:val="00303C5E"/>
    <w:rsid w:val="00304608"/>
    <w:rsid w:val="00306953"/>
    <w:rsid w:val="00306B43"/>
    <w:rsid w:val="00310BF3"/>
    <w:rsid w:val="0031499C"/>
    <w:rsid w:val="00316B52"/>
    <w:rsid w:val="003170D9"/>
    <w:rsid w:val="00324933"/>
    <w:rsid w:val="0032782E"/>
    <w:rsid w:val="0033660E"/>
    <w:rsid w:val="00351159"/>
    <w:rsid w:val="0036396F"/>
    <w:rsid w:val="00374D43"/>
    <w:rsid w:val="003803FC"/>
    <w:rsid w:val="0038238E"/>
    <w:rsid w:val="0038587F"/>
    <w:rsid w:val="00385C6D"/>
    <w:rsid w:val="00386C82"/>
    <w:rsid w:val="00391143"/>
    <w:rsid w:val="00397146"/>
    <w:rsid w:val="003A3C97"/>
    <w:rsid w:val="003A40FC"/>
    <w:rsid w:val="003B3D60"/>
    <w:rsid w:val="003B4742"/>
    <w:rsid w:val="003B4D87"/>
    <w:rsid w:val="003C2AC0"/>
    <w:rsid w:val="003C61F5"/>
    <w:rsid w:val="003D45C5"/>
    <w:rsid w:val="003E1BB8"/>
    <w:rsid w:val="003E1E4C"/>
    <w:rsid w:val="003E23B1"/>
    <w:rsid w:val="003E37BA"/>
    <w:rsid w:val="003E4A9B"/>
    <w:rsid w:val="003F2371"/>
    <w:rsid w:val="003F4F21"/>
    <w:rsid w:val="003F5E2E"/>
    <w:rsid w:val="00402B11"/>
    <w:rsid w:val="0040366A"/>
    <w:rsid w:val="00407087"/>
    <w:rsid w:val="004075F7"/>
    <w:rsid w:val="00407A00"/>
    <w:rsid w:val="00412269"/>
    <w:rsid w:val="00414218"/>
    <w:rsid w:val="00415082"/>
    <w:rsid w:val="00416920"/>
    <w:rsid w:val="00420599"/>
    <w:rsid w:val="004229D6"/>
    <w:rsid w:val="00426C12"/>
    <w:rsid w:val="00431337"/>
    <w:rsid w:val="00441BB9"/>
    <w:rsid w:val="00463E89"/>
    <w:rsid w:val="004655C2"/>
    <w:rsid w:val="00467459"/>
    <w:rsid w:val="0047222F"/>
    <w:rsid w:val="00472D8C"/>
    <w:rsid w:val="00480559"/>
    <w:rsid w:val="00485474"/>
    <w:rsid w:val="00492711"/>
    <w:rsid w:val="004948BC"/>
    <w:rsid w:val="00495555"/>
    <w:rsid w:val="004A2646"/>
    <w:rsid w:val="004A6FB2"/>
    <w:rsid w:val="004A7972"/>
    <w:rsid w:val="004B0DFF"/>
    <w:rsid w:val="004B3458"/>
    <w:rsid w:val="004B41EA"/>
    <w:rsid w:val="004C45F1"/>
    <w:rsid w:val="004C4666"/>
    <w:rsid w:val="004D0B13"/>
    <w:rsid w:val="004D44DF"/>
    <w:rsid w:val="004D60BE"/>
    <w:rsid w:val="004D658E"/>
    <w:rsid w:val="004D6BF7"/>
    <w:rsid w:val="004E2AD6"/>
    <w:rsid w:val="004E6C29"/>
    <w:rsid w:val="004E7F42"/>
    <w:rsid w:val="004F3183"/>
    <w:rsid w:val="004F3DB8"/>
    <w:rsid w:val="004F44DF"/>
    <w:rsid w:val="004F481A"/>
    <w:rsid w:val="0050243C"/>
    <w:rsid w:val="00502A3B"/>
    <w:rsid w:val="0050480E"/>
    <w:rsid w:val="005073D1"/>
    <w:rsid w:val="0051356D"/>
    <w:rsid w:val="00514274"/>
    <w:rsid w:val="0052369A"/>
    <w:rsid w:val="00525B1E"/>
    <w:rsid w:val="005312B1"/>
    <w:rsid w:val="00531337"/>
    <w:rsid w:val="00534637"/>
    <w:rsid w:val="00536303"/>
    <w:rsid w:val="00536686"/>
    <w:rsid w:val="0054277E"/>
    <w:rsid w:val="00542C15"/>
    <w:rsid w:val="0054538D"/>
    <w:rsid w:val="00550F75"/>
    <w:rsid w:val="00551182"/>
    <w:rsid w:val="005522C2"/>
    <w:rsid w:val="00552F61"/>
    <w:rsid w:val="005550D5"/>
    <w:rsid w:val="00555140"/>
    <w:rsid w:val="00556216"/>
    <w:rsid w:val="00557CA9"/>
    <w:rsid w:val="005610D2"/>
    <w:rsid w:val="00566AC9"/>
    <w:rsid w:val="00566EF7"/>
    <w:rsid w:val="00567ED3"/>
    <w:rsid w:val="005706FB"/>
    <w:rsid w:val="00572203"/>
    <w:rsid w:val="00574750"/>
    <w:rsid w:val="0057598B"/>
    <w:rsid w:val="00576F13"/>
    <w:rsid w:val="005779CE"/>
    <w:rsid w:val="00577B01"/>
    <w:rsid w:val="00590425"/>
    <w:rsid w:val="00591299"/>
    <w:rsid w:val="005929F9"/>
    <w:rsid w:val="00596B85"/>
    <w:rsid w:val="005A3002"/>
    <w:rsid w:val="005B1FC6"/>
    <w:rsid w:val="005B2ED9"/>
    <w:rsid w:val="005B3D86"/>
    <w:rsid w:val="005B56FE"/>
    <w:rsid w:val="005C0E18"/>
    <w:rsid w:val="005C1E3F"/>
    <w:rsid w:val="005D4F42"/>
    <w:rsid w:val="005D58DD"/>
    <w:rsid w:val="005D64C7"/>
    <w:rsid w:val="005D69BF"/>
    <w:rsid w:val="005D79A5"/>
    <w:rsid w:val="005E2A3B"/>
    <w:rsid w:val="005E499C"/>
    <w:rsid w:val="005E5912"/>
    <w:rsid w:val="005F2DC1"/>
    <w:rsid w:val="005F39F9"/>
    <w:rsid w:val="00600357"/>
    <w:rsid w:val="006073C7"/>
    <w:rsid w:val="00607A9F"/>
    <w:rsid w:val="006117A9"/>
    <w:rsid w:val="00613808"/>
    <w:rsid w:val="0061566B"/>
    <w:rsid w:val="00615CEC"/>
    <w:rsid w:val="00630228"/>
    <w:rsid w:val="006355E6"/>
    <w:rsid w:val="00642233"/>
    <w:rsid w:val="006474AA"/>
    <w:rsid w:val="0067206A"/>
    <w:rsid w:val="00672686"/>
    <w:rsid w:val="0067313A"/>
    <w:rsid w:val="00674E03"/>
    <w:rsid w:val="00676CEB"/>
    <w:rsid w:val="00683513"/>
    <w:rsid w:val="0068448E"/>
    <w:rsid w:val="00690BE7"/>
    <w:rsid w:val="006917D4"/>
    <w:rsid w:val="00695EC3"/>
    <w:rsid w:val="006A270E"/>
    <w:rsid w:val="006A2D13"/>
    <w:rsid w:val="006A4D28"/>
    <w:rsid w:val="006B3AD9"/>
    <w:rsid w:val="006B6762"/>
    <w:rsid w:val="006B6B83"/>
    <w:rsid w:val="006C076F"/>
    <w:rsid w:val="006C2E5E"/>
    <w:rsid w:val="006C40D1"/>
    <w:rsid w:val="006D1B5A"/>
    <w:rsid w:val="006D2B5A"/>
    <w:rsid w:val="006D4164"/>
    <w:rsid w:val="006E5484"/>
    <w:rsid w:val="006F53FF"/>
    <w:rsid w:val="007030DC"/>
    <w:rsid w:val="00703B70"/>
    <w:rsid w:val="00704746"/>
    <w:rsid w:val="00705F7D"/>
    <w:rsid w:val="007069F6"/>
    <w:rsid w:val="00706D79"/>
    <w:rsid w:val="0072166A"/>
    <w:rsid w:val="007228B5"/>
    <w:rsid w:val="00730F04"/>
    <w:rsid w:val="007348BC"/>
    <w:rsid w:val="00736708"/>
    <w:rsid w:val="00741F62"/>
    <w:rsid w:val="00743157"/>
    <w:rsid w:val="00745091"/>
    <w:rsid w:val="00745122"/>
    <w:rsid w:val="00751468"/>
    <w:rsid w:val="00751D85"/>
    <w:rsid w:val="00752462"/>
    <w:rsid w:val="00752FC6"/>
    <w:rsid w:val="00765C0A"/>
    <w:rsid w:val="00766A48"/>
    <w:rsid w:val="00767DD2"/>
    <w:rsid w:val="00767FB8"/>
    <w:rsid w:val="00776D55"/>
    <w:rsid w:val="00784811"/>
    <w:rsid w:val="00784C70"/>
    <w:rsid w:val="00786733"/>
    <w:rsid w:val="0079103D"/>
    <w:rsid w:val="00792730"/>
    <w:rsid w:val="00796EFA"/>
    <w:rsid w:val="007A70F8"/>
    <w:rsid w:val="007B2309"/>
    <w:rsid w:val="007C1B66"/>
    <w:rsid w:val="007C24EF"/>
    <w:rsid w:val="007C31EB"/>
    <w:rsid w:val="007C390D"/>
    <w:rsid w:val="007C3DF0"/>
    <w:rsid w:val="007C6E81"/>
    <w:rsid w:val="007D6D95"/>
    <w:rsid w:val="007D7F84"/>
    <w:rsid w:val="007E3CA2"/>
    <w:rsid w:val="007E4162"/>
    <w:rsid w:val="007E5008"/>
    <w:rsid w:val="007F634D"/>
    <w:rsid w:val="00802B54"/>
    <w:rsid w:val="008070D2"/>
    <w:rsid w:val="0081404D"/>
    <w:rsid w:val="00815035"/>
    <w:rsid w:val="00817762"/>
    <w:rsid w:val="00822A83"/>
    <w:rsid w:val="008241D1"/>
    <w:rsid w:val="00826100"/>
    <w:rsid w:val="008303AC"/>
    <w:rsid w:val="008308F4"/>
    <w:rsid w:val="00831DEA"/>
    <w:rsid w:val="00831F2E"/>
    <w:rsid w:val="0083354B"/>
    <w:rsid w:val="0084044B"/>
    <w:rsid w:val="00840F47"/>
    <w:rsid w:val="00845AC4"/>
    <w:rsid w:val="00860A06"/>
    <w:rsid w:val="008665DA"/>
    <w:rsid w:val="00877853"/>
    <w:rsid w:val="00883948"/>
    <w:rsid w:val="00883DC7"/>
    <w:rsid w:val="008855E6"/>
    <w:rsid w:val="00886A35"/>
    <w:rsid w:val="008904D6"/>
    <w:rsid w:val="00890FD3"/>
    <w:rsid w:val="00895435"/>
    <w:rsid w:val="008A1814"/>
    <w:rsid w:val="008A1FAE"/>
    <w:rsid w:val="008A2333"/>
    <w:rsid w:val="008A5521"/>
    <w:rsid w:val="008B0824"/>
    <w:rsid w:val="008B12B9"/>
    <w:rsid w:val="008B53B3"/>
    <w:rsid w:val="008B7B35"/>
    <w:rsid w:val="008C1573"/>
    <w:rsid w:val="008C3984"/>
    <w:rsid w:val="008C6CF6"/>
    <w:rsid w:val="008D784F"/>
    <w:rsid w:val="008E254D"/>
    <w:rsid w:val="008E633D"/>
    <w:rsid w:val="008F313D"/>
    <w:rsid w:val="008F427D"/>
    <w:rsid w:val="008F4460"/>
    <w:rsid w:val="008F651B"/>
    <w:rsid w:val="009023DC"/>
    <w:rsid w:val="00902FE4"/>
    <w:rsid w:val="00907495"/>
    <w:rsid w:val="0091084B"/>
    <w:rsid w:val="00910D55"/>
    <w:rsid w:val="00911EAB"/>
    <w:rsid w:val="00912DE0"/>
    <w:rsid w:val="00920BB3"/>
    <w:rsid w:val="0092252C"/>
    <w:rsid w:val="009252CF"/>
    <w:rsid w:val="009302AE"/>
    <w:rsid w:val="0093122F"/>
    <w:rsid w:val="00931D43"/>
    <w:rsid w:val="009341E6"/>
    <w:rsid w:val="0093445D"/>
    <w:rsid w:val="00934926"/>
    <w:rsid w:val="00936C66"/>
    <w:rsid w:val="00943ED1"/>
    <w:rsid w:val="009512D0"/>
    <w:rsid w:val="0095169E"/>
    <w:rsid w:val="00953B8F"/>
    <w:rsid w:val="00960E9B"/>
    <w:rsid w:val="009662DB"/>
    <w:rsid w:val="00970698"/>
    <w:rsid w:val="0097607F"/>
    <w:rsid w:val="00980E13"/>
    <w:rsid w:val="00983E49"/>
    <w:rsid w:val="00992B6E"/>
    <w:rsid w:val="00994CC4"/>
    <w:rsid w:val="009A0F20"/>
    <w:rsid w:val="009A2258"/>
    <w:rsid w:val="009A2A21"/>
    <w:rsid w:val="009A311D"/>
    <w:rsid w:val="009A35A2"/>
    <w:rsid w:val="009A4A9D"/>
    <w:rsid w:val="009C0F58"/>
    <w:rsid w:val="009C3665"/>
    <w:rsid w:val="009C62D8"/>
    <w:rsid w:val="009C77A9"/>
    <w:rsid w:val="009D1BF2"/>
    <w:rsid w:val="009E19A1"/>
    <w:rsid w:val="009E368F"/>
    <w:rsid w:val="009E4AB8"/>
    <w:rsid w:val="009E6529"/>
    <w:rsid w:val="009F1C60"/>
    <w:rsid w:val="009F3B20"/>
    <w:rsid w:val="009F575E"/>
    <w:rsid w:val="009F6691"/>
    <w:rsid w:val="00A01291"/>
    <w:rsid w:val="00A0626D"/>
    <w:rsid w:val="00A116DB"/>
    <w:rsid w:val="00A11A5C"/>
    <w:rsid w:val="00A12D28"/>
    <w:rsid w:val="00A13BAD"/>
    <w:rsid w:val="00A13DEC"/>
    <w:rsid w:val="00A14320"/>
    <w:rsid w:val="00A16252"/>
    <w:rsid w:val="00A21A08"/>
    <w:rsid w:val="00A21B4D"/>
    <w:rsid w:val="00A315C3"/>
    <w:rsid w:val="00A32DA4"/>
    <w:rsid w:val="00A330F9"/>
    <w:rsid w:val="00A35011"/>
    <w:rsid w:val="00A36319"/>
    <w:rsid w:val="00A4270D"/>
    <w:rsid w:val="00A434AC"/>
    <w:rsid w:val="00A44027"/>
    <w:rsid w:val="00A448D0"/>
    <w:rsid w:val="00A4675A"/>
    <w:rsid w:val="00A5432F"/>
    <w:rsid w:val="00A568F9"/>
    <w:rsid w:val="00A56C2F"/>
    <w:rsid w:val="00A625BF"/>
    <w:rsid w:val="00A71D4E"/>
    <w:rsid w:val="00A81CE0"/>
    <w:rsid w:val="00A81F6E"/>
    <w:rsid w:val="00A82F8D"/>
    <w:rsid w:val="00A84C3B"/>
    <w:rsid w:val="00A8546A"/>
    <w:rsid w:val="00A91C0D"/>
    <w:rsid w:val="00A91FD5"/>
    <w:rsid w:val="00A96CC6"/>
    <w:rsid w:val="00AA1791"/>
    <w:rsid w:val="00AB05F7"/>
    <w:rsid w:val="00AB0909"/>
    <w:rsid w:val="00AB2D77"/>
    <w:rsid w:val="00AB4CA6"/>
    <w:rsid w:val="00AB6785"/>
    <w:rsid w:val="00AC094B"/>
    <w:rsid w:val="00AC340E"/>
    <w:rsid w:val="00AC62C9"/>
    <w:rsid w:val="00AD4B45"/>
    <w:rsid w:val="00AD6A01"/>
    <w:rsid w:val="00AD7F73"/>
    <w:rsid w:val="00AE0EBC"/>
    <w:rsid w:val="00AE15B1"/>
    <w:rsid w:val="00AE23D2"/>
    <w:rsid w:val="00AE4554"/>
    <w:rsid w:val="00AF6EF8"/>
    <w:rsid w:val="00B11416"/>
    <w:rsid w:val="00B1404F"/>
    <w:rsid w:val="00B20569"/>
    <w:rsid w:val="00B21A9E"/>
    <w:rsid w:val="00B22027"/>
    <w:rsid w:val="00B23E43"/>
    <w:rsid w:val="00B349DC"/>
    <w:rsid w:val="00B40035"/>
    <w:rsid w:val="00B4124B"/>
    <w:rsid w:val="00B415B4"/>
    <w:rsid w:val="00B514A1"/>
    <w:rsid w:val="00B53BA2"/>
    <w:rsid w:val="00B53EF3"/>
    <w:rsid w:val="00B540D5"/>
    <w:rsid w:val="00B577D2"/>
    <w:rsid w:val="00B617ED"/>
    <w:rsid w:val="00B62F38"/>
    <w:rsid w:val="00B63C4A"/>
    <w:rsid w:val="00B6709D"/>
    <w:rsid w:val="00B676C9"/>
    <w:rsid w:val="00B7499A"/>
    <w:rsid w:val="00B82A05"/>
    <w:rsid w:val="00B8748A"/>
    <w:rsid w:val="00B87739"/>
    <w:rsid w:val="00B9246C"/>
    <w:rsid w:val="00B93133"/>
    <w:rsid w:val="00B9333F"/>
    <w:rsid w:val="00B93CDC"/>
    <w:rsid w:val="00B97F5D"/>
    <w:rsid w:val="00BA3DC5"/>
    <w:rsid w:val="00BA4505"/>
    <w:rsid w:val="00BB00DF"/>
    <w:rsid w:val="00BB7735"/>
    <w:rsid w:val="00BB7AE6"/>
    <w:rsid w:val="00BC09D7"/>
    <w:rsid w:val="00BC53F6"/>
    <w:rsid w:val="00BC7471"/>
    <w:rsid w:val="00BD0549"/>
    <w:rsid w:val="00BD0944"/>
    <w:rsid w:val="00BD5D34"/>
    <w:rsid w:val="00BD759F"/>
    <w:rsid w:val="00BE02D9"/>
    <w:rsid w:val="00BE6EFE"/>
    <w:rsid w:val="00BF0D2F"/>
    <w:rsid w:val="00BF1CEB"/>
    <w:rsid w:val="00BF3253"/>
    <w:rsid w:val="00C00E0A"/>
    <w:rsid w:val="00C02885"/>
    <w:rsid w:val="00C2066F"/>
    <w:rsid w:val="00C22311"/>
    <w:rsid w:val="00C2243C"/>
    <w:rsid w:val="00C2573F"/>
    <w:rsid w:val="00C31D5D"/>
    <w:rsid w:val="00C35708"/>
    <w:rsid w:val="00C3672E"/>
    <w:rsid w:val="00C4092D"/>
    <w:rsid w:val="00C40C5B"/>
    <w:rsid w:val="00C42F0A"/>
    <w:rsid w:val="00C4303F"/>
    <w:rsid w:val="00C43F66"/>
    <w:rsid w:val="00C51B80"/>
    <w:rsid w:val="00C52450"/>
    <w:rsid w:val="00C54C14"/>
    <w:rsid w:val="00C61396"/>
    <w:rsid w:val="00C66308"/>
    <w:rsid w:val="00C70EB6"/>
    <w:rsid w:val="00C77882"/>
    <w:rsid w:val="00C903A3"/>
    <w:rsid w:val="00C92E0E"/>
    <w:rsid w:val="00C92E67"/>
    <w:rsid w:val="00C9508F"/>
    <w:rsid w:val="00CA21C1"/>
    <w:rsid w:val="00CA3770"/>
    <w:rsid w:val="00CA42E0"/>
    <w:rsid w:val="00CB038B"/>
    <w:rsid w:val="00CB10E0"/>
    <w:rsid w:val="00CB24A0"/>
    <w:rsid w:val="00CB439D"/>
    <w:rsid w:val="00CB661C"/>
    <w:rsid w:val="00CC22EF"/>
    <w:rsid w:val="00CC782C"/>
    <w:rsid w:val="00CD2213"/>
    <w:rsid w:val="00CD23C1"/>
    <w:rsid w:val="00CD705E"/>
    <w:rsid w:val="00CE0ABA"/>
    <w:rsid w:val="00CE224E"/>
    <w:rsid w:val="00CE29A3"/>
    <w:rsid w:val="00CF0A23"/>
    <w:rsid w:val="00CF12BB"/>
    <w:rsid w:val="00D02DCA"/>
    <w:rsid w:val="00D047E8"/>
    <w:rsid w:val="00D14F22"/>
    <w:rsid w:val="00D151BA"/>
    <w:rsid w:val="00D16E9F"/>
    <w:rsid w:val="00D20EAF"/>
    <w:rsid w:val="00D260AE"/>
    <w:rsid w:val="00D262B4"/>
    <w:rsid w:val="00D30661"/>
    <w:rsid w:val="00D31F96"/>
    <w:rsid w:val="00D35FDA"/>
    <w:rsid w:val="00D4262D"/>
    <w:rsid w:val="00D47364"/>
    <w:rsid w:val="00D5231C"/>
    <w:rsid w:val="00D525B3"/>
    <w:rsid w:val="00D529D1"/>
    <w:rsid w:val="00D52A21"/>
    <w:rsid w:val="00D53601"/>
    <w:rsid w:val="00D53D50"/>
    <w:rsid w:val="00D57980"/>
    <w:rsid w:val="00D63826"/>
    <w:rsid w:val="00D75A3C"/>
    <w:rsid w:val="00D77795"/>
    <w:rsid w:val="00D84D0C"/>
    <w:rsid w:val="00D859D3"/>
    <w:rsid w:val="00D9125D"/>
    <w:rsid w:val="00D92000"/>
    <w:rsid w:val="00D9330C"/>
    <w:rsid w:val="00D94E7D"/>
    <w:rsid w:val="00D959DE"/>
    <w:rsid w:val="00DA07CA"/>
    <w:rsid w:val="00DA7F10"/>
    <w:rsid w:val="00DB14A3"/>
    <w:rsid w:val="00DB280B"/>
    <w:rsid w:val="00DB56A3"/>
    <w:rsid w:val="00DB5B63"/>
    <w:rsid w:val="00DB7BAD"/>
    <w:rsid w:val="00DB7CBE"/>
    <w:rsid w:val="00DC05F5"/>
    <w:rsid w:val="00DC0DD2"/>
    <w:rsid w:val="00DC11C8"/>
    <w:rsid w:val="00DC4B0B"/>
    <w:rsid w:val="00DD2F3A"/>
    <w:rsid w:val="00DD35D6"/>
    <w:rsid w:val="00DE3328"/>
    <w:rsid w:val="00DE75A6"/>
    <w:rsid w:val="00DE7EF5"/>
    <w:rsid w:val="00DF0B35"/>
    <w:rsid w:val="00DF1903"/>
    <w:rsid w:val="00E01234"/>
    <w:rsid w:val="00E062B2"/>
    <w:rsid w:val="00E1376D"/>
    <w:rsid w:val="00E16624"/>
    <w:rsid w:val="00E26370"/>
    <w:rsid w:val="00E3030F"/>
    <w:rsid w:val="00E3073D"/>
    <w:rsid w:val="00E33D2C"/>
    <w:rsid w:val="00E35291"/>
    <w:rsid w:val="00E3587D"/>
    <w:rsid w:val="00E35FBD"/>
    <w:rsid w:val="00E42B55"/>
    <w:rsid w:val="00E43833"/>
    <w:rsid w:val="00E44802"/>
    <w:rsid w:val="00E455C6"/>
    <w:rsid w:val="00E46842"/>
    <w:rsid w:val="00E5547E"/>
    <w:rsid w:val="00E574DB"/>
    <w:rsid w:val="00E60BFF"/>
    <w:rsid w:val="00E630D0"/>
    <w:rsid w:val="00E65176"/>
    <w:rsid w:val="00E661FA"/>
    <w:rsid w:val="00E713D3"/>
    <w:rsid w:val="00E73C6E"/>
    <w:rsid w:val="00E74043"/>
    <w:rsid w:val="00E7458A"/>
    <w:rsid w:val="00E82AE2"/>
    <w:rsid w:val="00E86268"/>
    <w:rsid w:val="00E86BE2"/>
    <w:rsid w:val="00E94BDA"/>
    <w:rsid w:val="00E95918"/>
    <w:rsid w:val="00E97440"/>
    <w:rsid w:val="00EA475F"/>
    <w:rsid w:val="00EB085E"/>
    <w:rsid w:val="00EB6FEC"/>
    <w:rsid w:val="00EC3A3C"/>
    <w:rsid w:val="00EC3AD4"/>
    <w:rsid w:val="00ED79C2"/>
    <w:rsid w:val="00EE6B45"/>
    <w:rsid w:val="00EF1B19"/>
    <w:rsid w:val="00EF2597"/>
    <w:rsid w:val="00EF4A76"/>
    <w:rsid w:val="00F067B6"/>
    <w:rsid w:val="00F2087D"/>
    <w:rsid w:val="00F211AF"/>
    <w:rsid w:val="00F2161E"/>
    <w:rsid w:val="00F22916"/>
    <w:rsid w:val="00F23B59"/>
    <w:rsid w:val="00F3527A"/>
    <w:rsid w:val="00F414A0"/>
    <w:rsid w:val="00F41AEB"/>
    <w:rsid w:val="00F42DFA"/>
    <w:rsid w:val="00F44AF5"/>
    <w:rsid w:val="00F6166A"/>
    <w:rsid w:val="00F62815"/>
    <w:rsid w:val="00F63930"/>
    <w:rsid w:val="00F6527C"/>
    <w:rsid w:val="00F76997"/>
    <w:rsid w:val="00F80426"/>
    <w:rsid w:val="00F834A3"/>
    <w:rsid w:val="00F91E72"/>
    <w:rsid w:val="00F94F29"/>
    <w:rsid w:val="00F95914"/>
    <w:rsid w:val="00F97ED5"/>
    <w:rsid w:val="00FA1A8D"/>
    <w:rsid w:val="00FA4D1F"/>
    <w:rsid w:val="00FA53BF"/>
    <w:rsid w:val="00FB3700"/>
    <w:rsid w:val="00FC0BDB"/>
    <w:rsid w:val="00FC19CA"/>
    <w:rsid w:val="00FE0618"/>
    <w:rsid w:val="00FE0B77"/>
    <w:rsid w:val="00FE2CD4"/>
    <w:rsid w:val="00FE2E9D"/>
    <w:rsid w:val="00FE34DA"/>
    <w:rsid w:val="00FE3E2B"/>
    <w:rsid w:val="00FF1172"/>
    <w:rsid w:val="00FF2613"/>
    <w:rsid w:val="00FF4BB2"/>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1B6BC4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C45F1"/>
  </w:style>
  <w:style w:type="paragraph" w:styleId="Titre1">
    <w:name w:val="heading 1"/>
    <w:basedOn w:val="Normal"/>
    <w:link w:val="Titre1Car"/>
    <w:uiPriority w:val="9"/>
    <w:qFormat/>
    <w:rsid w:val="00306B43"/>
    <w:pPr>
      <w:jc w:val="both"/>
      <w:outlineLvl w:val="0"/>
    </w:pPr>
    <w:rPr>
      <w:rFonts w:ascii="Libre Caslon Text" w:eastAsia="Times New Roman" w:hAnsi="Libre Caslon Text" w:cs="Times New Roman"/>
      <w:b/>
      <w:bCs/>
      <w:color w:val="C00B04"/>
      <w:kern w:val="36"/>
      <w:sz w:val="36"/>
      <w:szCs w:val="44"/>
      <w:lang w:eastAsia="fr-FR"/>
    </w:rPr>
  </w:style>
  <w:style w:type="paragraph" w:styleId="Titre2">
    <w:name w:val="heading 2"/>
    <w:basedOn w:val="Normal"/>
    <w:link w:val="Titre2Car"/>
    <w:uiPriority w:val="9"/>
    <w:qFormat/>
    <w:rsid w:val="004C45F1"/>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Pardeliste"/>
    <w:link w:val="Titre3Car"/>
    <w:uiPriority w:val="9"/>
    <w:rsid w:val="00D35FDA"/>
    <w:pPr>
      <w:numPr>
        <w:ilvl w:val="1"/>
        <w:numId w:val="33"/>
      </w:numPr>
      <w:shd w:val="clear" w:color="auto" w:fill="C00000"/>
      <w:ind w:left="993"/>
      <w:jc w:val="both"/>
      <w:outlineLvl w:val="2"/>
    </w:pPr>
    <w:rPr>
      <w:rFonts w:ascii="Libre Caslon Text" w:eastAsia="Times New Roman" w:hAnsi="Libre Caslon Text" w:cs="Times New Roman"/>
      <w:b/>
      <w:bCs/>
      <w:kern w:val="36"/>
      <w:sz w:val="24"/>
      <w:szCs w:val="32"/>
      <w:shd w:val="clear" w:color="auto" w:fill="C00000"/>
      <w:lang w:eastAsia="fr-FR"/>
    </w:rPr>
  </w:style>
  <w:style w:type="paragraph" w:styleId="Titre4">
    <w:name w:val="heading 4"/>
    <w:basedOn w:val="Normal"/>
    <w:next w:val="Normal"/>
    <w:link w:val="Titre4Car"/>
    <w:uiPriority w:val="9"/>
    <w:semiHidden/>
    <w:unhideWhenUsed/>
    <w:qFormat/>
    <w:rsid w:val="004C45F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06B43"/>
    <w:rPr>
      <w:rFonts w:ascii="Libre Caslon Text" w:eastAsia="Times New Roman" w:hAnsi="Libre Caslon Text" w:cs="Times New Roman"/>
      <w:b/>
      <w:bCs/>
      <w:color w:val="C00B04"/>
      <w:kern w:val="36"/>
      <w:sz w:val="36"/>
      <w:szCs w:val="44"/>
      <w:lang w:eastAsia="fr-FR"/>
    </w:rPr>
  </w:style>
  <w:style w:type="character" w:customStyle="1" w:styleId="Titre2Car">
    <w:name w:val="Titre 2 Car"/>
    <w:basedOn w:val="Policepardfaut"/>
    <w:link w:val="Titre2"/>
    <w:uiPriority w:val="9"/>
    <w:rsid w:val="004C45F1"/>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D35FDA"/>
    <w:rPr>
      <w:rFonts w:ascii="Libre Caslon Text" w:eastAsia="Times New Roman" w:hAnsi="Libre Caslon Text" w:cs="Times New Roman"/>
      <w:b/>
      <w:bCs/>
      <w:kern w:val="36"/>
      <w:sz w:val="24"/>
      <w:szCs w:val="32"/>
      <w:shd w:val="clear" w:color="auto" w:fill="C00000"/>
      <w:lang w:eastAsia="fr-FR"/>
    </w:rPr>
  </w:style>
  <w:style w:type="character" w:customStyle="1" w:styleId="Titre4Car">
    <w:name w:val="Titre 4 Car"/>
    <w:basedOn w:val="Policepardfaut"/>
    <w:link w:val="Titre4"/>
    <w:uiPriority w:val="9"/>
    <w:semiHidden/>
    <w:rsid w:val="004C45F1"/>
    <w:rPr>
      <w:rFonts w:asciiTheme="majorHAnsi" w:eastAsiaTheme="majorEastAsia" w:hAnsiTheme="majorHAnsi" w:cstheme="majorBidi"/>
      <w:i/>
      <w:iCs/>
      <w:color w:val="2E74B5" w:themeColor="accent1" w:themeShade="BF"/>
    </w:rPr>
  </w:style>
  <w:style w:type="character" w:customStyle="1" w:styleId="author-a-xz77zcmz66zqkqcz67zj9az77zz66zz71z">
    <w:name w:val="author-a-xz77zcmz66zqkqcz67zj9az77zz66zz71z"/>
    <w:basedOn w:val="Policepardfaut"/>
    <w:rsid w:val="004C45F1"/>
  </w:style>
  <w:style w:type="character" w:customStyle="1" w:styleId="author-a-z67zz87zz85zz82zz81zz73zhfz80zpz69z4cz86zlz122z">
    <w:name w:val="author-a-z67zz87zz85zz82zz81zz73zhfz80zpz69z4cz86zlz122z"/>
    <w:basedOn w:val="Policepardfaut"/>
    <w:rsid w:val="004C45F1"/>
  </w:style>
  <w:style w:type="character" w:customStyle="1" w:styleId="author-a-pz75z8z69zhz83zz75z7z74z72dz79zpv5">
    <w:name w:val="author-a-pz75z8z69zhz83zz75z7z74z72dz79zpv5"/>
    <w:basedOn w:val="Policepardfaut"/>
    <w:rsid w:val="004C45F1"/>
  </w:style>
  <w:style w:type="character" w:customStyle="1" w:styleId="author-a-afxaz89z8z77z46az89zm4jcm">
    <w:name w:val="author-a-afxaz89z8z77z46az89zm4jcm"/>
    <w:basedOn w:val="Policepardfaut"/>
    <w:rsid w:val="004C45F1"/>
  </w:style>
  <w:style w:type="paragraph" w:styleId="Pardeliste">
    <w:name w:val="List Paragraph"/>
    <w:basedOn w:val="Normal"/>
    <w:uiPriority w:val="34"/>
    <w:qFormat/>
    <w:rsid w:val="004C45F1"/>
    <w:pPr>
      <w:ind w:left="720"/>
      <w:contextualSpacing/>
    </w:pPr>
  </w:style>
  <w:style w:type="character" w:customStyle="1" w:styleId="author-a-haz67z0pz87zubz90zt5yhs9p">
    <w:name w:val="author-a-haz67z0pz87zubz90zt5yhs9p"/>
    <w:basedOn w:val="Policepardfaut"/>
    <w:rsid w:val="004C45F1"/>
  </w:style>
  <w:style w:type="character" w:customStyle="1" w:styleId="author-a-0lz75zz89z4xz69z0q5z78z9z78zz76zqh">
    <w:name w:val="author-a-0lz75zz89z4xz69z0q5z78z9z78zz76zqh"/>
    <w:basedOn w:val="Policepardfaut"/>
    <w:rsid w:val="004C45F1"/>
  </w:style>
  <w:style w:type="paragraph" w:styleId="En-tte">
    <w:name w:val="header"/>
    <w:basedOn w:val="Normal"/>
    <w:link w:val="En-tteCar"/>
    <w:uiPriority w:val="99"/>
    <w:unhideWhenUsed/>
    <w:rsid w:val="004C45F1"/>
    <w:pPr>
      <w:tabs>
        <w:tab w:val="center" w:pos="4536"/>
        <w:tab w:val="right" w:pos="9072"/>
      </w:tabs>
      <w:spacing w:after="0" w:line="240" w:lineRule="auto"/>
    </w:pPr>
  </w:style>
  <w:style w:type="character" w:customStyle="1" w:styleId="En-tteCar">
    <w:name w:val="En-tête Car"/>
    <w:basedOn w:val="Policepardfaut"/>
    <w:link w:val="En-tte"/>
    <w:uiPriority w:val="99"/>
    <w:rsid w:val="004C45F1"/>
  </w:style>
  <w:style w:type="paragraph" w:styleId="Pieddepage">
    <w:name w:val="footer"/>
    <w:basedOn w:val="Normal"/>
    <w:link w:val="PieddepageCar"/>
    <w:uiPriority w:val="99"/>
    <w:unhideWhenUsed/>
    <w:rsid w:val="004C45F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C45F1"/>
  </w:style>
  <w:style w:type="paragraph" w:styleId="Textedebulles">
    <w:name w:val="Balloon Text"/>
    <w:basedOn w:val="Normal"/>
    <w:link w:val="TextedebullesCar"/>
    <w:uiPriority w:val="99"/>
    <w:semiHidden/>
    <w:unhideWhenUsed/>
    <w:rsid w:val="004C45F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C45F1"/>
    <w:rPr>
      <w:rFonts w:ascii="Tahoma" w:hAnsi="Tahoma" w:cs="Tahoma"/>
      <w:sz w:val="16"/>
      <w:szCs w:val="16"/>
    </w:rPr>
  </w:style>
  <w:style w:type="character" w:styleId="Lienhypertexte">
    <w:name w:val="Hyperlink"/>
    <w:basedOn w:val="Policepardfaut"/>
    <w:uiPriority w:val="99"/>
    <w:rsid w:val="00704746"/>
    <w:rPr>
      <w:color w:val="0000FF"/>
      <w:u w:val="single"/>
    </w:rPr>
  </w:style>
  <w:style w:type="paragraph" w:styleId="Notedebasdepage">
    <w:name w:val="footnote text"/>
    <w:basedOn w:val="Normal"/>
    <w:link w:val="NotedebasdepageCar"/>
    <w:uiPriority w:val="99"/>
    <w:semiHidden/>
    <w:unhideWhenUsed/>
    <w:rsid w:val="00992B6E"/>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992B6E"/>
    <w:rPr>
      <w:sz w:val="20"/>
      <w:szCs w:val="20"/>
    </w:rPr>
  </w:style>
  <w:style w:type="character" w:styleId="Appelnotedebasdep">
    <w:name w:val="footnote reference"/>
    <w:basedOn w:val="Policepardfaut"/>
    <w:uiPriority w:val="99"/>
    <w:semiHidden/>
    <w:unhideWhenUsed/>
    <w:rsid w:val="00992B6E"/>
    <w:rPr>
      <w:vertAlign w:val="superscript"/>
    </w:rPr>
  </w:style>
  <w:style w:type="paragraph" w:styleId="Normalweb">
    <w:name w:val="Normal (Web)"/>
    <w:basedOn w:val="Normal"/>
    <w:uiPriority w:val="99"/>
    <w:semiHidden/>
    <w:unhideWhenUsed/>
    <w:rsid w:val="00EB6FE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pple-converted-space">
    <w:name w:val="apple-converted-space"/>
    <w:basedOn w:val="Policepardfaut"/>
    <w:rsid w:val="005F39F9"/>
  </w:style>
  <w:style w:type="paragraph" w:customStyle="1" w:styleId="p1">
    <w:name w:val="p1"/>
    <w:basedOn w:val="Normal"/>
    <w:rsid w:val="004F3DB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hgkelc">
    <w:name w:val="hgkelc"/>
    <w:basedOn w:val="Policepardfaut"/>
    <w:rsid w:val="002861A1"/>
  </w:style>
  <w:style w:type="numbering" w:customStyle="1" w:styleId="Style1">
    <w:name w:val="Style1"/>
    <w:uiPriority w:val="99"/>
    <w:rsid w:val="00197599"/>
    <w:pPr>
      <w:numPr>
        <w:numId w:val="10"/>
      </w:numPr>
    </w:pPr>
  </w:style>
  <w:style w:type="paragraph" w:customStyle="1" w:styleId="ydp3c3c0f37yiv6366008336msonormal">
    <w:name w:val="ydp3c3c0f37yiv6366008336msonormal"/>
    <w:basedOn w:val="Normal"/>
    <w:rsid w:val="00534637"/>
    <w:pPr>
      <w:spacing w:before="100" w:beforeAutospacing="1" w:after="100" w:afterAutospacing="1" w:line="240" w:lineRule="auto"/>
    </w:pPr>
    <w:rPr>
      <w:rFonts w:ascii="Times New Roman" w:hAnsi="Times New Roman" w:cs="Times New Roman"/>
      <w:sz w:val="24"/>
      <w:szCs w:val="24"/>
      <w:lang w:eastAsia="fr-FR"/>
    </w:rPr>
  </w:style>
  <w:style w:type="paragraph" w:customStyle="1" w:styleId="ydp3c3c0f37yiv6366008336gmail-msolistparagraph">
    <w:name w:val="ydp3c3c0f37yiv6366008336gmail-msolistparagraph"/>
    <w:basedOn w:val="Normal"/>
    <w:rsid w:val="00534637"/>
    <w:pPr>
      <w:spacing w:before="100" w:beforeAutospacing="1" w:after="100" w:afterAutospacing="1" w:line="240" w:lineRule="auto"/>
    </w:pPr>
    <w:rPr>
      <w:rFonts w:ascii="Times New Roman" w:hAnsi="Times New Roman" w:cs="Times New Roman"/>
      <w:sz w:val="24"/>
      <w:szCs w:val="24"/>
      <w:lang w:eastAsia="fr-FR"/>
    </w:rPr>
  </w:style>
  <w:style w:type="numbering" w:customStyle="1" w:styleId="Style2">
    <w:name w:val="Style2"/>
    <w:uiPriority w:val="99"/>
    <w:rsid w:val="00F6527C"/>
    <w:pPr>
      <w:numPr>
        <w:numId w:val="18"/>
      </w:numPr>
    </w:pPr>
  </w:style>
  <w:style w:type="numbering" w:customStyle="1" w:styleId="Style3">
    <w:name w:val="Style3"/>
    <w:uiPriority w:val="99"/>
    <w:rsid w:val="00F6527C"/>
    <w:pPr>
      <w:numPr>
        <w:numId w:val="19"/>
      </w:numPr>
    </w:pPr>
  </w:style>
  <w:style w:type="paragraph" w:styleId="Sansinterligne">
    <w:name w:val="No Spacing"/>
    <w:basedOn w:val="Pardeliste"/>
    <w:uiPriority w:val="1"/>
    <w:qFormat/>
    <w:rsid w:val="00306B43"/>
    <w:pPr>
      <w:numPr>
        <w:ilvl w:val="1"/>
        <w:numId w:val="20"/>
      </w:numPr>
      <w:shd w:val="clear" w:color="auto" w:fill="FFFFFF" w:themeFill="background1"/>
      <w:spacing w:after="0" w:line="240" w:lineRule="auto"/>
      <w:jc w:val="both"/>
      <w:outlineLvl w:val="1"/>
    </w:pPr>
    <w:rPr>
      <w:rFonts w:ascii="Libre Caslon Text" w:hAnsi="Libre Caslon Text" w:cs="Times New Roman"/>
      <w:sz w:val="20"/>
    </w:rPr>
  </w:style>
  <w:style w:type="paragraph" w:styleId="TM1">
    <w:name w:val="toc 1"/>
    <w:basedOn w:val="Normal"/>
    <w:next w:val="Normal"/>
    <w:autoRedefine/>
    <w:uiPriority w:val="39"/>
    <w:unhideWhenUsed/>
    <w:rsid w:val="00CF12BB"/>
    <w:pPr>
      <w:spacing w:before="120" w:after="0"/>
    </w:pPr>
    <w:rPr>
      <w:b/>
      <w:bCs/>
    </w:rPr>
  </w:style>
  <w:style w:type="paragraph" w:styleId="TM2">
    <w:name w:val="toc 2"/>
    <w:basedOn w:val="Normal"/>
    <w:next w:val="Normal"/>
    <w:autoRedefine/>
    <w:uiPriority w:val="39"/>
    <w:unhideWhenUsed/>
    <w:rsid w:val="00CF12BB"/>
    <w:pPr>
      <w:spacing w:after="0"/>
      <w:ind w:left="220"/>
    </w:pPr>
    <w:rPr>
      <w:i/>
      <w:iCs/>
    </w:rPr>
  </w:style>
  <w:style w:type="paragraph" w:styleId="TM3">
    <w:name w:val="toc 3"/>
    <w:basedOn w:val="Normal"/>
    <w:next w:val="Normal"/>
    <w:autoRedefine/>
    <w:uiPriority w:val="39"/>
    <w:unhideWhenUsed/>
    <w:rsid w:val="00CF12BB"/>
    <w:pPr>
      <w:spacing w:after="0"/>
      <w:ind w:left="440"/>
    </w:pPr>
  </w:style>
  <w:style w:type="paragraph" w:styleId="TM4">
    <w:name w:val="toc 4"/>
    <w:basedOn w:val="Normal"/>
    <w:next w:val="Normal"/>
    <w:autoRedefine/>
    <w:uiPriority w:val="39"/>
    <w:unhideWhenUsed/>
    <w:rsid w:val="00CF12BB"/>
    <w:pPr>
      <w:spacing w:after="0"/>
      <w:ind w:left="660"/>
    </w:pPr>
    <w:rPr>
      <w:sz w:val="20"/>
      <w:szCs w:val="20"/>
    </w:rPr>
  </w:style>
  <w:style w:type="paragraph" w:styleId="TM5">
    <w:name w:val="toc 5"/>
    <w:basedOn w:val="Normal"/>
    <w:next w:val="Normal"/>
    <w:autoRedefine/>
    <w:uiPriority w:val="39"/>
    <w:unhideWhenUsed/>
    <w:rsid w:val="00CF12BB"/>
    <w:pPr>
      <w:spacing w:after="0"/>
      <w:ind w:left="880"/>
    </w:pPr>
    <w:rPr>
      <w:sz w:val="20"/>
      <w:szCs w:val="20"/>
    </w:rPr>
  </w:style>
  <w:style w:type="paragraph" w:styleId="TM6">
    <w:name w:val="toc 6"/>
    <w:basedOn w:val="Normal"/>
    <w:next w:val="Normal"/>
    <w:autoRedefine/>
    <w:uiPriority w:val="39"/>
    <w:unhideWhenUsed/>
    <w:rsid w:val="00CF12BB"/>
    <w:pPr>
      <w:spacing w:after="0"/>
      <w:ind w:left="1100"/>
    </w:pPr>
    <w:rPr>
      <w:sz w:val="20"/>
      <w:szCs w:val="20"/>
    </w:rPr>
  </w:style>
  <w:style w:type="paragraph" w:styleId="TM7">
    <w:name w:val="toc 7"/>
    <w:basedOn w:val="Normal"/>
    <w:next w:val="Normal"/>
    <w:autoRedefine/>
    <w:uiPriority w:val="39"/>
    <w:unhideWhenUsed/>
    <w:rsid w:val="00CF12BB"/>
    <w:pPr>
      <w:spacing w:after="0"/>
      <w:ind w:left="1320"/>
    </w:pPr>
    <w:rPr>
      <w:sz w:val="20"/>
      <w:szCs w:val="20"/>
    </w:rPr>
  </w:style>
  <w:style w:type="paragraph" w:styleId="TM8">
    <w:name w:val="toc 8"/>
    <w:basedOn w:val="Normal"/>
    <w:next w:val="Normal"/>
    <w:autoRedefine/>
    <w:uiPriority w:val="39"/>
    <w:unhideWhenUsed/>
    <w:rsid w:val="00CF12BB"/>
    <w:pPr>
      <w:spacing w:after="0"/>
      <w:ind w:left="1540"/>
    </w:pPr>
    <w:rPr>
      <w:sz w:val="20"/>
      <w:szCs w:val="20"/>
    </w:rPr>
  </w:style>
  <w:style w:type="paragraph" w:styleId="TM9">
    <w:name w:val="toc 9"/>
    <w:basedOn w:val="Normal"/>
    <w:next w:val="Normal"/>
    <w:autoRedefine/>
    <w:uiPriority w:val="39"/>
    <w:unhideWhenUsed/>
    <w:rsid w:val="00CF12BB"/>
    <w:pPr>
      <w:spacing w:after="0"/>
      <w:ind w:left="1760"/>
    </w:pPr>
    <w:rPr>
      <w:sz w:val="20"/>
      <w:szCs w:val="20"/>
    </w:rPr>
  </w:style>
  <w:style w:type="table" w:styleId="Grilledutableau">
    <w:name w:val="Table Grid"/>
    <w:basedOn w:val="TableauNormal"/>
    <w:uiPriority w:val="39"/>
    <w:rsid w:val="005D69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270908">
      <w:bodyDiv w:val="1"/>
      <w:marLeft w:val="0"/>
      <w:marRight w:val="0"/>
      <w:marTop w:val="0"/>
      <w:marBottom w:val="0"/>
      <w:divBdr>
        <w:top w:val="none" w:sz="0" w:space="0" w:color="auto"/>
        <w:left w:val="none" w:sz="0" w:space="0" w:color="auto"/>
        <w:bottom w:val="none" w:sz="0" w:space="0" w:color="auto"/>
        <w:right w:val="none" w:sz="0" w:space="0" w:color="auto"/>
      </w:divBdr>
      <w:divsChild>
        <w:div w:id="632711547">
          <w:marLeft w:val="0"/>
          <w:marRight w:val="0"/>
          <w:marTop w:val="0"/>
          <w:marBottom w:val="0"/>
          <w:divBdr>
            <w:top w:val="none" w:sz="0" w:space="0" w:color="auto"/>
            <w:left w:val="none" w:sz="0" w:space="0" w:color="auto"/>
            <w:bottom w:val="none" w:sz="0" w:space="0" w:color="auto"/>
            <w:right w:val="none" w:sz="0" w:space="0" w:color="auto"/>
          </w:divBdr>
        </w:div>
        <w:div w:id="889270540">
          <w:marLeft w:val="0"/>
          <w:marRight w:val="0"/>
          <w:marTop w:val="0"/>
          <w:marBottom w:val="0"/>
          <w:divBdr>
            <w:top w:val="none" w:sz="0" w:space="0" w:color="auto"/>
            <w:left w:val="none" w:sz="0" w:space="0" w:color="auto"/>
            <w:bottom w:val="none" w:sz="0" w:space="0" w:color="auto"/>
            <w:right w:val="none" w:sz="0" w:space="0" w:color="auto"/>
          </w:divBdr>
        </w:div>
        <w:div w:id="906498472">
          <w:marLeft w:val="0"/>
          <w:marRight w:val="0"/>
          <w:marTop w:val="0"/>
          <w:marBottom w:val="0"/>
          <w:divBdr>
            <w:top w:val="none" w:sz="0" w:space="0" w:color="auto"/>
            <w:left w:val="none" w:sz="0" w:space="0" w:color="auto"/>
            <w:bottom w:val="none" w:sz="0" w:space="0" w:color="auto"/>
            <w:right w:val="none" w:sz="0" w:space="0" w:color="auto"/>
          </w:divBdr>
        </w:div>
        <w:div w:id="2047027807">
          <w:marLeft w:val="0"/>
          <w:marRight w:val="0"/>
          <w:marTop w:val="0"/>
          <w:marBottom w:val="0"/>
          <w:divBdr>
            <w:top w:val="none" w:sz="0" w:space="0" w:color="auto"/>
            <w:left w:val="none" w:sz="0" w:space="0" w:color="auto"/>
            <w:bottom w:val="none" w:sz="0" w:space="0" w:color="auto"/>
            <w:right w:val="none" w:sz="0" w:space="0" w:color="auto"/>
          </w:divBdr>
        </w:div>
        <w:div w:id="632907246">
          <w:marLeft w:val="0"/>
          <w:marRight w:val="0"/>
          <w:marTop w:val="0"/>
          <w:marBottom w:val="0"/>
          <w:divBdr>
            <w:top w:val="none" w:sz="0" w:space="0" w:color="auto"/>
            <w:left w:val="none" w:sz="0" w:space="0" w:color="auto"/>
            <w:bottom w:val="none" w:sz="0" w:space="0" w:color="auto"/>
            <w:right w:val="none" w:sz="0" w:space="0" w:color="auto"/>
          </w:divBdr>
        </w:div>
        <w:div w:id="2065105337">
          <w:marLeft w:val="0"/>
          <w:marRight w:val="0"/>
          <w:marTop w:val="0"/>
          <w:marBottom w:val="0"/>
          <w:divBdr>
            <w:top w:val="none" w:sz="0" w:space="0" w:color="auto"/>
            <w:left w:val="none" w:sz="0" w:space="0" w:color="auto"/>
            <w:bottom w:val="none" w:sz="0" w:space="0" w:color="auto"/>
            <w:right w:val="none" w:sz="0" w:space="0" w:color="auto"/>
          </w:divBdr>
        </w:div>
        <w:div w:id="425998060">
          <w:marLeft w:val="0"/>
          <w:marRight w:val="0"/>
          <w:marTop w:val="0"/>
          <w:marBottom w:val="0"/>
          <w:divBdr>
            <w:top w:val="none" w:sz="0" w:space="0" w:color="auto"/>
            <w:left w:val="none" w:sz="0" w:space="0" w:color="auto"/>
            <w:bottom w:val="none" w:sz="0" w:space="0" w:color="auto"/>
            <w:right w:val="none" w:sz="0" w:space="0" w:color="auto"/>
          </w:divBdr>
        </w:div>
        <w:div w:id="41173498">
          <w:marLeft w:val="0"/>
          <w:marRight w:val="0"/>
          <w:marTop w:val="0"/>
          <w:marBottom w:val="0"/>
          <w:divBdr>
            <w:top w:val="none" w:sz="0" w:space="0" w:color="auto"/>
            <w:left w:val="none" w:sz="0" w:space="0" w:color="auto"/>
            <w:bottom w:val="none" w:sz="0" w:space="0" w:color="auto"/>
            <w:right w:val="none" w:sz="0" w:space="0" w:color="auto"/>
          </w:divBdr>
        </w:div>
        <w:div w:id="662970384">
          <w:marLeft w:val="0"/>
          <w:marRight w:val="0"/>
          <w:marTop w:val="0"/>
          <w:marBottom w:val="0"/>
          <w:divBdr>
            <w:top w:val="none" w:sz="0" w:space="0" w:color="auto"/>
            <w:left w:val="none" w:sz="0" w:space="0" w:color="auto"/>
            <w:bottom w:val="none" w:sz="0" w:space="0" w:color="auto"/>
            <w:right w:val="none" w:sz="0" w:space="0" w:color="auto"/>
          </w:divBdr>
        </w:div>
        <w:div w:id="271088473">
          <w:marLeft w:val="0"/>
          <w:marRight w:val="0"/>
          <w:marTop w:val="0"/>
          <w:marBottom w:val="0"/>
          <w:divBdr>
            <w:top w:val="none" w:sz="0" w:space="0" w:color="auto"/>
            <w:left w:val="none" w:sz="0" w:space="0" w:color="auto"/>
            <w:bottom w:val="none" w:sz="0" w:space="0" w:color="auto"/>
            <w:right w:val="none" w:sz="0" w:space="0" w:color="auto"/>
          </w:divBdr>
        </w:div>
        <w:div w:id="797802087">
          <w:marLeft w:val="0"/>
          <w:marRight w:val="0"/>
          <w:marTop w:val="0"/>
          <w:marBottom w:val="0"/>
          <w:divBdr>
            <w:top w:val="none" w:sz="0" w:space="0" w:color="auto"/>
            <w:left w:val="none" w:sz="0" w:space="0" w:color="auto"/>
            <w:bottom w:val="none" w:sz="0" w:space="0" w:color="auto"/>
            <w:right w:val="none" w:sz="0" w:space="0" w:color="auto"/>
          </w:divBdr>
        </w:div>
        <w:div w:id="1802378496">
          <w:marLeft w:val="0"/>
          <w:marRight w:val="0"/>
          <w:marTop w:val="0"/>
          <w:marBottom w:val="0"/>
          <w:divBdr>
            <w:top w:val="none" w:sz="0" w:space="0" w:color="auto"/>
            <w:left w:val="none" w:sz="0" w:space="0" w:color="auto"/>
            <w:bottom w:val="none" w:sz="0" w:space="0" w:color="auto"/>
            <w:right w:val="none" w:sz="0" w:space="0" w:color="auto"/>
          </w:divBdr>
        </w:div>
        <w:div w:id="227737722">
          <w:marLeft w:val="0"/>
          <w:marRight w:val="0"/>
          <w:marTop w:val="0"/>
          <w:marBottom w:val="0"/>
          <w:divBdr>
            <w:top w:val="none" w:sz="0" w:space="0" w:color="auto"/>
            <w:left w:val="none" w:sz="0" w:space="0" w:color="auto"/>
            <w:bottom w:val="none" w:sz="0" w:space="0" w:color="auto"/>
            <w:right w:val="none" w:sz="0" w:space="0" w:color="auto"/>
          </w:divBdr>
        </w:div>
        <w:div w:id="1232235509">
          <w:marLeft w:val="0"/>
          <w:marRight w:val="0"/>
          <w:marTop w:val="0"/>
          <w:marBottom w:val="0"/>
          <w:divBdr>
            <w:top w:val="none" w:sz="0" w:space="0" w:color="auto"/>
            <w:left w:val="none" w:sz="0" w:space="0" w:color="auto"/>
            <w:bottom w:val="none" w:sz="0" w:space="0" w:color="auto"/>
            <w:right w:val="none" w:sz="0" w:space="0" w:color="auto"/>
          </w:divBdr>
        </w:div>
        <w:div w:id="1043168864">
          <w:marLeft w:val="0"/>
          <w:marRight w:val="0"/>
          <w:marTop w:val="0"/>
          <w:marBottom w:val="0"/>
          <w:divBdr>
            <w:top w:val="none" w:sz="0" w:space="0" w:color="auto"/>
            <w:left w:val="none" w:sz="0" w:space="0" w:color="auto"/>
            <w:bottom w:val="none" w:sz="0" w:space="0" w:color="auto"/>
            <w:right w:val="none" w:sz="0" w:space="0" w:color="auto"/>
          </w:divBdr>
        </w:div>
        <w:div w:id="1767576688">
          <w:marLeft w:val="0"/>
          <w:marRight w:val="0"/>
          <w:marTop w:val="0"/>
          <w:marBottom w:val="0"/>
          <w:divBdr>
            <w:top w:val="none" w:sz="0" w:space="0" w:color="auto"/>
            <w:left w:val="none" w:sz="0" w:space="0" w:color="auto"/>
            <w:bottom w:val="none" w:sz="0" w:space="0" w:color="auto"/>
            <w:right w:val="none" w:sz="0" w:space="0" w:color="auto"/>
          </w:divBdr>
        </w:div>
        <w:div w:id="687292724">
          <w:marLeft w:val="0"/>
          <w:marRight w:val="0"/>
          <w:marTop w:val="0"/>
          <w:marBottom w:val="0"/>
          <w:divBdr>
            <w:top w:val="none" w:sz="0" w:space="0" w:color="auto"/>
            <w:left w:val="none" w:sz="0" w:space="0" w:color="auto"/>
            <w:bottom w:val="none" w:sz="0" w:space="0" w:color="auto"/>
            <w:right w:val="none" w:sz="0" w:space="0" w:color="auto"/>
          </w:divBdr>
        </w:div>
        <w:div w:id="105081263">
          <w:marLeft w:val="0"/>
          <w:marRight w:val="0"/>
          <w:marTop w:val="0"/>
          <w:marBottom w:val="0"/>
          <w:divBdr>
            <w:top w:val="none" w:sz="0" w:space="0" w:color="auto"/>
            <w:left w:val="none" w:sz="0" w:space="0" w:color="auto"/>
            <w:bottom w:val="none" w:sz="0" w:space="0" w:color="auto"/>
            <w:right w:val="none" w:sz="0" w:space="0" w:color="auto"/>
          </w:divBdr>
        </w:div>
        <w:div w:id="1968967099">
          <w:marLeft w:val="0"/>
          <w:marRight w:val="0"/>
          <w:marTop w:val="0"/>
          <w:marBottom w:val="0"/>
          <w:divBdr>
            <w:top w:val="none" w:sz="0" w:space="0" w:color="auto"/>
            <w:left w:val="none" w:sz="0" w:space="0" w:color="auto"/>
            <w:bottom w:val="none" w:sz="0" w:space="0" w:color="auto"/>
            <w:right w:val="none" w:sz="0" w:space="0" w:color="auto"/>
          </w:divBdr>
        </w:div>
        <w:div w:id="1325281605">
          <w:marLeft w:val="0"/>
          <w:marRight w:val="0"/>
          <w:marTop w:val="0"/>
          <w:marBottom w:val="0"/>
          <w:divBdr>
            <w:top w:val="none" w:sz="0" w:space="0" w:color="auto"/>
            <w:left w:val="none" w:sz="0" w:space="0" w:color="auto"/>
            <w:bottom w:val="none" w:sz="0" w:space="0" w:color="auto"/>
            <w:right w:val="none" w:sz="0" w:space="0" w:color="auto"/>
          </w:divBdr>
        </w:div>
        <w:div w:id="1159688694">
          <w:marLeft w:val="0"/>
          <w:marRight w:val="0"/>
          <w:marTop w:val="0"/>
          <w:marBottom w:val="0"/>
          <w:divBdr>
            <w:top w:val="none" w:sz="0" w:space="0" w:color="auto"/>
            <w:left w:val="none" w:sz="0" w:space="0" w:color="auto"/>
            <w:bottom w:val="none" w:sz="0" w:space="0" w:color="auto"/>
            <w:right w:val="none" w:sz="0" w:space="0" w:color="auto"/>
          </w:divBdr>
        </w:div>
        <w:div w:id="598754673">
          <w:marLeft w:val="0"/>
          <w:marRight w:val="0"/>
          <w:marTop w:val="0"/>
          <w:marBottom w:val="0"/>
          <w:divBdr>
            <w:top w:val="none" w:sz="0" w:space="0" w:color="auto"/>
            <w:left w:val="none" w:sz="0" w:space="0" w:color="auto"/>
            <w:bottom w:val="none" w:sz="0" w:space="0" w:color="auto"/>
            <w:right w:val="none" w:sz="0" w:space="0" w:color="auto"/>
          </w:divBdr>
        </w:div>
        <w:div w:id="615715911">
          <w:marLeft w:val="0"/>
          <w:marRight w:val="0"/>
          <w:marTop w:val="0"/>
          <w:marBottom w:val="0"/>
          <w:divBdr>
            <w:top w:val="none" w:sz="0" w:space="0" w:color="auto"/>
            <w:left w:val="none" w:sz="0" w:space="0" w:color="auto"/>
            <w:bottom w:val="none" w:sz="0" w:space="0" w:color="auto"/>
            <w:right w:val="none" w:sz="0" w:space="0" w:color="auto"/>
          </w:divBdr>
        </w:div>
        <w:div w:id="1808089680">
          <w:marLeft w:val="0"/>
          <w:marRight w:val="0"/>
          <w:marTop w:val="0"/>
          <w:marBottom w:val="0"/>
          <w:divBdr>
            <w:top w:val="none" w:sz="0" w:space="0" w:color="auto"/>
            <w:left w:val="none" w:sz="0" w:space="0" w:color="auto"/>
            <w:bottom w:val="none" w:sz="0" w:space="0" w:color="auto"/>
            <w:right w:val="none" w:sz="0" w:space="0" w:color="auto"/>
          </w:divBdr>
        </w:div>
        <w:div w:id="427121317">
          <w:marLeft w:val="0"/>
          <w:marRight w:val="0"/>
          <w:marTop w:val="0"/>
          <w:marBottom w:val="0"/>
          <w:divBdr>
            <w:top w:val="none" w:sz="0" w:space="0" w:color="auto"/>
            <w:left w:val="none" w:sz="0" w:space="0" w:color="auto"/>
            <w:bottom w:val="none" w:sz="0" w:space="0" w:color="auto"/>
            <w:right w:val="none" w:sz="0" w:space="0" w:color="auto"/>
          </w:divBdr>
        </w:div>
        <w:div w:id="90243270">
          <w:marLeft w:val="0"/>
          <w:marRight w:val="0"/>
          <w:marTop w:val="0"/>
          <w:marBottom w:val="0"/>
          <w:divBdr>
            <w:top w:val="none" w:sz="0" w:space="0" w:color="auto"/>
            <w:left w:val="none" w:sz="0" w:space="0" w:color="auto"/>
            <w:bottom w:val="none" w:sz="0" w:space="0" w:color="auto"/>
            <w:right w:val="none" w:sz="0" w:space="0" w:color="auto"/>
          </w:divBdr>
        </w:div>
        <w:div w:id="825441823">
          <w:marLeft w:val="0"/>
          <w:marRight w:val="0"/>
          <w:marTop w:val="0"/>
          <w:marBottom w:val="0"/>
          <w:divBdr>
            <w:top w:val="none" w:sz="0" w:space="0" w:color="auto"/>
            <w:left w:val="none" w:sz="0" w:space="0" w:color="auto"/>
            <w:bottom w:val="none" w:sz="0" w:space="0" w:color="auto"/>
            <w:right w:val="none" w:sz="0" w:space="0" w:color="auto"/>
          </w:divBdr>
        </w:div>
        <w:div w:id="1040475388">
          <w:marLeft w:val="0"/>
          <w:marRight w:val="0"/>
          <w:marTop w:val="0"/>
          <w:marBottom w:val="0"/>
          <w:divBdr>
            <w:top w:val="none" w:sz="0" w:space="0" w:color="auto"/>
            <w:left w:val="none" w:sz="0" w:space="0" w:color="auto"/>
            <w:bottom w:val="none" w:sz="0" w:space="0" w:color="auto"/>
            <w:right w:val="none" w:sz="0" w:space="0" w:color="auto"/>
          </w:divBdr>
        </w:div>
        <w:div w:id="867135083">
          <w:marLeft w:val="0"/>
          <w:marRight w:val="0"/>
          <w:marTop w:val="0"/>
          <w:marBottom w:val="0"/>
          <w:divBdr>
            <w:top w:val="none" w:sz="0" w:space="0" w:color="auto"/>
            <w:left w:val="none" w:sz="0" w:space="0" w:color="auto"/>
            <w:bottom w:val="none" w:sz="0" w:space="0" w:color="auto"/>
            <w:right w:val="none" w:sz="0" w:space="0" w:color="auto"/>
          </w:divBdr>
        </w:div>
        <w:div w:id="557589764">
          <w:marLeft w:val="0"/>
          <w:marRight w:val="0"/>
          <w:marTop w:val="0"/>
          <w:marBottom w:val="0"/>
          <w:divBdr>
            <w:top w:val="none" w:sz="0" w:space="0" w:color="auto"/>
            <w:left w:val="none" w:sz="0" w:space="0" w:color="auto"/>
            <w:bottom w:val="none" w:sz="0" w:space="0" w:color="auto"/>
            <w:right w:val="none" w:sz="0" w:space="0" w:color="auto"/>
          </w:divBdr>
        </w:div>
        <w:div w:id="543978971">
          <w:marLeft w:val="0"/>
          <w:marRight w:val="0"/>
          <w:marTop w:val="0"/>
          <w:marBottom w:val="0"/>
          <w:divBdr>
            <w:top w:val="none" w:sz="0" w:space="0" w:color="auto"/>
            <w:left w:val="none" w:sz="0" w:space="0" w:color="auto"/>
            <w:bottom w:val="none" w:sz="0" w:space="0" w:color="auto"/>
            <w:right w:val="none" w:sz="0" w:space="0" w:color="auto"/>
          </w:divBdr>
        </w:div>
        <w:div w:id="165899238">
          <w:marLeft w:val="0"/>
          <w:marRight w:val="0"/>
          <w:marTop w:val="0"/>
          <w:marBottom w:val="0"/>
          <w:divBdr>
            <w:top w:val="none" w:sz="0" w:space="0" w:color="auto"/>
            <w:left w:val="none" w:sz="0" w:space="0" w:color="auto"/>
            <w:bottom w:val="none" w:sz="0" w:space="0" w:color="auto"/>
            <w:right w:val="none" w:sz="0" w:space="0" w:color="auto"/>
          </w:divBdr>
        </w:div>
      </w:divsChild>
    </w:div>
    <w:div w:id="845441376">
      <w:bodyDiv w:val="1"/>
      <w:marLeft w:val="0"/>
      <w:marRight w:val="0"/>
      <w:marTop w:val="0"/>
      <w:marBottom w:val="0"/>
      <w:divBdr>
        <w:top w:val="none" w:sz="0" w:space="0" w:color="auto"/>
        <w:left w:val="none" w:sz="0" w:space="0" w:color="auto"/>
        <w:bottom w:val="none" w:sz="0" w:space="0" w:color="auto"/>
        <w:right w:val="none" w:sz="0" w:space="0" w:color="auto"/>
      </w:divBdr>
    </w:div>
    <w:div w:id="925578943">
      <w:bodyDiv w:val="1"/>
      <w:marLeft w:val="0"/>
      <w:marRight w:val="0"/>
      <w:marTop w:val="0"/>
      <w:marBottom w:val="0"/>
      <w:divBdr>
        <w:top w:val="none" w:sz="0" w:space="0" w:color="auto"/>
        <w:left w:val="none" w:sz="0" w:space="0" w:color="auto"/>
        <w:bottom w:val="none" w:sz="0" w:space="0" w:color="auto"/>
        <w:right w:val="none" w:sz="0" w:space="0" w:color="auto"/>
      </w:divBdr>
      <w:divsChild>
        <w:div w:id="922958450">
          <w:marLeft w:val="0"/>
          <w:marRight w:val="0"/>
          <w:marTop w:val="0"/>
          <w:marBottom w:val="0"/>
          <w:divBdr>
            <w:top w:val="none" w:sz="0" w:space="0" w:color="auto"/>
            <w:left w:val="none" w:sz="0" w:space="0" w:color="auto"/>
            <w:bottom w:val="none" w:sz="0" w:space="0" w:color="auto"/>
            <w:right w:val="none" w:sz="0" w:space="0" w:color="auto"/>
          </w:divBdr>
        </w:div>
        <w:div w:id="1570846338">
          <w:marLeft w:val="0"/>
          <w:marRight w:val="0"/>
          <w:marTop w:val="0"/>
          <w:marBottom w:val="0"/>
          <w:divBdr>
            <w:top w:val="none" w:sz="0" w:space="0" w:color="auto"/>
            <w:left w:val="none" w:sz="0" w:space="0" w:color="auto"/>
            <w:bottom w:val="none" w:sz="0" w:space="0" w:color="auto"/>
            <w:right w:val="none" w:sz="0" w:space="0" w:color="auto"/>
          </w:divBdr>
        </w:div>
        <w:div w:id="1381006539">
          <w:marLeft w:val="0"/>
          <w:marRight w:val="0"/>
          <w:marTop w:val="0"/>
          <w:marBottom w:val="0"/>
          <w:divBdr>
            <w:top w:val="none" w:sz="0" w:space="0" w:color="auto"/>
            <w:left w:val="none" w:sz="0" w:space="0" w:color="auto"/>
            <w:bottom w:val="none" w:sz="0" w:space="0" w:color="auto"/>
            <w:right w:val="none" w:sz="0" w:space="0" w:color="auto"/>
          </w:divBdr>
        </w:div>
        <w:div w:id="581791575">
          <w:marLeft w:val="0"/>
          <w:marRight w:val="0"/>
          <w:marTop w:val="0"/>
          <w:marBottom w:val="0"/>
          <w:divBdr>
            <w:top w:val="none" w:sz="0" w:space="0" w:color="auto"/>
            <w:left w:val="none" w:sz="0" w:space="0" w:color="auto"/>
            <w:bottom w:val="none" w:sz="0" w:space="0" w:color="auto"/>
            <w:right w:val="none" w:sz="0" w:space="0" w:color="auto"/>
          </w:divBdr>
        </w:div>
        <w:div w:id="157842467">
          <w:marLeft w:val="0"/>
          <w:marRight w:val="0"/>
          <w:marTop w:val="0"/>
          <w:marBottom w:val="0"/>
          <w:divBdr>
            <w:top w:val="none" w:sz="0" w:space="0" w:color="auto"/>
            <w:left w:val="none" w:sz="0" w:space="0" w:color="auto"/>
            <w:bottom w:val="none" w:sz="0" w:space="0" w:color="auto"/>
            <w:right w:val="none" w:sz="0" w:space="0" w:color="auto"/>
          </w:divBdr>
        </w:div>
        <w:div w:id="2049648903">
          <w:marLeft w:val="0"/>
          <w:marRight w:val="0"/>
          <w:marTop w:val="0"/>
          <w:marBottom w:val="0"/>
          <w:divBdr>
            <w:top w:val="none" w:sz="0" w:space="0" w:color="auto"/>
            <w:left w:val="none" w:sz="0" w:space="0" w:color="auto"/>
            <w:bottom w:val="none" w:sz="0" w:space="0" w:color="auto"/>
            <w:right w:val="none" w:sz="0" w:space="0" w:color="auto"/>
          </w:divBdr>
        </w:div>
        <w:div w:id="223879454">
          <w:marLeft w:val="0"/>
          <w:marRight w:val="0"/>
          <w:marTop w:val="0"/>
          <w:marBottom w:val="0"/>
          <w:divBdr>
            <w:top w:val="none" w:sz="0" w:space="0" w:color="auto"/>
            <w:left w:val="none" w:sz="0" w:space="0" w:color="auto"/>
            <w:bottom w:val="none" w:sz="0" w:space="0" w:color="auto"/>
            <w:right w:val="none" w:sz="0" w:space="0" w:color="auto"/>
          </w:divBdr>
        </w:div>
        <w:div w:id="328794337">
          <w:marLeft w:val="0"/>
          <w:marRight w:val="0"/>
          <w:marTop w:val="0"/>
          <w:marBottom w:val="0"/>
          <w:divBdr>
            <w:top w:val="none" w:sz="0" w:space="0" w:color="auto"/>
            <w:left w:val="none" w:sz="0" w:space="0" w:color="auto"/>
            <w:bottom w:val="none" w:sz="0" w:space="0" w:color="auto"/>
            <w:right w:val="none" w:sz="0" w:space="0" w:color="auto"/>
          </w:divBdr>
        </w:div>
        <w:div w:id="1061363532">
          <w:marLeft w:val="0"/>
          <w:marRight w:val="0"/>
          <w:marTop w:val="0"/>
          <w:marBottom w:val="0"/>
          <w:divBdr>
            <w:top w:val="none" w:sz="0" w:space="0" w:color="auto"/>
            <w:left w:val="none" w:sz="0" w:space="0" w:color="auto"/>
            <w:bottom w:val="none" w:sz="0" w:space="0" w:color="auto"/>
            <w:right w:val="none" w:sz="0" w:space="0" w:color="auto"/>
          </w:divBdr>
        </w:div>
        <w:div w:id="672297047">
          <w:marLeft w:val="0"/>
          <w:marRight w:val="0"/>
          <w:marTop w:val="0"/>
          <w:marBottom w:val="0"/>
          <w:divBdr>
            <w:top w:val="none" w:sz="0" w:space="0" w:color="auto"/>
            <w:left w:val="none" w:sz="0" w:space="0" w:color="auto"/>
            <w:bottom w:val="none" w:sz="0" w:space="0" w:color="auto"/>
            <w:right w:val="none" w:sz="0" w:space="0" w:color="auto"/>
          </w:divBdr>
        </w:div>
        <w:div w:id="1761099847">
          <w:marLeft w:val="0"/>
          <w:marRight w:val="0"/>
          <w:marTop w:val="0"/>
          <w:marBottom w:val="0"/>
          <w:divBdr>
            <w:top w:val="none" w:sz="0" w:space="0" w:color="auto"/>
            <w:left w:val="none" w:sz="0" w:space="0" w:color="auto"/>
            <w:bottom w:val="none" w:sz="0" w:space="0" w:color="auto"/>
            <w:right w:val="none" w:sz="0" w:space="0" w:color="auto"/>
          </w:divBdr>
        </w:div>
        <w:div w:id="2135557976">
          <w:marLeft w:val="0"/>
          <w:marRight w:val="0"/>
          <w:marTop w:val="0"/>
          <w:marBottom w:val="0"/>
          <w:divBdr>
            <w:top w:val="none" w:sz="0" w:space="0" w:color="auto"/>
            <w:left w:val="none" w:sz="0" w:space="0" w:color="auto"/>
            <w:bottom w:val="none" w:sz="0" w:space="0" w:color="auto"/>
            <w:right w:val="none" w:sz="0" w:space="0" w:color="auto"/>
          </w:divBdr>
        </w:div>
        <w:div w:id="932471063">
          <w:marLeft w:val="0"/>
          <w:marRight w:val="0"/>
          <w:marTop w:val="0"/>
          <w:marBottom w:val="0"/>
          <w:divBdr>
            <w:top w:val="none" w:sz="0" w:space="0" w:color="auto"/>
            <w:left w:val="none" w:sz="0" w:space="0" w:color="auto"/>
            <w:bottom w:val="none" w:sz="0" w:space="0" w:color="auto"/>
            <w:right w:val="none" w:sz="0" w:space="0" w:color="auto"/>
          </w:divBdr>
        </w:div>
        <w:div w:id="1394548825">
          <w:marLeft w:val="0"/>
          <w:marRight w:val="0"/>
          <w:marTop w:val="0"/>
          <w:marBottom w:val="0"/>
          <w:divBdr>
            <w:top w:val="none" w:sz="0" w:space="0" w:color="auto"/>
            <w:left w:val="none" w:sz="0" w:space="0" w:color="auto"/>
            <w:bottom w:val="none" w:sz="0" w:space="0" w:color="auto"/>
            <w:right w:val="none" w:sz="0" w:space="0" w:color="auto"/>
          </w:divBdr>
        </w:div>
        <w:div w:id="2021614944">
          <w:marLeft w:val="0"/>
          <w:marRight w:val="0"/>
          <w:marTop w:val="0"/>
          <w:marBottom w:val="0"/>
          <w:divBdr>
            <w:top w:val="none" w:sz="0" w:space="0" w:color="auto"/>
            <w:left w:val="none" w:sz="0" w:space="0" w:color="auto"/>
            <w:bottom w:val="none" w:sz="0" w:space="0" w:color="auto"/>
            <w:right w:val="none" w:sz="0" w:space="0" w:color="auto"/>
          </w:divBdr>
        </w:div>
        <w:div w:id="1289818358">
          <w:marLeft w:val="0"/>
          <w:marRight w:val="0"/>
          <w:marTop w:val="0"/>
          <w:marBottom w:val="0"/>
          <w:divBdr>
            <w:top w:val="none" w:sz="0" w:space="0" w:color="auto"/>
            <w:left w:val="none" w:sz="0" w:space="0" w:color="auto"/>
            <w:bottom w:val="none" w:sz="0" w:space="0" w:color="auto"/>
            <w:right w:val="none" w:sz="0" w:space="0" w:color="auto"/>
          </w:divBdr>
        </w:div>
        <w:div w:id="985402623">
          <w:marLeft w:val="0"/>
          <w:marRight w:val="0"/>
          <w:marTop w:val="0"/>
          <w:marBottom w:val="0"/>
          <w:divBdr>
            <w:top w:val="none" w:sz="0" w:space="0" w:color="auto"/>
            <w:left w:val="none" w:sz="0" w:space="0" w:color="auto"/>
            <w:bottom w:val="none" w:sz="0" w:space="0" w:color="auto"/>
            <w:right w:val="none" w:sz="0" w:space="0" w:color="auto"/>
          </w:divBdr>
        </w:div>
        <w:div w:id="573900956">
          <w:marLeft w:val="0"/>
          <w:marRight w:val="0"/>
          <w:marTop w:val="0"/>
          <w:marBottom w:val="0"/>
          <w:divBdr>
            <w:top w:val="none" w:sz="0" w:space="0" w:color="auto"/>
            <w:left w:val="none" w:sz="0" w:space="0" w:color="auto"/>
            <w:bottom w:val="none" w:sz="0" w:space="0" w:color="auto"/>
            <w:right w:val="none" w:sz="0" w:space="0" w:color="auto"/>
          </w:divBdr>
        </w:div>
        <w:div w:id="1524856255">
          <w:marLeft w:val="0"/>
          <w:marRight w:val="0"/>
          <w:marTop w:val="0"/>
          <w:marBottom w:val="0"/>
          <w:divBdr>
            <w:top w:val="none" w:sz="0" w:space="0" w:color="auto"/>
            <w:left w:val="none" w:sz="0" w:space="0" w:color="auto"/>
            <w:bottom w:val="none" w:sz="0" w:space="0" w:color="auto"/>
            <w:right w:val="none" w:sz="0" w:space="0" w:color="auto"/>
          </w:divBdr>
        </w:div>
        <w:div w:id="954865419">
          <w:marLeft w:val="0"/>
          <w:marRight w:val="0"/>
          <w:marTop w:val="0"/>
          <w:marBottom w:val="0"/>
          <w:divBdr>
            <w:top w:val="none" w:sz="0" w:space="0" w:color="auto"/>
            <w:left w:val="none" w:sz="0" w:space="0" w:color="auto"/>
            <w:bottom w:val="none" w:sz="0" w:space="0" w:color="auto"/>
            <w:right w:val="none" w:sz="0" w:space="0" w:color="auto"/>
          </w:divBdr>
        </w:div>
        <w:div w:id="2136635094">
          <w:marLeft w:val="0"/>
          <w:marRight w:val="0"/>
          <w:marTop w:val="0"/>
          <w:marBottom w:val="0"/>
          <w:divBdr>
            <w:top w:val="none" w:sz="0" w:space="0" w:color="auto"/>
            <w:left w:val="none" w:sz="0" w:space="0" w:color="auto"/>
            <w:bottom w:val="none" w:sz="0" w:space="0" w:color="auto"/>
            <w:right w:val="none" w:sz="0" w:space="0" w:color="auto"/>
          </w:divBdr>
        </w:div>
        <w:div w:id="628903480">
          <w:marLeft w:val="0"/>
          <w:marRight w:val="0"/>
          <w:marTop w:val="0"/>
          <w:marBottom w:val="0"/>
          <w:divBdr>
            <w:top w:val="none" w:sz="0" w:space="0" w:color="auto"/>
            <w:left w:val="none" w:sz="0" w:space="0" w:color="auto"/>
            <w:bottom w:val="none" w:sz="0" w:space="0" w:color="auto"/>
            <w:right w:val="none" w:sz="0" w:space="0" w:color="auto"/>
          </w:divBdr>
        </w:div>
        <w:div w:id="1501580498">
          <w:marLeft w:val="0"/>
          <w:marRight w:val="0"/>
          <w:marTop w:val="0"/>
          <w:marBottom w:val="0"/>
          <w:divBdr>
            <w:top w:val="none" w:sz="0" w:space="0" w:color="auto"/>
            <w:left w:val="none" w:sz="0" w:space="0" w:color="auto"/>
            <w:bottom w:val="none" w:sz="0" w:space="0" w:color="auto"/>
            <w:right w:val="none" w:sz="0" w:space="0" w:color="auto"/>
          </w:divBdr>
        </w:div>
        <w:div w:id="720251369">
          <w:marLeft w:val="0"/>
          <w:marRight w:val="0"/>
          <w:marTop w:val="0"/>
          <w:marBottom w:val="0"/>
          <w:divBdr>
            <w:top w:val="none" w:sz="0" w:space="0" w:color="auto"/>
            <w:left w:val="none" w:sz="0" w:space="0" w:color="auto"/>
            <w:bottom w:val="none" w:sz="0" w:space="0" w:color="auto"/>
            <w:right w:val="none" w:sz="0" w:space="0" w:color="auto"/>
          </w:divBdr>
        </w:div>
        <w:div w:id="1686396509">
          <w:marLeft w:val="0"/>
          <w:marRight w:val="0"/>
          <w:marTop w:val="0"/>
          <w:marBottom w:val="0"/>
          <w:divBdr>
            <w:top w:val="none" w:sz="0" w:space="0" w:color="auto"/>
            <w:left w:val="none" w:sz="0" w:space="0" w:color="auto"/>
            <w:bottom w:val="none" w:sz="0" w:space="0" w:color="auto"/>
            <w:right w:val="none" w:sz="0" w:space="0" w:color="auto"/>
          </w:divBdr>
        </w:div>
        <w:div w:id="974797678">
          <w:marLeft w:val="0"/>
          <w:marRight w:val="0"/>
          <w:marTop w:val="0"/>
          <w:marBottom w:val="0"/>
          <w:divBdr>
            <w:top w:val="none" w:sz="0" w:space="0" w:color="auto"/>
            <w:left w:val="none" w:sz="0" w:space="0" w:color="auto"/>
            <w:bottom w:val="none" w:sz="0" w:space="0" w:color="auto"/>
            <w:right w:val="none" w:sz="0" w:space="0" w:color="auto"/>
          </w:divBdr>
        </w:div>
        <w:div w:id="316619127">
          <w:marLeft w:val="0"/>
          <w:marRight w:val="0"/>
          <w:marTop w:val="0"/>
          <w:marBottom w:val="0"/>
          <w:divBdr>
            <w:top w:val="none" w:sz="0" w:space="0" w:color="auto"/>
            <w:left w:val="none" w:sz="0" w:space="0" w:color="auto"/>
            <w:bottom w:val="none" w:sz="0" w:space="0" w:color="auto"/>
            <w:right w:val="none" w:sz="0" w:space="0" w:color="auto"/>
          </w:divBdr>
        </w:div>
        <w:div w:id="721058679">
          <w:marLeft w:val="0"/>
          <w:marRight w:val="0"/>
          <w:marTop w:val="0"/>
          <w:marBottom w:val="0"/>
          <w:divBdr>
            <w:top w:val="none" w:sz="0" w:space="0" w:color="auto"/>
            <w:left w:val="none" w:sz="0" w:space="0" w:color="auto"/>
            <w:bottom w:val="none" w:sz="0" w:space="0" w:color="auto"/>
            <w:right w:val="none" w:sz="0" w:space="0" w:color="auto"/>
          </w:divBdr>
        </w:div>
        <w:div w:id="817838424">
          <w:marLeft w:val="0"/>
          <w:marRight w:val="0"/>
          <w:marTop w:val="0"/>
          <w:marBottom w:val="0"/>
          <w:divBdr>
            <w:top w:val="none" w:sz="0" w:space="0" w:color="auto"/>
            <w:left w:val="none" w:sz="0" w:space="0" w:color="auto"/>
            <w:bottom w:val="none" w:sz="0" w:space="0" w:color="auto"/>
            <w:right w:val="none" w:sz="0" w:space="0" w:color="auto"/>
          </w:divBdr>
        </w:div>
        <w:div w:id="2078357383">
          <w:marLeft w:val="0"/>
          <w:marRight w:val="0"/>
          <w:marTop w:val="0"/>
          <w:marBottom w:val="0"/>
          <w:divBdr>
            <w:top w:val="none" w:sz="0" w:space="0" w:color="auto"/>
            <w:left w:val="none" w:sz="0" w:space="0" w:color="auto"/>
            <w:bottom w:val="none" w:sz="0" w:space="0" w:color="auto"/>
            <w:right w:val="none" w:sz="0" w:space="0" w:color="auto"/>
          </w:divBdr>
        </w:div>
        <w:div w:id="1601911475">
          <w:marLeft w:val="0"/>
          <w:marRight w:val="0"/>
          <w:marTop w:val="0"/>
          <w:marBottom w:val="0"/>
          <w:divBdr>
            <w:top w:val="none" w:sz="0" w:space="0" w:color="auto"/>
            <w:left w:val="none" w:sz="0" w:space="0" w:color="auto"/>
            <w:bottom w:val="none" w:sz="0" w:space="0" w:color="auto"/>
            <w:right w:val="none" w:sz="0" w:space="0" w:color="auto"/>
          </w:divBdr>
        </w:div>
        <w:div w:id="2119180904">
          <w:marLeft w:val="0"/>
          <w:marRight w:val="0"/>
          <w:marTop w:val="0"/>
          <w:marBottom w:val="0"/>
          <w:divBdr>
            <w:top w:val="none" w:sz="0" w:space="0" w:color="auto"/>
            <w:left w:val="none" w:sz="0" w:space="0" w:color="auto"/>
            <w:bottom w:val="none" w:sz="0" w:space="0" w:color="auto"/>
            <w:right w:val="none" w:sz="0" w:space="0" w:color="auto"/>
          </w:divBdr>
        </w:div>
        <w:div w:id="2129810146">
          <w:marLeft w:val="0"/>
          <w:marRight w:val="0"/>
          <w:marTop w:val="0"/>
          <w:marBottom w:val="0"/>
          <w:divBdr>
            <w:top w:val="none" w:sz="0" w:space="0" w:color="auto"/>
            <w:left w:val="none" w:sz="0" w:space="0" w:color="auto"/>
            <w:bottom w:val="none" w:sz="0" w:space="0" w:color="auto"/>
            <w:right w:val="none" w:sz="0" w:space="0" w:color="auto"/>
          </w:divBdr>
        </w:div>
        <w:div w:id="1287931257">
          <w:marLeft w:val="0"/>
          <w:marRight w:val="0"/>
          <w:marTop w:val="0"/>
          <w:marBottom w:val="0"/>
          <w:divBdr>
            <w:top w:val="none" w:sz="0" w:space="0" w:color="auto"/>
            <w:left w:val="none" w:sz="0" w:space="0" w:color="auto"/>
            <w:bottom w:val="none" w:sz="0" w:space="0" w:color="auto"/>
            <w:right w:val="none" w:sz="0" w:space="0" w:color="auto"/>
          </w:divBdr>
        </w:div>
        <w:div w:id="1189023737">
          <w:marLeft w:val="0"/>
          <w:marRight w:val="0"/>
          <w:marTop w:val="0"/>
          <w:marBottom w:val="0"/>
          <w:divBdr>
            <w:top w:val="none" w:sz="0" w:space="0" w:color="auto"/>
            <w:left w:val="none" w:sz="0" w:space="0" w:color="auto"/>
            <w:bottom w:val="none" w:sz="0" w:space="0" w:color="auto"/>
            <w:right w:val="none" w:sz="0" w:space="0" w:color="auto"/>
          </w:divBdr>
        </w:div>
        <w:div w:id="1264217668">
          <w:marLeft w:val="0"/>
          <w:marRight w:val="0"/>
          <w:marTop w:val="0"/>
          <w:marBottom w:val="0"/>
          <w:divBdr>
            <w:top w:val="none" w:sz="0" w:space="0" w:color="auto"/>
            <w:left w:val="none" w:sz="0" w:space="0" w:color="auto"/>
            <w:bottom w:val="none" w:sz="0" w:space="0" w:color="auto"/>
            <w:right w:val="none" w:sz="0" w:space="0" w:color="auto"/>
          </w:divBdr>
        </w:div>
        <w:div w:id="1319187872">
          <w:marLeft w:val="0"/>
          <w:marRight w:val="0"/>
          <w:marTop w:val="0"/>
          <w:marBottom w:val="0"/>
          <w:divBdr>
            <w:top w:val="none" w:sz="0" w:space="0" w:color="auto"/>
            <w:left w:val="none" w:sz="0" w:space="0" w:color="auto"/>
            <w:bottom w:val="none" w:sz="0" w:space="0" w:color="auto"/>
            <w:right w:val="none" w:sz="0" w:space="0" w:color="auto"/>
          </w:divBdr>
        </w:div>
        <w:div w:id="1676835909">
          <w:marLeft w:val="0"/>
          <w:marRight w:val="0"/>
          <w:marTop w:val="0"/>
          <w:marBottom w:val="0"/>
          <w:divBdr>
            <w:top w:val="none" w:sz="0" w:space="0" w:color="auto"/>
            <w:left w:val="none" w:sz="0" w:space="0" w:color="auto"/>
            <w:bottom w:val="none" w:sz="0" w:space="0" w:color="auto"/>
            <w:right w:val="none" w:sz="0" w:space="0" w:color="auto"/>
          </w:divBdr>
        </w:div>
        <w:div w:id="52704493">
          <w:marLeft w:val="0"/>
          <w:marRight w:val="0"/>
          <w:marTop w:val="0"/>
          <w:marBottom w:val="0"/>
          <w:divBdr>
            <w:top w:val="none" w:sz="0" w:space="0" w:color="auto"/>
            <w:left w:val="none" w:sz="0" w:space="0" w:color="auto"/>
            <w:bottom w:val="none" w:sz="0" w:space="0" w:color="auto"/>
            <w:right w:val="none" w:sz="0" w:space="0" w:color="auto"/>
          </w:divBdr>
        </w:div>
        <w:div w:id="2050908821">
          <w:marLeft w:val="0"/>
          <w:marRight w:val="0"/>
          <w:marTop w:val="0"/>
          <w:marBottom w:val="0"/>
          <w:divBdr>
            <w:top w:val="none" w:sz="0" w:space="0" w:color="auto"/>
            <w:left w:val="none" w:sz="0" w:space="0" w:color="auto"/>
            <w:bottom w:val="none" w:sz="0" w:space="0" w:color="auto"/>
            <w:right w:val="none" w:sz="0" w:space="0" w:color="auto"/>
          </w:divBdr>
        </w:div>
        <w:div w:id="580064483">
          <w:marLeft w:val="0"/>
          <w:marRight w:val="0"/>
          <w:marTop w:val="0"/>
          <w:marBottom w:val="0"/>
          <w:divBdr>
            <w:top w:val="none" w:sz="0" w:space="0" w:color="auto"/>
            <w:left w:val="none" w:sz="0" w:space="0" w:color="auto"/>
            <w:bottom w:val="none" w:sz="0" w:space="0" w:color="auto"/>
            <w:right w:val="none" w:sz="0" w:space="0" w:color="auto"/>
          </w:divBdr>
        </w:div>
        <w:div w:id="1230725718">
          <w:marLeft w:val="0"/>
          <w:marRight w:val="0"/>
          <w:marTop w:val="0"/>
          <w:marBottom w:val="0"/>
          <w:divBdr>
            <w:top w:val="none" w:sz="0" w:space="0" w:color="auto"/>
            <w:left w:val="none" w:sz="0" w:space="0" w:color="auto"/>
            <w:bottom w:val="none" w:sz="0" w:space="0" w:color="auto"/>
            <w:right w:val="none" w:sz="0" w:space="0" w:color="auto"/>
          </w:divBdr>
        </w:div>
        <w:div w:id="696201898">
          <w:marLeft w:val="0"/>
          <w:marRight w:val="0"/>
          <w:marTop w:val="0"/>
          <w:marBottom w:val="0"/>
          <w:divBdr>
            <w:top w:val="none" w:sz="0" w:space="0" w:color="auto"/>
            <w:left w:val="none" w:sz="0" w:space="0" w:color="auto"/>
            <w:bottom w:val="none" w:sz="0" w:space="0" w:color="auto"/>
            <w:right w:val="none" w:sz="0" w:space="0" w:color="auto"/>
          </w:divBdr>
        </w:div>
        <w:div w:id="679505671">
          <w:marLeft w:val="0"/>
          <w:marRight w:val="0"/>
          <w:marTop w:val="0"/>
          <w:marBottom w:val="0"/>
          <w:divBdr>
            <w:top w:val="none" w:sz="0" w:space="0" w:color="auto"/>
            <w:left w:val="none" w:sz="0" w:space="0" w:color="auto"/>
            <w:bottom w:val="none" w:sz="0" w:space="0" w:color="auto"/>
            <w:right w:val="none" w:sz="0" w:space="0" w:color="auto"/>
          </w:divBdr>
        </w:div>
        <w:div w:id="35394128">
          <w:marLeft w:val="0"/>
          <w:marRight w:val="0"/>
          <w:marTop w:val="0"/>
          <w:marBottom w:val="0"/>
          <w:divBdr>
            <w:top w:val="none" w:sz="0" w:space="0" w:color="auto"/>
            <w:left w:val="none" w:sz="0" w:space="0" w:color="auto"/>
            <w:bottom w:val="none" w:sz="0" w:space="0" w:color="auto"/>
            <w:right w:val="none" w:sz="0" w:space="0" w:color="auto"/>
          </w:divBdr>
        </w:div>
        <w:div w:id="443116066">
          <w:marLeft w:val="0"/>
          <w:marRight w:val="0"/>
          <w:marTop w:val="0"/>
          <w:marBottom w:val="0"/>
          <w:divBdr>
            <w:top w:val="none" w:sz="0" w:space="0" w:color="auto"/>
            <w:left w:val="none" w:sz="0" w:space="0" w:color="auto"/>
            <w:bottom w:val="none" w:sz="0" w:space="0" w:color="auto"/>
            <w:right w:val="none" w:sz="0" w:space="0" w:color="auto"/>
          </w:divBdr>
        </w:div>
        <w:div w:id="1223180686">
          <w:marLeft w:val="0"/>
          <w:marRight w:val="0"/>
          <w:marTop w:val="0"/>
          <w:marBottom w:val="0"/>
          <w:divBdr>
            <w:top w:val="none" w:sz="0" w:space="0" w:color="auto"/>
            <w:left w:val="none" w:sz="0" w:space="0" w:color="auto"/>
            <w:bottom w:val="none" w:sz="0" w:space="0" w:color="auto"/>
            <w:right w:val="none" w:sz="0" w:space="0" w:color="auto"/>
          </w:divBdr>
        </w:div>
        <w:div w:id="1883131384">
          <w:marLeft w:val="0"/>
          <w:marRight w:val="0"/>
          <w:marTop w:val="0"/>
          <w:marBottom w:val="0"/>
          <w:divBdr>
            <w:top w:val="none" w:sz="0" w:space="0" w:color="auto"/>
            <w:left w:val="none" w:sz="0" w:space="0" w:color="auto"/>
            <w:bottom w:val="none" w:sz="0" w:space="0" w:color="auto"/>
            <w:right w:val="none" w:sz="0" w:space="0" w:color="auto"/>
          </w:divBdr>
        </w:div>
        <w:div w:id="1347058327">
          <w:marLeft w:val="0"/>
          <w:marRight w:val="0"/>
          <w:marTop w:val="0"/>
          <w:marBottom w:val="0"/>
          <w:divBdr>
            <w:top w:val="none" w:sz="0" w:space="0" w:color="auto"/>
            <w:left w:val="none" w:sz="0" w:space="0" w:color="auto"/>
            <w:bottom w:val="none" w:sz="0" w:space="0" w:color="auto"/>
            <w:right w:val="none" w:sz="0" w:space="0" w:color="auto"/>
          </w:divBdr>
        </w:div>
        <w:div w:id="758139810">
          <w:marLeft w:val="0"/>
          <w:marRight w:val="0"/>
          <w:marTop w:val="0"/>
          <w:marBottom w:val="0"/>
          <w:divBdr>
            <w:top w:val="none" w:sz="0" w:space="0" w:color="auto"/>
            <w:left w:val="none" w:sz="0" w:space="0" w:color="auto"/>
            <w:bottom w:val="none" w:sz="0" w:space="0" w:color="auto"/>
            <w:right w:val="none" w:sz="0" w:space="0" w:color="auto"/>
          </w:divBdr>
        </w:div>
        <w:div w:id="472526433">
          <w:marLeft w:val="0"/>
          <w:marRight w:val="0"/>
          <w:marTop w:val="0"/>
          <w:marBottom w:val="0"/>
          <w:divBdr>
            <w:top w:val="none" w:sz="0" w:space="0" w:color="auto"/>
            <w:left w:val="none" w:sz="0" w:space="0" w:color="auto"/>
            <w:bottom w:val="none" w:sz="0" w:space="0" w:color="auto"/>
            <w:right w:val="none" w:sz="0" w:space="0" w:color="auto"/>
          </w:divBdr>
        </w:div>
        <w:div w:id="1422945147">
          <w:marLeft w:val="0"/>
          <w:marRight w:val="0"/>
          <w:marTop w:val="0"/>
          <w:marBottom w:val="0"/>
          <w:divBdr>
            <w:top w:val="none" w:sz="0" w:space="0" w:color="auto"/>
            <w:left w:val="none" w:sz="0" w:space="0" w:color="auto"/>
            <w:bottom w:val="none" w:sz="0" w:space="0" w:color="auto"/>
            <w:right w:val="none" w:sz="0" w:space="0" w:color="auto"/>
          </w:divBdr>
        </w:div>
        <w:div w:id="2146122312">
          <w:marLeft w:val="0"/>
          <w:marRight w:val="0"/>
          <w:marTop w:val="0"/>
          <w:marBottom w:val="0"/>
          <w:divBdr>
            <w:top w:val="none" w:sz="0" w:space="0" w:color="auto"/>
            <w:left w:val="none" w:sz="0" w:space="0" w:color="auto"/>
            <w:bottom w:val="none" w:sz="0" w:space="0" w:color="auto"/>
            <w:right w:val="none" w:sz="0" w:space="0" w:color="auto"/>
          </w:divBdr>
        </w:div>
        <w:div w:id="2069180528">
          <w:marLeft w:val="0"/>
          <w:marRight w:val="0"/>
          <w:marTop w:val="0"/>
          <w:marBottom w:val="0"/>
          <w:divBdr>
            <w:top w:val="none" w:sz="0" w:space="0" w:color="auto"/>
            <w:left w:val="none" w:sz="0" w:space="0" w:color="auto"/>
            <w:bottom w:val="none" w:sz="0" w:space="0" w:color="auto"/>
            <w:right w:val="none" w:sz="0" w:space="0" w:color="auto"/>
          </w:divBdr>
        </w:div>
        <w:div w:id="1465545221">
          <w:marLeft w:val="0"/>
          <w:marRight w:val="0"/>
          <w:marTop w:val="0"/>
          <w:marBottom w:val="0"/>
          <w:divBdr>
            <w:top w:val="none" w:sz="0" w:space="0" w:color="auto"/>
            <w:left w:val="none" w:sz="0" w:space="0" w:color="auto"/>
            <w:bottom w:val="none" w:sz="0" w:space="0" w:color="auto"/>
            <w:right w:val="none" w:sz="0" w:space="0" w:color="auto"/>
          </w:divBdr>
        </w:div>
        <w:div w:id="1619020058">
          <w:marLeft w:val="0"/>
          <w:marRight w:val="0"/>
          <w:marTop w:val="0"/>
          <w:marBottom w:val="0"/>
          <w:divBdr>
            <w:top w:val="none" w:sz="0" w:space="0" w:color="auto"/>
            <w:left w:val="none" w:sz="0" w:space="0" w:color="auto"/>
            <w:bottom w:val="none" w:sz="0" w:space="0" w:color="auto"/>
            <w:right w:val="none" w:sz="0" w:space="0" w:color="auto"/>
          </w:divBdr>
        </w:div>
        <w:div w:id="2080521635">
          <w:marLeft w:val="0"/>
          <w:marRight w:val="0"/>
          <w:marTop w:val="0"/>
          <w:marBottom w:val="0"/>
          <w:divBdr>
            <w:top w:val="none" w:sz="0" w:space="0" w:color="auto"/>
            <w:left w:val="none" w:sz="0" w:space="0" w:color="auto"/>
            <w:bottom w:val="none" w:sz="0" w:space="0" w:color="auto"/>
            <w:right w:val="none" w:sz="0" w:space="0" w:color="auto"/>
          </w:divBdr>
        </w:div>
        <w:div w:id="895701253">
          <w:marLeft w:val="0"/>
          <w:marRight w:val="0"/>
          <w:marTop w:val="0"/>
          <w:marBottom w:val="0"/>
          <w:divBdr>
            <w:top w:val="none" w:sz="0" w:space="0" w:color="auto"/>
            <w:left w:val="none" w:sz="0" w:space="0" w:color="auto"/>
            <w:bottom w:val="none" w:sz="0" w:space="0" w:color="auto"/>
            <w:right w:val="none" w:sz="0" w:space="0" w:color="auto"/>
          </w:divBdr>
        </w:div>
        <w:div w:id="1394162424">
          <w:marLeft w:val="0"/>
          <w:marRight w:val="0"/>
          <w:marTop w:val="0"/>
          <w:marBottom w:val="0"/>
          <w:divBdr>
            <w:top w:val="none" w:sz="0" w:space="0" w:color="auto"/>
            <w:left w:val="none" w:sz="0" w:space="0" w:color="auto"/>
            <w:bottom w:val="none" w:sz="0" w:space="0" w:color="auto"/>
            <w:right w:val="none" w:sz="0" w:space="0" w:color="auto"/>
          </w:divBdr>
        </w:div>
        <w:div w:id="1155873779">
          <w:marLeft w:val="0"/>
          <w:marRight w:val="0"/>
          <w:marTop w:val="0"/>
          <w:marBottom w:val="0"/>
          <w:divBdr>
            <w:top w:val="none" w:sz="0" w:space="0" w:color="auto"/>
            <w:left w:val="none" w:sz="0" w:space="0" w:color="auto"/>
            <w:bottom w:val="none" w:sz="0" w:space="0" w:color="auto"/>
            <w:right w:val="none" w:sz="0" w:space="0" w:color="auto"/>
          </w:divBdr>
        </w:div>
        <w:div w:id="1769085008">
          <w:marLeft w:val="0"/>
          <w:marRight w:val="0"/>
          <w:marTop w:val="0"/>
          <w:marBottom w:val="0"/>
          <w:divBdr>
            <w:top w:val="none" w:sz="0" w:space="0" w:color="auto"/>
            <w:left w:val="none" w:sz="0" w:space="0" w:color="auto"/>
            <w:bottom w:val="none" w:sz="0" w:space="0" w:color="auto"/>
            <w:right w:val="none" w:sz="0" w:space="0" w:color="auto"/>
          </w:divBdr>
        </w:div>
        <w:div w:id="1008295169">
          <w:marLeft w:val="0"/>
          <w:marRight w:val="0"/>
          <w:marTop w:val="0"/>
          <w:marBottom w:val="0"/>
          <w:divBdr>
            <w:top w:val="none" w:sz="0" w:space="0" w:color="auto"/>
            <w:left w:val="none" w:sz="0" w:space="0" w:color="auto"/>
            <w:bottom w:val="none" w:sz="0" w:space="0" w:color="auto"/>
            <w:right w:val="none" w:sz="0" w:space="0" w:color="auto"/>
          </w:divBdr>
        </w:div>
        <w:div w:id="267472739">
          <w:marLeft w:val="0"/>
          <w:marRight w:val="0"/>
          <w:marTop w:val="0"/>
          <w:marBottom w:val="0"/>
          <w:divBdr>
            <w:top w:val="none" w:sz="0" w:space="0" w:color="auto"/>
            <w:left w:val="none" w:sz="0" w:space="0" w:color="auto"/>
            <w:bottom w:val="none" w:sz="0" w:space="0" w:color="auto"/>
            <w:right w:val="none" w:sz="0" w:space="0" w:color="auto"/>
          </w:divBdr>
        </w:div>
        <w:div w:id="906308625">
          <w:marLeft w:val="0"/>
          <w:marRight w:val="0"/>
          <w:marTop w:val="0"/>
          <w:marBottom w:val="0"/>
          <w:divBdr>
            <w:top w:val="none" w:sz="0" w:space="0" w:color="auto"/>
            <w:left w:val="none" w:sz="0" w:space="0" w:color="auto"/>
            <w:bottom w:val="none" w:sz="0" w:space="0" w:color="auto"/>
            <w:right w:val="none" w:sz="0" w:space="0" w:color="auto"/>
          </w:divBdr>
        </w:div>
        <w:div w:id="395977359">
          <w:marLeft w:val="0"/>
          <w:marRight w:val="0"/>
          <w:marTop w:val="0"/>
          <w:marBottom w:val="0"/>
          <w:divBdr>
            <w:top w:val="none" w:sz="0" w:space="0" w:color="auto"/>
            <w:left w:val="none" w:sz="0" w:space="0" w:color="auto"/>
            <w:bottom w:val="none" w:sz="0" w:space="0" w:color="auto"/>
            <w:right w:val="none" w:sz="0" w:space="0" w:color="auto"/>
          </w:divBdr>
        </w:div>
        <w:div w:id="1223247060">
          <w:marLeft w:val="0"/>
          <w:marRight w:val="0"/>
          <w:marTop w:val="0"/>
          <w:marBottom w:val="0"/>
          <w:divBdr>
            <w:top w:val="none" w:sz="0" w:space="0" w:color="auto"/>
            <w:left w:val="none" w:sz="0" w:space="0" w:color="auto"/>
            <w:bottom w:val="none" w:sz="0" w:space="0" w:color="auto"/>
            <w:right w:val="none" w:sz="0" w:space="0" w:color="auto"/>
          </w:divBdr>
        </w:div>
        <w:div w:id="655037423">
          <w:marLeft w:val="0"/>
          <w:marRight w:val="0"/>
          <w:marTop w:val="0"/>
          <w:marBottom w:val="0"/>
          <w:divBdr>
            <w:top w:val="none" w:sz="0" w:space="0" w:color="auto"/>
            <w:left w:val="none" w:sz="0" w:space="0" w:color="auto"/>
            <w:bottom w:val="none" w:sz="0" w:space="0" w:color="auto"/>
            <w:right w:val="none" w:sz="0" w:space="0" w:color="auto"/>
          </w:divBdr>
        </w:div>
        <w:div w:id="1186409244">
          <w:marLeft w:val="0"/>
          <w:marRight w:val="0"/>
          <w:marTop w:val="0"/>
          <w:marBottom w:val="0"/>
          <w:divBdr>
            <w:top w:val="none" w:sz="0" w:space="0" w:color="auto"/>
            <w:left w:val="none" w:sz="0" w:space="0" w:color="auto"/>
            <w:bottom w:val="none" w:sz="0" w:space="0" w:color="auto"/>
            <w:right w:val="none" w:sz="0" w:space="0" w:color="auto"/>
          </w:divBdr>
        </w:div>
        <w:div w:id="1639146256">
          <w:marLeft w:val="0"/>
          <w:marRight w:val="0"/>
          <w:marTop w:val="0"/>
          <w:marBottom w:val="0"/>
          <w:divBdr>
            <w:top w:val="none" w:sz="0" w:space="0" w:color="auto"/>
            <w:left w:val="none" w:sz="0" w:space="0" w:color="auto"/>
            <w:bottom w:val="none" w:sz="0" w:space="0" w:color="auto"/>
            <w:right w:val="none" w:sz="0" w:space="0" w:color="auto"/>
          </w:divBdr>
        </w:div>
        <w:div w:id="2123837623">
          <w:marLeft w:val="0"/>
          <w:marRight w:val="0"/>
          <w:marTop w:val="0"/>
          <w:marBottom w:val="0"/>
          <w:divBdr>
            <w:top w:val="none" w:sz="0" w:space="0" w:color="auto"/>
            <w:left w:val="none" w:sz="0" w:space="0" w:color="auto"/>
            <w:bottom w:val="none" w:sz="0" w:space="0" w:color="auto"/>
            <w:right w:val="none" w:sz="0" w:space="0" w:color="auto"/>
          </w:divBdr>
        </w:div>
        <w:div w:id="78672052">
          <w:marLeft w:val="0"/>
          <w:marRight w:val="0"/>
          <w:marTop w:val="0"/>
          <w:marBottom w:val="0"/>
          <w:divBdr>
            <w:top w:val="none" w:sz="0" w:space="0" w:color="auto"/>
            <w:left w:val="none" w:sz="0" w:space="0" w:color="auto"/>
            <w:bottom w:val="none" w:sz="0" w:space="0" w:color="auto"/>
            <w:right w:val="none" w:sz="0" w:space="0" w:color="auto"/>
          </w:divBdr>
        </w:div>
        <w:div w:id="1073239863">
          <w:marLeft w:val="0"/>
          <w:marRight w:val="0"/>
          <w:marTop w:val="0"/>
          <w:marBottom w:val="0"/>
          <w:divBdr>
            <w:top w:val="none" w:sz="0" w:space="0" w:color="auto"/>
            <w:left w:val="none" w:sz="0" w:space="0" w:color="auto"/>
            <w:bottom w:val="none" w:sz="0" w:space="0" w:color="auto"/>
            <w:right w:val="none" w:sz="0" w:space="0" w:color="auto"/>
          </w:divBdr>
        </w:div>
        <w:div w:id="1953123285">
          <w:marLeft w:val="0"/>
          <w:marRight w:val="0"/>
          <w:marTop w:val="0"/>
          <w:marBottom w:val="0"/>
          <w:divBdr>
            <w:top w:val="none" w:sz="0" w:space="0" w:color="auto"/>
            <w:left w:val="none" w:sz="0" w:space="0" w:color="auto"/>
            <w:bottom w:val="none" w:sz="0" w:space="0" w:color="auto"/>
            <w:right w:val="none" w:sz="0" w:space="0" w:color="auto"/>
          </w:divBdr>
        </w:div>
        <w:div w:id="1125126486">
          <w:marLeft w:val="0"/>
          <w:marRight w:val="0"/>
          <w:marTop w:val="0"/>
          <w:marBottom w:val="0"/>
          <w:divBdr>
            <w:top w:val="none" w:sz="0" w:space="0" w:color="auto"/>
            <w:left w:val="none" w:sz="0" w:space="0" w:color="auto"/>
            <w:bottom w:val="none" w:sz="0" w:space="0" w:color="auto"/>
            <w:right w:val="none" w:sz="0" w:space="0" w:color="auto"/>
          </w:divBdr>
        </w:div>
        <w:div w:id="713654215">
          <w:marLeft w:val="0"/>
          <w:marRight w:val="0"/>
          <w:marTop w:val="0"/>
          <w:marBottom w:val="0"/>
          <w:divBdr>
            <w:top w:val="none" w:sz="0" w:space="0" w:color="auto"/>
            <w:left w:val="none" w:sz="0" w:space="0" w:color="auto"/>
            <w:bottom w:val="none" w:sz="0" w:space="0" w:color="auto"/>
            <w:right w:val="none" w:sz="0" w:space="0" w:color="auto"/>
          </w:divBdr>
        </w:div>
        <w:div w:id="913246376">
          <w:marLeft w:val="0"/>
          <w:marRight w:val="0"/>
          <w:marTop w:val="0"/>
          <w:marBottom w:val="0"/>
          <w:divBdr>
            <w:top w:val="none" w:sz="0" w:space="0" w:color="auto"/>
            <w:left w:val="none" w:sz="0" w:space="0" w:color="auto"/>
            <w:bottom w:val="none" w:sz="0" w:space="0" w:color="auto"/>
            <w:right w:val="none" w:sz="0" w:space="0" w:color="auto"/>
          </w:divBdr>
        </w:div>
        <w:div w:id="739448945">
          <w:marLeft w:val="0"/>
          <w:marRight w:val="0"/>
          <w:marTop w:val="0"/>
          <w:marBottom w:val="0"/>
          <w:divBdr>
            <w:top w:val="none" w:sz="0" w:space="0" w:color="auto"/>
            <w:left w:val="none" w:sz="0" w:space="0" w:color="auto"/>
            <w:bottom w:val="none" w:sz="0" w:space="0" w:color="auto"/>
            <w:right w:val="none" w:sz="0" w:space="0" w:color="auto"/>
          </w:divBdr>
        </w:div>
        <w:div w:id="650446744">
          <w:marLeft w:val="0"/>
          <w:marRight w:val="0"/>
          <w:marTop w:val="0"/>
          <w:marBottom w:val="0"/>
          <w:divBdr>
            <w:top w:val="none" w:sz="0" w:space="0" w:color="auto"/>
            <w:left w:val="none" w:sz="0" w:space="0" w:color="auto"/>
            <w:bottom w:val="none" w:sz="0" w:space="0" w:color="auto"/>
            <w:right w:val="none" w:sz="0" w:space="0" w:color="auto"/>
          </w:divBdr>
        </w:div>
        <w:div w:id="1610090815">
          <w:marLeft w:val="0"/>
          <w:marRight w:val="0"/>
          <w:marTop w:val="0"/>
          <w:marBottom w:val="0"/>
          <w:divBdr>
            <w:top w:val="none" w:sz="0" w:space="0" w:color="auto"/>
            <w:left w:val="none" w:sz="0" w:space="0" w:color="auto"/>
            <w:bottom w:val="none" w:sz="0" w:space="0" w:color="auto"/>
            <w:right w:val="none" w:sz="0" w:space="0" w:color="auto"/>
          </w:divBdr>
        </w:div>
        <w:div w:id="1243948164">
          <w:marLeft w:val="0"/>
          <w:marRight w:val="0"/>
          <w:marTop w:val="0"/>
          <w:marBottom w:val="0"/>
          <w:divBdr>
            <w:top w:val="none" w:sz="0" w:space="0" w:color="auto"/>
            <w:left w:val="none" w:sz="0" w:space="0" w:color="auto"/>
            <w:bottom w:val="none" w:sz="0" w:space="0" w:color="auto"/>
            <w:right w:val="none" w:sz="0" w:space="0" w:color="auto"/>
          </w:divBdr>
        </w:div>
        <w:div w:id="1824589717">
          <w:marLeft w:val="0"/>
          <w:marRight w:val="0"/>
          <w:marTop w:val="0"/>
          <w:marBottom w:val="0"/>
          <w:divBdr>
            <w:top w:val="none" w:sz="0" w:space="0" w:color="auto"/>
            <w:left w:val="none" w:sz="0" w:space="0" w:color="auto"/>
            <w:bottom w:val="none" w:sz="0" w:space="0" w:color="auto"/>
            <w:right w:val="none" w:sz="0" w:space="0" w:color="auto"/>
          </w:divBdr>
        </w:div>
        <w:div w:id="1516574089">
          <w:marLeft w:val="0"/>
          <w:marRight w:val="0"/>
          <w:marTop w:val="0"/>
          <w:marBottom w:val="0"/>
          <w:divBdr>
            <w:top w:val="none" w:sz="0" w:space="0" w:color="auto"/>
            <w:left w:val="none" w:sz="0" w:space="0" w:color="auto"/>
            <w:bottom w:val="none" w:sz="0" w:space="0" w:color="auto"/>
            <w:right w:val="none" w:sz="0" w:space="0" w:color="auto"/>
          </w:divBdr>
        </w:div>
        <w:div w:id="871653531">
          <w:marLeft w:val="0"/>
          <w:marRight w:val="0"/>
          <w:marTop w:val="0"/>
          <w:marBottom w:val="0"/>
          <w:divBdr>
            <w:top w:val="none" w:sz="0" w:space="0" w:color="auto"/>
            <w:left w:val="none" w:sz="0" w:space="0" w:color="auto"/>
            <w:bottom w:val="none" w:sz="0" w:space="0" w:color="auto"/>
            <w:right w:val="none" w:sz="0" w:space="0" w:color="auto"/>
          </w:divBdr>
        </w:div>
        <w:div w:id="1242790568">
          <w:marLeft w:val="0"/>
          <w:marRight w:val="0"/>
          <w:marTop w:val="0"/>
          <w:marBottom w:val="0"/>
          <w:divBdr>
            <w:top w:val="none" w:sz="0" w:space="0" w:color="auto"/>
            <w:left w:val="none" w:sz="0" w:space="0" w:color="auto"/>
            <w:bottom w:val="none" w:sz="0" w:space="0" w:color="auto"/>
            <w:right w:val="none" w:sz="0" w:space="0" w:color="auto"/>
          </w:divBdr>
        </w:div>
      </w:divsChild>
    </w:div>
    <w:div w:id="1010182417">
      <w:bodyDiv w:val="1"/>
      <w:marLeft w:val="0"/>
      <w:marRight w:val="0"/>
      <w:marTop w:val="0"/>
      <w:marBottom w:val="0"/>
      <w:divBdr>
        <w:top w:val="none" w:sz="0" w:space="0" w:color="auto"/>
        <w:left w:val="none" w:sz="0" w:space="0" w:color="auto"/>
        <w:bottom w:val="none" w:sz="0" w:space="0" w:color="auto"/>
        <w:right w:val="none" w:sz="0" w:space="0" w:color="auto"/>
      </w:divBdr>
    </w:div>
    <w:div w:id="1099566640">
      <w:bodyDiv w:val="1"/>
      <w:marLeft w:val="0"/>
      <w:marRight w:val="0"/>
      <w:marTop w:val="0"/>
      <w:marBottom w:val="0"/>
      <w:divBdr>
        <w:top w:val="none" w:sz="0" w:space="0" w:color="auto"/>
        <w:left w:val="none" w:sz="0" w:space="0" w:color="auto"/>
        <w:bottom w:val="none" w:sz="0" w:space="0" w:color="auto"/>
        <w:right w:val="none" w:sz="0" w:space="0" w:color="auto"/>
      </w:divBdr>
    </w:div>
    <w:div w:id="1170801059">
      <w:bodyDiv w:val="1"/>
      <w:marLeft w:val="0"/>
      <w:marRight w:val="0"/>
      <w:marTop w:val="0"/>
      <w:marBottom w:val="0"/>
      <w:divBdr>
        <w:top w:val="none" w:sz="0" w:space="0" w:color="auto"/>
        <w:left w:val="none" w:sz="0" w:space="0" w:color="auto"/>
        <w:bottom w:val="none" w:sz="0" w:space="0" w:color="auto"/>
        <w:right w:val="none" w:sz="0" w:space="0" w:color="auto"/>
      </w:divBdr>
      <w:divsChild>
        <w:div w:id="1239753192">
          <w:marLeft w:val="0"/>
          <w:marRight w:val="0"/>
          <w:marTop w:val="0"/>
          <w:marBottom w:val="0"/>
          <w:divBdr>
            <w:top w:val="none" w:sz="0" w:space="0" w:color="auto"/>
            <w:left w:val="none" w:sz="0" w:space="0" w:color="auto"/>
            <w:bottom w:val="none" w:sz="0" w:space="0" w:color="auto"/>
            <w:right w:val="none" w:sz="0" w:space="0" w:color="auto"/>
          </w:divBdr>
        </w:div>
        <w:div w:id="1519125670">
          <w:marLeft w:val="0"/>
          <w:marRight w:val="0"/>
          <w:marTop w:val="0"/>
          <w:marBottom w:val="0"/>
          <w:divBdr>
            <w:top w:val="none" w:sz="0" w:space="0" w:color="auto"/>
            <w:left w:val="none" w:sz="0" w:space="0" w:color="auto"/>
            <w:bottom w:val="none" w:sz="0" w:space="0" w:color="auto"/>
            <w:right w:val="none" w:sz="0" w:space="0" w:color="auto"/>
          </w:divBdr>
        </w:div>
        <w:div w:id="1327703831">
          <w:marLeft w:val="0"/>
          <w:marRight w:val="0"/>
          <w:marTop w:val="0"/>
          <w:marBottom w:val="0"/>
          <w:divBdr>
            <w:top w:val="none" w:sz="0" w:space="0" w:color="auto"/>
            <w:left w:val="none" w:sz="0" w:space="0" w:color="auto"/>
            <w:bottom w:val="none" w:sz="0" w:space="0" w:color="auto"/>
            <w:right w:val="none" w:sz="0" w:space="0" w:color="auto"/>
          </w:divBdr>
        </w:div>
        <w:div w:id="745492031">
          <w:marLeft w:val="0"/>
          <w:marRight w:val="0"/>
          <w:marTop w:val="0"/>
          <w:marBottom w:val="0"/>
          <w:divBdr>
            <w:top w:val="none" w:sz="0" w:space="0" w:color="auto"/>
            <w:left w:val="none" w:sz="0" w:space="0" w:color="auto"/>
            <w:bottom w:val="none" w:sz="0" w:space="0" w:color="auto"/>
            <w:right w:val="none" w:sz="0" w:space="0" w:color="auto"/>
          </w:divBdr>
        </w:div>
        <w:div w:id="1546216874">
          <w:marLeft w:val="0"/>
          <w:marRight w:val="0"/>
          <w:marTop w:val="0"/>
          <w:marBottom w:val="0"/>
          <w:divBdr>
            <w:top w:val="none" w:sz="0" w:space="0" w:color="auto"/>
            <w:left w:val="none" w:sz="0" w:space="0" w:color="auto"/>
            <w:bottom w:val="none" w:sz="0" w:space="0" w:color="auto"/>
            <w:right w:val="none" w:sz="0" w:space="0" w:color="auto"/>
          </w:divBdr>
        </w:div>
        <w:div w:id="1501383163">
          <w:marLeft w:val="0"/>
          <w:marRight w:val="0"/>
          <w:marTop w:val="0"/>
          <w:marBottom w:val="0"/>
          <w:divBdr>
            <w:top w:val="none" w:sz="0" w:space="0" w:color="auto"/>
            <w:left w:val="none" w:sz="0" w:space="0" w:color="auto"/>
            <w:bottom w:val="none" w:sz="0" w:space="0" w:color="auto"/>
            <w:right w:val="none" w:sz="0" w:space="0" w:color="auto"/>
          </w:divBdr>
        </w:div>
        <w:div w:id="1140152419">
          <w:marLeft w:val="0"/>
          <w:marRight w:val="0"/>
          <w:marTop w:val="0"/>
          <w:marBottom w:val="0"/>
          <w:divBdr>
            <w:top w:val="none" w:sz="0" w:space="0" w:color="auto"/>
            <w:left w:val="none" w:sz="0" w:space="0" w:color="auto"/>
            <w:bottom w:val="none" w:sz="0" w:space="0" w:color="auto"/>
            <w:right w:val="none" w:sz="0" w:space="0" w:color="auto"/>
          </w:divBdr>
        </w:div>
        <w:div w:id="1951930610">
          <w:marLeft w:val="0"/>
          <w:marRight w:val="0"/>
          <w:marTop w:val="0"/>
          <w:marBottom w:val="0"/>
          <w:divBdr>
            <w:top w:val="none" w:sz="0" w:space="0" w:color="auto"/>
            <w:left w:val="none" w:sz="0" w:space="0" w:color="auto"/>
            <w:bottom w:val="none" w:sz="0" w:space="0" w:color="auto"/>
            <w:right w:val="none" w:sz="0" w:space="0" w:color="auto"/>
          </w:divBdr>
        </w:div>
        <w:div w:id="2108111722">
          <w:marLeft w:val="0"/>
          <w:marRight w:val="0"/>
          <w:marTop w:val="0"/>
          <w:marBottom w:val="0"/>
          <w:divBdr>
            <w:top w:val="none" w:sz="0" w:space="0" w:color="auto"/>
            <w:left w:val="none" w:sz="0" w:space="0" w:color="auto"/>
            <w:bottom w:val="none" w:sz="0" w:space="0" w:color="auto"/>
            <w:right w:val="none" w:sz="0" w:space="0" w:color="auto"/>
          </w:divBdr>
        </w:div>
        <w:div w:id="2060400849">
          <w:marLeft w:val="0"/>
          <w:marRight w:val="0"/>
          <w:marTop w:val="0"/>
          <w:marBottom w:val="0"/>
          <w:divBdr>
            <w:top w:val="none" w:sz="0" w:space="0" w:color="auto"/>
            <w:left w:val="none" w:sz="0" w:space="0" w:color="auto"/>
            <w:bottom w:val="none" w:sz="0" w:space="0" w:color="auto"/>
            <w:right w:val="none" w:sz="0" w:space="0" w:color="auto"/>
          </w:divBdr>
        </w:div>
        <w:div w:id="1161775087">
          <w:marLeft w:val="0"/>
          <w:marRight w:val="0"/>
          <w:marTop w:val="0"/>
          <w:marBottom w:val="0"/>
          <w:divBdr>
            <w:top w:val="none" w:sz="0" w:space="0" w:color="auto"/>
            <w:left w:val="none" w:sz="0" w:space="0" w:color="auto"/>
            <w:bottom w:val="none" w:sz="0" w:space="0" w:color="auto"/>
            <w:right w:val="none" w:sz="0" w:space="0" w:color="auto"/>
          </w:divBdr>
        </w:div>
        <w:div w:id="975179316">
          <w:marLeft w:val="0"/>
          <w:marRight w:val="0"/>
          <w:marTop w:val="0"/>
          <w:marBottom w:val="0"/>
          <w:divBdr>
            <w:top w:val="none" w:sz="0" w:space="0" w:color="auto"/>
            <w:left w:val="none" w:sz="0" w:space="0" w:color="auto"/>
            <w:bottom w:val="none" w:sz="0" w:space="0" w:color="auto"/>
            <w:right w:val="none" w:sz="0" w:space="0" w:color="auto"/>
          </w:divBdr>
        </w:div>
        <w:div w:id="1993218906">
          <w:marLeft w:val="0"/>
          <w:marRight w:val="0"/>
          <w:marTop w:val="0"/>
          <w:marBottom w:val="0"/>
          <w:divBdr>
            <w:top w:val="none" w:sz="0" w:space="0" w:color="auto"/>
            <w:left w:val="none" w:sz="0" w:space="0" w:color="auto"/>
            <w:bottom w:val="none" w:sz="0" w:space="0" w:color="auto"/>
            <w:right w:val="none" w:sz="0" w:space="0" w:color="auto"/>
          </w:divBdr>
        </w:div>
        <w:div w:id="1248460823">
          <w:marLeft w:val="0"/>
          <w:marRight w:val="0"/>
          <w:marTop w:val="0"/>
          <w:marBottom w:val="0"/>
          <w:divBdr>
            <w:top w:val="none" w:sz="0" w:space="0" w:color="auto"/>
            <w:left w:val="none" w:sz="0" w:space="0" w:color="auto"/>
            <w:bottom w:val="none" w:sz="0" w:space="0" w:color="auto"/>
            <w:right w:val="none" w:sz="0" w:space="0" w:color="auto"/>
          </w:divBdr>
        </w:div>
        <w:div w:id="1917520378">
          <w:marLeft w:val="0"/>
          <w:marRight w:val="0"/>
          <w:marTop w:val="0"/>
          <w:marBottom w:val="0"/>
          <w:divBdr>
            <w:top w:val="none" w:sz="0" w:space="0" w:color="auto"/>
            <w:left w:val="none" w:sz="0" w:space="0" w:color="auto"/>
            <w:bottom w:val="none" w:sz="0" w:space="0" w:color="auto"/>
            <w:right w:val="none" w:sz="0" w:space="0" w:color="auto"/>
          </w:divBdr>
        </w:div>
        <w:div w:id="1310357982">
          <w:marLeft w:val="0"/>
          <w:marRight w:val="0"/>
          <w:marTop w:val="0"/>
          <w:marBottom w:val="0"/>
          <w:divBdr>
            <w:top w:val="none" w:sz="0" w:space="0" w:color="auto"/>
            <w:left w:val="none" w:sz="0" w:space="0" w:color="auto"/>
            <w:bottom w:val="none" w:sz="0" w:space="0" w:color="auto"/>
            <w:right w:val="none" w:sz="0" w:space="0" w:color="auto"/>
          </w:divBdr>
        </w:div>
        <w:div w:id="1987859533">
          <w:marLeft w:val="0"/>
          <w:marRight w:val="0"/>
          <w:marTop w:val="0"/>
          <w:marBottom w:val="0"/>
          <w:divBdr>
            <w:top w:val="none" w:sz="0" w:space="0" w:color="auto"/>
            <w:left w:val="none" w:sz="0" w:space="0" w:color="auto"/>
            <w:bottom w:val="none" w:sz="0" w:space="0" w:color="auto"/>
            <w:right w:val="none" w:sz="0" w:space="0" w:color="auto"/>
          </w:divBdr>
        </w:div>
        <w:div w:id="734014468">
          <w:marLeft w:val="0"/>
          <w:marRight w:val="0"/>
          <w:marTop w:val="0"/>
          <w:marBottom w:val="0"/>
          <w:divBdr>
            <w:top w:val="none" w:sz="0" w:space="0" w:color="auto"/>
            <w:left w:val="none" w:sz="0" w:space="0" w:color="auto"/>
            <w:bottom w:val="none" w:sz="0" w:space="0" w:color="auto"/>
            <w:right w:val="none" w:sz="0" w:space="0" w:color="auto"/>
          </w:divBdr>
        </w:div>
        <w:div w:id="574902135">
          <w:marLeft w:val="0"/>
          <w:marRight w:val="0"/>
          <w:marTop w:val="0"/>
          <w:marBottom w:val="0"/>
          <w:divBdr>
            <w:top w:val="none" w:sz="0" w:space="0" w:color="auto"/>
            <w:left w:val="none" w:sz="0" w:space="0" w:color="auto"/>
            <w:bottom w:val="none" w:sz="0" w:space="0" w:color="auto"/>
            <w:right w:val="none" w:sz="0" w:space="0" w:color="auto"/>
          </w:divBdr>
        </w:div>
        <w:div w:id="906721920">
          <w:marLeft w:val="0"/>
          <w:marRight w:val="0"/>
          <w:marTop w:val="0"/>
          <w:marBottom w:val="0"/>
          <w:divBdr>
            <w:top w:val="none" w:sz="0" w:space="0" w:color="auto"/>
            <w:left w:val="none" w:sz="0" w:space="0" w:color="auto"/>
            <w:bottom w:val="none" w:sz="0" w:space="0" w:color="auto"/>
            <w:right w:val="none" w:sz="0" w:space="0" w:color="auto"/>
          </w:divBdr>
        </w:div>
        <w:div w:id="894779532">
          <w:marLeft w:val="0"/>
          <w:marRight w:val="0"/>
          <w:marTop w:val="0"/>
          <w:marBottom w:val="0"/>
          <w:divBdr>
            <w:top w:val="none" w:sz="0" w:space="0" w:color="auto"/>
            <w:left w:val="none" w:sz="0" w:space="0" w:color="auto"/>
            <w:bottom w:val="none" w:sz="0" w:space="0" w:color="auto"/>
            <w:right w:val="none" w:sz="0" w:space="0" w:color="auto"/>
          </w:divBdr>
        </w:div>
        <w:div w:id="1609660832">
          <w:marLeft w:val="0"/>
          <w:marRight w:val="0"/>
          <w:marTop w:val="0"/>
          <w:marBottom w:val="0"/>
          <w:divBdr>
            <w:top w:val="none" w:sz="0" w:space="0" w:color="auto"/>
            <w:left w:val="none" w:sz="0" w:space="0" w:color="auto"/>
            <w:bottom w:val="none" w:sz="0" w:space="0" w:color="auto"/>
            <w:right w:val="none" w:sz="0" w:space="0" w:color="auto"/>
          </w:divBdr>
        </w:div>
        <w:div w:id="551306680">
          <w:marLeft w:val="0"/>
          <w:marRight w:val="0"/>
          <w:marTop w:val="0"/>
          <w:marBottom w:val="0"/>
          <w:divBdr>
            <w:top w:val="none" w:sz="0" w:space="0" w:color="auto"/>
            <w:left w:val="none" w:sz="0" w:space="0" w:color="auto"/>
            <w:bottom w:val="none" w:sz="0" w:space="0" w:color="auto"/>
            <w:right w:val="none" w:sz="0" w:space="0" w:color="auto"/>
          </w:divBdr>
        </w:div>
        <w:div w:id="919829289">
          <w:marLeft w:val="0"/>
          <w:marRight w:val="0"/>
          <w:marTop w:val="0"/>
          <w:marBottom w:val="0"/>
          <w:divBdr>
            <w:top w:val="none" w:sz="0" w:space="0" w:color="auto"/>
            <w:left w:val="none" w:sz="0" w:space="0" w:color="auto"/>
            <w:bottom w:val="none" w:sz="0" w:space="0" w:color="auto"/>
            <w:right w:val="none" w:sz="0" w:space="0" w:color="auto"/>
          </w:divBdr>
        </w:div>
        <w:div w:id="67118178">
          <w:marLeft w:val="0"/>
          <w:marRight w:val="0"/>
          <w:marTop w:val="0"/>
          <w:marBottom w:val="0"/>
          <w:divBdr>
            <w:top w:val="none" w:sz="0" w:space="0" w:color="auto"/>
            <w:left w:val="none" w:sz="0" w:space="0" w:color="auto"/>
            <w:bottom w:val="none" w:sz="0" w:space="0" w:color="auto"/>
            <w:right w:val="none" w:sz="0" w:space="0" w:color="auto"/>
          </w:divBdr>
        </w:div>
        <w:div w:id="1532188584">
          <w:marLeft w:val="0"/>
          <w:marRight w:val="0"/>
          <w:marTop w:val="0"/>
          <w:marBottom w:val="0"/>
          <w:divBdr>
            <w:top w:val="none" w:sz="0" w:space="0" w:color="auto"/>
            <w:left w:val="none" w:sz="0" w:space="0" w:color="auto"/>
            <w:bottom w:val="none" w:sz="0" w:space="0" w:color="auto"/>
            <w:right w:val="none" w:sz="0" w:space="0" w:color="auto"/>
          </w:divBdr>
        </w:div>
        <w:div w:id="1997568371">
          <w:marLeft w:val="0"/>
          <w:marRight w:val="0"/>
          <w:marTop w:val="0"/>
          <w:marBottom w:val="0"/>
          <w:divBdr>
            <w:top w:val="none" w:sz="0" w:space="0" w:color="auto"/>
            <w:left w:val="none" w:sz="0" w:space="0" w:color="auto"/>
            <w:bottom w:val="none" w:sz="0" w:space="0" w:color="auto"/>
            <w:right w:val="none" w:sz="0" w:space="0" w:color="auto"/>
          </w:divBdr>
        </w:div>
        <w:div w:id="1433668056">
          <w:marLeft w:val="0"/>
          <w:marRight w:val="0"/>
          <w:marTop w:val="0"/>
          <w:marBottom w:val="0"/>
          <w:divBdr>
            <w:top w:val="none" w:sz="0" w:space="0" w:color="auto"/>
            <w:left w:val="none" w:sz="0" w:space="0" w:color="auto"/>
            <w:bottom w:val="none" w:sz="0" w:space="0" w:color="auto"/>
            <w:right w:val="none" w:sz="0" w:space="0" w:color="auto"/>
          </w:divBdr>
        </w:div>
        <w:div w:id="596330071">
          <w:marLeft w:val="0"/>
          <w:marRight w:val="0"/>
          <w:marTop w:val="0"/>
          <w:marBottom w:val="0"/>
          <w:divBdr>
            <w:top w:val="none" w:sz="0" w:space="0" w:color="auto"/>
            <w:left w:val="none" w:sz="0" w:space="0" w:color="auto"/>
            <w:bottom w:val="none" w:sz="0" w:space="0" w:color="auto"/>
            <w:right w:val="none" w:sz="0" w:space="0" w:color="auto"/>
          </w:divBdr>
        </w:div>
        <w:div w:id="654796922">
          <w:marLeft w:val="0"/>
          <w:marRight w:val="0"/>
          <w:marTop w:val="0"/>
          <w:marBottom w:val="0"/>
          <w:divBdr>
            <w:top w:val="none" w:sz="0" w:space="0" w:color="auto"/>
            <w:left w:val="none" w:sz="0" w:space="0" w:color="auto"/>
            <w:bottom w:val="none" w:sz="0" w:space="0" w:color="auto"/>
            <w:right w:val="none" w:sz="0" w:space="0" w:color="auto"/>
          </w:divBdr>
        </w:div>
        <w:div w:id="687566351">
          <w:marLeft w:val="0"/>
          <w:marRight w:val="0"/>
          <w:marTop w:val="0"/>
          <w:marBottom w:val="0"/>
          <w:divBdr>
            <w:top w:val="none" w:sz="0" w:space="0" w:color="auto"/>
            <w:left w:val="none" w:sz="0" w:space="0" w:color="auto"/>
            <w:bottom w:val="none" w:sz="0" w:space="0" w:color="auto"/>
            <w:right w:val="none" w:sz="0" w:space="0" w:color="auto"/>
          </w:divBdr>
        </w:div>
        <w:div w:id="1341083222">
          <w:marLeft w:val="0"/>
          <w:marRight w:val="0"/>
          <w:marTop w:val="0"/>
          <w:marBottom w:val="0"/>
          <w:divBdr>
            <w:top w:val="none" w:sz="0" w:space="0" w:color="auto"/>
            <w:left w:val="none" w:sz="0" w:space="0" w:color="auto"/>
            <w:bottom w:val="none" w:sz="0" w:space="0" w:color="auto"/>
            <w:right w:val="none" w:sz="0" w:space="0" w:color="auto"/>
          </w:divBdr>
        </w:div>
      </w:divsChild>
    </w:div>
    <w:div w:id="1240556763">
      <w:bodyDiv w:val="1"/>
      <w:marLeft w:val="0"/>
      <w:marRight w:val="0"/>
      <w:marTop w:val="0"/>
      <w:marBottom w:val="0"/>
      <w:divBdr>
        <w:top w:val="none" w:sz="0" w:space="0" w:color="auto"/>
        <w:left w:val="none" w:sz="0" w:space="0" w:color="auto"/>
        <w:bottom w:val="none" w:sz="0" w:space="0" w:color="auto"/>
        <w:right w:val="none" w:sz="0" w:space="0" w:color="auto"/>
      </w:divBdr>
      <w:divsChild>
        <w:div w:id="1353261903">
          <w:marLeft w:val="0"/>
          <w:marRight w:val="0"/>
          <w:marTop w:val="0"/>
          <w:marBottom w:val="0"/>
          <w:divBdr>
            <w:top w:val="none" w:sz="0" w:space="0" w:color="auto"/>
            <w:left w:val="none" w:sz="0" w:space="0" w:color="auto"/>
            <w:bottom w:val="none" w:sz="0" w:space="0" w:color="auto"/>
            <w:right w:val="none" w:sz="0" w:space="0" w:color="auto"/>
          </w:divBdr>
        </w:div>
        <w:div w:id="658265502">
          <w:marLeft w:val="0"/>
          <w:marRight w:val="0"/>
          <w:marTop w:val="0"/>
          <w:marBottom w:val="0"/>
          <w:divBdr>
            <w:top w:val="none" w:sz="0" w:space="0" w:color="auto"/>
            <w:left w:val="none" w:sz="0" w:space="0" w:color="auto"/>
            <w:bottom w:val="none" w:sz="0" w:space="0" w:color="auto"/>
            <w:right w:val="none" w:sz="0" w:space="0" w:color="auto"/>
          </w:divBdr>
        </w:div>
        <w:div w:id="775559412">
          <w:marLeft w:val="0"/>
          <w:marRight w:val="0"/>
          <w:marTop w:val="0"/>
          <w:marBottom w:val="0"/>
          <w:divBdr>
            <w:top w:val="none" w:sz="0" w:space="0" w:color="auto"/>
            <w:left w:val="none" w:sz="0" w:space="0" w:color="auto"/>
            <w:bottom w:val="none" w:sz="0" w:space="0" w:color="auto"/>
            <w:right w:val="none" w:sz="0" w:space="0" w:color="auto"/>
          </w:divBdr>
        </w:div>
        <w:div w:id="1716468557">
          <w:marLeft w:val="0"/>
          <w:marRight w:val="0"/>
          <w:marTop w:val="0"/>
          <w:marBottom w:val="0"/>
          <w:divBdr>
            <w:top w:val="none" w:sz="0" w:space="0" w:color="auto"/>
            <w:left w:val="none" w:sz="0" w:space="0" w:color="auto"/>
            <w:bottom w:val="none" w:sz="0" w:space="0" w:color="auto"/>
            <w:right w:val="none" w:sz="0" w:space="0" w:color="auto"/>
          </w:divBdr>
        </w:div>
        <w:div w:id="105393508">
          <w:marLeft w:val="0"/>
          <w:marRight w:val="0"/>
          <w:marTop w:val="0"/>
          <w:marBottom w:val="0"/>
          <w:divBdr>
            <w:top w:val="none" w:sz="0" w:space="0" w:color="auto"/>
            <w:left w:val="none" w:sz="0" w:space="0" w:color="auto"/>
            <w:bottom w:val="none" w:sz="0" w:space="0" w:color="auto"/>
            <w:right w:val="none" w:sz="0" w:space="0" w:color="auto"/>
          </w:divBdr>
        </w:div>
        <w:div w:id="1474372169">
          <w:marLeft w:val="0"/>
          <w:marRight w:val="0"/>
          <w:marTop w:val="0"/>
          <w:marBottom w:val="0"/>
          <w:divBdr>
            <w:top w:val="none" w:sz="0" w:space="0" w:color="auto"/>
            <w:left w:val="none" w:sz="0" w:space="0" w:color="auto"/>
            <w:bottom w:val="none" w:sz="0" w:space="0" w:color="auto"/>
            <w:right w:val="none" w:sz="0" w:space="0" w:color="auto"/>
          </w:divBdr>
        </w:div>
        <w:div w:id="1265573485">
          <w:marLeft w:val="0"/>
          <w:marRight w:val="0"/>
          <w:marTop w:val="0"/>
          <w:marBottom w:val="0"/>
          <w:divBdr>
            <w:top w:val="none" w:sz="0" w:space="0" w:color="auto"/>
            <w:left w:val="none" w:sz="0" w:space="0" w:color="auto"/>
            <w:bottom w:val="none" w:sz="0" w:space="0" w:color="auto"/>
            <w:right w:val="none" w:sz="0" w:space="0" w:color="auto"/>
          </w:divBdr>
        </w:div>
        <w:div w:id="1511916489">
          <w:marLeft w:val="0"/>
          <w:marRight w:val="0"/>
          <w:marTop w:val="0"/>
          <w:marBottom w:val="0"/>
          <w:divBdr>
            <w:top w:val="none" w:sz="0" w:space="0" w:color="auto"/>
            <w:left w:val="none" w:sz="0" w:space="0" w:color="auto"/>
            <w:bottom w:val="none" w:sz="0" w:space="0" w:color="auto"/>
            <w:right w:val="none" w:sz="0" w:space="0" w:color="auto"/>
          </w:divBdr>
        </w:div>
        <w:div w:id="1065301799">
          <w:marLeft w:val="0"/>
          <w:marRight w:val="0"/>
          <w:marTop w:val="0"/>
          <w:marBottom w:val="0"/>
          <w:divBdr>
            <w:top w:val="none" w:sz="0" w:space="0" w:color="auto"/>
            <w:left w:val="none" w:sz="0" w:space="0" w:color="auto"/>
            <w:bottom w:val="none" w:sz="0" w:space="0" w:color="auto"/>
            <w:right w:val="none" w:sz="0" w:space="0" w:color="auto"/>
          </w:divBdr>
        </w:div>
        <w:div w:id="1551723287">
          <w:marLeft w:val="0"/>
          <w:marRight w:val="0"/>
          <w:marTop w:val="0"/>
          <w:marBottom w:val="0"/>
          <w:divBdr>
            <w:top w:val="none" w:sz="0" w:space="0" w:color="auto"/>
            <w:left w:val="none" w:sz="0" w:space="0" w:color="auto"/>
            <w:bottom w:val="none" w:sz="0" w:space="0" w:color="auto"/>
            <w:right w:val="none" w:sz="0" w:space="0" w:color="auto"/>
          </w:divBdr>
        </w:div>
        <w:div w:id="123499077">
          <w:marLeft w:val="0"/>
          <w:marRight w:val="0"/>
          <w:marTop w:val="0"/>
          <w:marBottom w:val="0"/>
          <w:divBdr>
            <w:top w:val="none" w:sz="0" w:space="0" w:color="auto"/>
            <w:left w:val="none" w:sz="0" w:space="0" w:color="auto"/>
            <w:bottom w:val="none" w:sz="0" w:space="0" w:color="auto"/>
            <w:right w:val="none" w:sz="0" w:space="0" w:color="auto"/>
          </w:divBdr>
        </w:div>
        <w:div w:id="1863548535">
          <w:marLeft w:val="0"/>
          <w:marRight w:val="0"/>
          <w:marTop w:val="0"/>
          <w:marBottom w:val="0"/>
          <w:divBdr>
            <w:top w:val="none" w:sz="0" w:space="0" w:color="auto"/>
            <w:left w:val="none" w:sz="0" w:space="0" w:color="auto"/>
            <w:bottom w:val="none" w:sz="0" w:space="0" w:color="auto"/>
            <w:right w:val="none" w:sz="0" w:space="0" w:color="auto"/>
          </w:divBdr>
        </w:div>
        <w:div w:id="1544974708">
          <w:marLeft w:val="0"/>
          <w:marRight w:val="0"/>
          <w:marTop w:val="0"/>
          <w:marBottom w:val="0"/>
          <w:divBdr>
            <w:top w:val="none" w:sz="0" w:space="0" w:color="auto"/>
            <w:left w:val="none" w:sz="0" w:space="0" w:color="auto"/>
            <w:bottom w:val="none" w:sz="0" w:space="0" w:color="auto"/>
            <w:right w:val="none" w:sz="0" w:space="0" w:color="auto"/>
          </w:divBdr>
        </w:div>
        <w:div w:id="532811271">
          <w:marLeft w:val="0"/>
          <w:marRight w:val="0"/>
          <w:marTop w:val="0"/>
          <w:marBottom w:val="0"/>
          <w:divBdr>
            <w:top w:val="none" w:sz="0" w:space="0" w:color="auto"/>
            <w:left w:val="none" w:sz="0" w:space="0" w:color="auto"/>
            <w:bottom w:val="none" w:sz="0" w:space="0" w:color="auto"/>
            <w:right w:val="none" w:sz="0" w:space="0" w:color="auto"/>
          </w:divBdr>
        </w:div>
        <w:div w:id="834536634">
          <w:marLeft w:val="0"/>
          <w:marRight w:val="0"/>
          <w:marTop w:val="0"/>
          <w:marBottom w:val="0"/>
          <w:divBdr>
            <w:top w:val="none" w:sz="0" w:space="0" w:color="auto"/>
            <w:left w:val="none" w:sz="0" w:space="0" w:color="auto"/>
            <w:bottom w:val="none" w:sz="0" w:space="0" w:color="auto"/>
            <w:right w:val="none" w:sz="0" w:space="0" w:color="auto"/>
          </w:divBdr>
        </w:div>
        <w:div w:id="1585409249">
          <w:marLeft w:val="0"/>
          <w:marRight w:val="0"/>
          <w:marTop w:val="0"/>
          <w:marBottom w:val="0"/>
          <w:divBdr>
            <w:top w:val="none" w:sz="0" w:space="0" w:color="auto"/>
            <w:left w:val="none" w:sz="0" w:space="0" w:color="auto"/>
            <w:bottom w:val="none" w:sz="0" w:space="0" w:color="auto"/>
            <w:right w:val="none" w:sz="0" w:space="0" w:color="auto"/>
          </w:divBdr>
        </w:div>
        <w:div w:id="746994800">
          <w:marLeft w:val="0"/>
          <w:marRight w:val="0"/>
          <w:marTop w:val="0"/>
          <w:marBottom w:val="0"/>
          <w:divBdr>
            <w:top w:val="none" w:sz="0" w:space="0" w:color="auto"/>
            <w:left w:val="none" w:sz="0" w:space="0" w:color="auto"/>
            <w:bottom w:val="none" w:sz="0" w:space="0" w:color="auto"/>
            <w:right w:val="none" w:sz="0" w:space="0" w:color="auto"/>
          </w:divBdr>
        </w:div>
        <w:div w:id="1387874426">
          <w:marLeft w:val="0"/>
          <w:marRight w:val="0"/>
          <w:marTop w:val="0"/>
          <w:marBottom w:val="0"/>
          <w:divBdr>
            <w:top w:val="none" w:sz="0" w:space="0" w:color="auto"/>
            <w:left w:val="none" w:sz="0" w:space="0" w:color="auto"/>
            <w:bottom w:val="none" w:sz="0" w:space="0" w:color="auto"/>
            <w:right w:val="none" w:sz="0" w:space="0" w:color="auto"/>
          </w:divBdr>
        </w:div>
        <w:div w:id="1799183958">
          <w:marLeft w:val="0"/>
          <w:marRight w:val="0"/>
          <w:marTop w:val="0"/>
          <w:marBottom w:val="0"/>
          <w:divBdr>
            <w:top w:val="none" w:sz="0" w:space="0" w:color="auto"/>
            <w:left w:val="none" w:sz="0" w:space="0" w:color="auto"/>
            <w:bottom w:val="none" w:sz="0" w:space="0" w:color="auto"/>
            <w:right w:val="none" w:sz="0" w:space="0" w:color="auto"/>
          </w:divBdr>
        </w:div>
        <w:div w:id="1331105517">
          <w:marLeft w:val="0"/>
          <w:marRight w:val="0"/>
          <w:marTop w:val="0"/>
          <w:marBottom w:val="0"/>
          <w:divBdr>
            <w:top w:val="none" w:sz="0" w:space="0" w:color="auto"/>
            <w:left w:val="none" w:sz="0" w:space="0" w:color="auto"/>
            <w:bottom w:val="none" w:sz="0" w:space="0" w:color="auto"/>
            <w:right w:val="none" w:sz="0" w:space="0" w:color="auto"/>
          </w:divBdr>
        </w:div>
        <w:div w:id="1596212126">
          <w:marLeft w:val="0"/>
          <w:marRight w:val="0"/>
          <w:marTop w:val="0"/>
          <w:marBottom w:val="0"/>
          <w:divBdr>
            <w:top w:val="none" w:sz="0" w:space="0" w:color="auto"/>
            <w:left w:val="none" w:sz="0" w:space="0" w:color="auto"/>
            <w:bottom w:val="none" w:sz="0" w:space="0" w:color="auto"/>
            <w:right w:val="none" w:sz="0" w:space="0" w:color="auto"/>
          </w:divBdr>
        </w:div>
        <w:div w:id="643312568">
          <w:marLeft w:val="0"/>
          <w:marRight w:val="0"/>
          <w:marTop w:val="0"/>
          <w:marBottom w:val="0"/>
          <w:divBdr>
            <w:top w:val="none" w:sz="0" w:space="0" w:color="auto"/>
            <w:left w:val="none" w:sz="0" w:space="0" w:color="auto"/>
            <w:bottom w:val="none" w:sz="0" w:space="0" w:color="auto"/>
            <w:right w:val="none" w:sz="0" w:space="0" w:color="auto"/>
          </w:divBdr>
        </w:div>
        <w:div w:id="621303161">
          <w:marLeft w:val="0"/>
          <w:marRight w:val="0"/>
          <w:marTop w:val="0"/>
          <w:marBottom w:val="0"/>
          <w:divBdr>
            <w:top w:val="none" w:sz="0" w:space="0" w:color="auto"/>
            <w:left w:val="none" w:sz="0" w:space="0" w:color="auto"/>
            <w:bottom w:val="none" w:sz="0" w:space="0" w:color="auto"/>
            <w:right w:val="none" w:sz="0" w:space="0" w:color="auto"/>
          </w:divBdr>
        </w:div>
        <w:div w:id="1868641255">
          <w:marLeft w:val="0"/>
          <w:marRight w:val="0"/>
          <w:marTop w:val="0"/>
          <w:marBottom w:val="0"/>
          <w:divBdr>
            <w:top w:val="none" w:sz="0" w:space="0" w:color="auto"/>
            <w:left w:val="none" w:sz="0" w:space="0" w:color="auto"/>
            <w:bottom w:val="none" w:sz="0" w:space="0" w:color="auto"/>
            <w:right w:val="none" w:sz="0" w:space="0" w:color="auto"/>
          </w:divBdr>
        </w:div>
        <w:div w:id="646936604">
          <w:marLeft w:val="0"/>
          <w:marRight w:val="0"/>
          <w:marTop w:val="0"/>
          <w:marBottom w:val="0"/>
          <w:divBdr>
            <w:top w:val="none" w:sz="0" w:space="0" w:color="auto"/>
            <w:left w:val="none" w:sz="0" w:space="0" w:color="auto"/>
            <w:bottom w:val="none" w:sz="0" w:space="0" w:color="auto"/>
            <w:right w:val="none" w:sz="0" w:space="0" w:color="auto"/>
          </w:divBdr>
        </w:div>
        <w:div w:id="2063287653">
          <w:marLeft w:val="0"/>
          <w:marRight w:val="0"/>
          <w:marTop w:val="0"/>
          <w:marBottom w:val="0"/>
          <w:divBdr>
            <w:top w:val="none" w:sz="0" w:space="0" w:color="auto"/>
            <w:left w:val="none" w:sz="0" w:space="0" w:color="auto"/>
            <w:bottom w:val="none" w:sz="0" w:space="0" w:color="auto"/>
            <w:right w:val="none" w:sz="0" w:space="0" w:color="auto"/>
          </w:divBdr>
        </w:div>
        <w:div w:id="866257998">
          <w:marLeft w:val="0"/>
          <w:marRight w:val="0"/>
          <w:marTop w:val="0"/>
          <w:marBottom w:val="0"/>
          <w:divBdr>
            <w:top w:val="none" w:sz="0" w:space="0" w:color="auto"/>
            <w:left w:val="none" w:sz="0" w:space="0" w:color="auto"/>
            <w:bottom w:val="none" w:sz="0" w:space="0" w:color="auto"/>
            <w:right w:val="none" w:sz="0" w:space="0" w:color="auto"/>
          </w:divBdr>
        </w:div>
        <w:div w:id="1185440767">
          <w:marLeft w:val="0"/>
          <w:marRight w:val="0"/>
          <w:marTop w:val="0"/>
          <w:marBottom w:val="0"/>
          <w:divBdr>
            <w:top w:val="none" w:sz="0" w:space="0" w:color="auto"/>
            <w:left w:val="none" w:sz="0" w:space="0" w:color="auto"/>
            <w:bottom w:val="none" w:sz="0" w:space="0" w:color="auto"/>
            <w:right w:val="none" w:sz="0" w:space="0" w:color="auto"/>
          </w:divBdr>
        </w:div>
        <w:div w:id="1669627328">
          <w:marLeft w:val="0"/>
          <w:marRight w:val="0"/>
          <w:marTop w:val="0"/>
          <w:marBottom w:val="0"/>
          <w:divBdr>
            <w:top w:val="none" w:sz="0" w:space="0" w:color="auto"/>
            <w:left w:val="none" w:sz="0" w:space="0" w:color="auto"/>
            <w:bottom w:val="none" w:sz="0" w:space="0" w:color="auto"/>
            <w:right w:val="none" w:sz="0" w:space="0" w:color="auto"/>
          </w:divBdr>
        </w:div>
      </w:divsChild>
    </w:div>
    <w:div w:id="1376656142">
      <w:bodyDiv w:val="1"/>
      <w:marLeft w:val="0"/>
      <w:marRight w:val="0"/>
      <w:marTop w:val="0"/>
      <w:marBottom w:val="0"/>
      <w:divBdr>
        <w:top w:val="none" w:sz="0" w:space="0" w:color="auto"/>
        <w:left w:val="none" w:sz="0" w:space="0" w:color="auto"/>
        <w:bottom w:val="none" w:sz="0" w:space="0" w:color="auto"/>
        <w:right w:val="none" w:sz="0" w:space="0" w:color="auto"/>
      </w:divBdr>
      <w:divsChild>
        <w:div w:id="1347823956">
          <w:marLeft w:val="0"/>
          <w:marRight w:val="0"/>
          <w:marTop w:val="0"/>
          <w:marBottom w:val="0"/>
          <w:divBdr>
            <w:top w:val="none" w:sz="0" w:space="0" w:color="auto"/>
            <w:left w:val="none" w:sz="0" w:space="0" w:color="auto"/>
            <w:bottom w:val="none" w:sz="0" w:space="0" w:color="auto"/>
            <w:right w:val="none" w:sz="0" w:space="0" w:color="auto"/>
          </w:divBdr>
        </w:div>
        <w:div w:id="222176525">
          <w:marLeft w:val="0"/>
          <w:marRight w:val="0"/>
          <w:marTop w:val="0"/>
          <w:marBottom w:val="0"/>
          <w:divBdr>
            <w:top w:val="none" w:sz="0" w:space="0" w:color="auto"/>
            <w:left w:val="none" w:sz="0" w:space="0" w:color="auto"/>
            <w:bottom w:val="none" w:sz="0" w:space="0" w:color="auto"/>
            <w:right w:val="none" w:sz="0" w:space="0" w:color="auto"/>
          </w:divBdr>
        </w:div>
        <w:div w:id="1899895233">
          <w:marLeft w:val="0"/>
          <w:marRight w:val="0"/>
          <w:marTop w:val="0"/>
          <w:marBottom w:val="0"/>
          <w:divBdr>
            <w:top w:val="none" w:sz="0" w:space="0" w:color="auto"/>
            <w:left w:val="none" w:sz="0" w:space="0" w:color="auto"/>
            <w:bottom w:val="none" w:sz="0" w:space="0" w:color="auto"/>
            <w:right w:val="none" w:sz="0" w:space="0" w:color="auto"/>
          </w:divBdr>
        </w:div>
        <w:div w:id="358549832">
          <w:marLeft w:val="0"/>
          <w:marRight w:val="0"/>
          <w:marTop w:val="0"/>
          <w:marBottom w:val="0"/>
          <w:divBdr>
            <w:top w:val="none" w:sz="0" w:space="0" w:color="auto"/>
            <w:left w:val="none" w:sz="0" w:space="0" w:color="auto"/>
            <w:bottom w:val="none" w:sz="0" w:space="0" w:color="auto"/>
            <w:right w:val="none" w:sz="0" w:space="0" w:color="auto"/>
          </w:divBdr>
        </w:div>
        <w:div w:id="139613831">
          <w:marLeft w:val="0"/>
          <w:marRight w:val="0"/>
          <w:marTop w:val="0"/>
          <w:marBottom w:val="0"/>
          <w:divBdr>
            <w:top w:val="none" w:sz="0" w:space="0" w:color="auto"/>
            <w:left w:val="none" w:sz="0" w:space="0" w:color="auto"/>
            <w:bottom w:val="none" w:sz="0" w:space="0" w:color="auto"/>
            <w:right w:val="none" w:sz="0" w:space="0" w:color="auto"/>
          </w:divBdr>
        </w:div>
        <w:div w:id="135268343">
          <w:marLeft w:val="0"/>
          <w:marRight w:val="0"/>
          <w:marTop w:val="0"/>
          <w:marBottom w:val="0"/>
          <w:divBdr>
            <w:top w:val="none" w:sz="0" w:space="0" w:color="auto"/>
            <w:left w:val="none" w:sz="0" w:space="0" w:color="auto"/>
            <w:bottom w:val="none" w:sz="0" w:space="0" w:color="auto"/>
            <w:right w:val="none" w:sz="0" w:space="0" w:color="auto"/>
          </w:divBdr>
        </w:div>
        <w:div w:id="397945960">
          <w:marLeft w:val="0"/>
          <w:marRight w:val="0"/>
          <w:marTop w:val="0"/>
          <w:marBottom w:val="0"/>
          <w:divBdr>
            <w:top w:val="none" w:sz="0" w:space="0" w:color="auto"/>
            <w:left w:val="none" w:sz="0" w:space="0" w:color="auto"/>
            <w:bottom w:val="none" w:sz="0" w:space="0" w:color="auto"/>
            <w:right w:val="none" w:sz="0" w:space="0" w:color="auto"/>
          </w:divBdr>
        </w:div>
        <w:div w:id="763383803">
          <w:marLeft w:val="0"/>
          <w:marRight w:val="0"/>
          <w:marTop w:val="0"/>
          <w:marBottom w:val="0"/>
          <w:divBdr>
            <w:top w:val="none" w:sz="0" w:space="0" w:color="auto"/>
            <w:left w:val="none" w:sz="0" w:space="0" w:color="auto"/>
            <w:bottom w:val="none" w:sz="0" w:space="0" w:color="auto"/>
            <w:right w:val="none" w:sz="0" w:space="0" w:color="auto"/>
          </w:divBdr>
        </w:div>
        <w:div w:id="1910844803">
          <w:marLeft w:val="0"/>
          <w:marRight w:val="0"/>
          <w:marTop w:val="0"/>
          <w:marBottom w:val="0"/>
          <w:divBdr>
            <w:top w:val="none" w:sz="0" w:space="0" w:color="auto"/>
            <w:left w:val="none" w:sz="0" w:space="0" w:color="auto"/>
            <w:bottom w:val="none" w:sz="0" w:space="0" w:color="auto"/>
            <w:right w:val="none" w:sz="0" w:space="0" w:color="auto"/>
          </w:divBdr>
        </w:div>
        <w:div w:id="323970114">
          <w:marLeft w:val="0"/>
          <w:marRight w:val="0"/>
          <w:marTop w:val="0"/>
          <w:marBottom w:val="0"/>
          <w:divBdr>
            <w:top w:val="none" w:sz="0" w:space="0" w:color="auto"/>
            <w:left w:val="none" w:sz="0" w:space="0" w:color="auto"/>
            <w:bottom w:val="none" w:sz="0" w:space="0" w:color="auto"/>
            <w:right w:val="none" w:sz="0" w:space="0" w:color="auto"/>
          </w:divBdr>
        </w:div>
        <w:div w:id="1723869941">
          <w:marLeft w:val="0"/>
          <w:marRight w:val="0"/>
          <w:marTop w:val="0"/>
          <w:marBottom w:val="0"/>
          <w:divBdr>
            <w:top w:val="none" w:sz="0" w:space="0" w:color="auto"/>
            <w:left w:val="none" w:sz="0" w:space="0" w:color="auto"/>
            <w:bottom w:val="none" w:sz="0" w:space="0" w:color="auto"/>
            <w:right w:val="none" w:sz="0" w:space="0" w:color="auto"/>
          </w:divBdr>
        </w:div>
        <w:div w:id="404687517">
          <w:marLeft w:val="0"/>
          <w:marRight w:val="0"/>
          <w:marTop w:val="0"/>
          <w:marBottom w:val="0"/>
          <w:divBdr>
            <w:top w:val="none" w:sz="0" w:space="0" w:color="auto"/>
            <w:left w:val="none" w:sz="0" w:space="0" w:color="auto"/>
            <w:bottom w:val="none" w:sz="0" w:space="0" w:color="auto"/>
            <w:right w:val="none" w:sz="0" w:space="0" w:color="auto"/>
          </w:divBdr>
        </w:div>
        <w:div w:id="838740174">
          <w:marLeft w:val="0"/>
          <w:marRight w:val="0"/>
          <w:marTop w:val="0"/>
          <w:marBottom w:val="0"/>
          <w:divBdr>
            <w:top w:val="none" w:sz="0" w:space="0" w:color="auto"/>
            <w:left w:val="none" w:sz="0" w:space="0" w:color="auto"/>
            <w:bottom w:val="none" w:sz="0" w:space="0" w:color="auto"/>
            <w:right w:val="none" w:sz="0" w:space="0" w:color="auto"/>
          </w:divBdr>
        </w:div>
        <w:div w:id="1852178912">
          <w:marLeft w:val="0"/>
          <w:marRight w:val="0"/>
          <w:marTop w:val="0"/>
          <w:marBottom w:val="0"/>
          <w:divBdr>
            <w:top w:val="none" w:sz="0" w:space="0" w:color="auto"/>
            <w:left w:val="none" w:sz="0" w:space="0" w:color="auto"/>
            <w:bottom w:val="none" w:sz="0" w:space="0" w:color="auto"/>
            <w:right w:val="none" w:sz="0" w:space="0" w:color="auto"/>
          </w:divBdr>
        </w:div>
        <w:div w:id="38627001">
          <w:marLeft w:val="0"/>
          <w:marRight w:val="0"/>
          <w:marTop w:val="0"/>
          <w:marBottom w:val="0"/>
          <w:divBdr>
            <w:top w:val="none" w:sz="0" w:space="0" w:color="auto"/>
            <w:left w:val="none" w:sz="0" w:space="0" w:color="auto"/>
            <w:bottom w:val="none" w:sz="0" w:space="0" w:color="auto"/>
            <w:right w:val="none" w:sz="0" w:space="0" w:color="auto"/>
          </w:divBdr>
        </w:div>
        <w:div w:id="1636831165">
          <w:marLeft w:val="0"/>
          <w:marRight w:val="0"/>
          <w:marTop w:val="0"/>
          <w:marBottom w:val="0"/>
          <w:divBdr>
            <w:top w:val="none" w:sz="0" w:space="0" w:color="auto"/>
            <w:left w:val="none" w:sz="0" w:space="0" w:color="auto"/>
            <w:bottom w:val="none" w:sz="0" w:space="0" w:color="auto"/>
            <w:right w:val="none" w:sz="0" w:space="0" w:color="auto"/>
          </w:divBdr>
        </w:div>
        <w:div w:id="1586299582">
          <w:marLeft w:val="0"/>
          <w:marRight w:val="0"/>
          <w:marTop w:val="0"/>
          <w:marBottom w:val="0"/>
          <w:divBdr>
            <w:top w:val="none" w:sz="0" w:space="0" w:color="auto"/>
            <w:left w:val="none" w:sz="0" w:space="0" w:color="auto"/>
            <w:bottom w:val="none" w:sz="0" w:space="0" w:color="auto"/>
            <w:right w:val="none" w:sz="0" w:space="0" w:color="auto"/>
          </w:divBdr>
        </w:div>
        <w:div w:id="1311472397">
          <w:marLeft w:val="0"/>
          <w:marRight w:val="0"/>
          <w:marTop w:val="0"/>
          <w:marBottom w:val="0"/>
          <w:divBdr>
            <w:top w:val="none" w:sz="0" w:space="0" w:color="auto"/>
            <w:left w:val="none" w:sz="0" w:space="0" w:color="auto"/>
            <w:bottom w:val="none" w:sz="0" w:space="0" w:color="auto"/>
            <w:right w:val="none" w:sz="0" w:space="0" w:color="auto"/>
          </w:divBdr>
        </w:div>
        <w:div w:id="1159342616">
          <w:marLeft w:val="0"/>
          <w:marRight w:val="0"/>
          <w:marTop w:val="0"/>
          <w:marBottom w:val="0"/>
          <w:divBdr>
            <w:top w:val="none" w:sz="0" w:space="0" w:color="auto"/>
            <w:left w:val="none" w:sz="0" w:space="0" w:color="auto"/>
            <w:bottom w:val="none" w:sz="0" w:space="0" w:color="auto"/>
            <w:right w:val="none" w:sz="0" w:space="0" w:color="auto"/>
          </w:divBdr>
        </w:div>
        <w:div w:id="2094473331">
          <w:marLeft w:val="0"/>
          <w:marRight w:val="0"/>
          <w:marTop w:val="0"/>
          <w:marBottom w:val="0"/>
          <w:divBdr>
            <w:top w:val="none" w:sz="0" w:space="0" w:color="auto"/>
            <w:left w:val="none" w:sz="0" w:space="0" w:color="auto"/>
            <w:bottom w:val="none" w:sz="0" w:space="0" w:color="auto"/>
            <w:right w:val="none" w:sz="0" w:space="0" w:color="auto"/>
          </w:divBdr>
        </w:div>
        <w:div w:id="6182035">
          <w:marLeft w:val="0"/>
          <w:marRight w:val="0"/>
          <w:marTop w:val="0"/>
          <w:marBottom w:val="0"/>
          <w:divBdr>
            <w:top w:val="none" w:sz="0" w:space="0" w:color="auto"/>
            <w:left w:val="none" w:sz="0" w:space="0" w:color="auto"/>
            <w:bottom w:val="none" w:sz="0" w:space="0" w:color="auto"/>
            <w:right w:val="none" w:sz="0" w:space="0" w:color="auto"/>
          </w:divBdr>
        </w:div>
        <w:div w:id="896553670">
          <w:marLeft w:val="0"/>
          <w:marRight w:val="0"/>
          <w:marTop w:val="0"/>
          <w:marBottom w:val="0"/>
          <w:divBdr>
            <w:top w:val="none" w:sz="0" w:space="0" w:color="auto"/>
            <w:left w:val="none" w:sz="0" w:space="0" w:color="auto"/>
            <w:bottom w:val="none" w:sz="0" w:space="0" w:color="auto"/>
            <w:right w:val="none" w:sz="0" w:space="0" w:color="auto"/>
          </w:divBdr>
        </w:div>
        <w:div w:id="78841336">
          <w:marLeft w:val="0"/>
          <w:marRight w:val="0"/>
          <w:marTop w:val="0"/>
          <w:marBottom w:val="0"/>
          <w:divBdr>
            <w:top w:val="none" w:sz="0" w:space="0" w:color="auto"/>
            <w:left w:val="none" w:sz="0" w:space="0" w:color="auto"/>
            <w:bottom w:val="none" w:sz="0" w:space="0" w:color="auto"/>
            <w:right w:val="none" w:sz="0" w:space="0" w:color="auto"/>
          </w:divBdr>
        </w:div>
        <w:div w:id="2053923059">
          <w:marLeft w:val="0"/>
          <w:marRight w:val="0"/>
          <w:marTop w:val="0"/>
          <w:marBottom w:val="0"/>
          <w:divBdr>
            <w:top w:val="none" w:sz="0" w:space="0" w:color="auto"/>
            <w:left w:val="none" w:sz="0" w:space="0" w:color="auto"/>
            <w:bottom w:val="none" w:sz="0" w:space="0" w:color="auto"/>
            <w:right w:val="none" w:sz="0" w:space="0" w:color="auto"/>
          </w:divBdr>
        </w:div>
        <w:div w:id="1965308403">
          <w:marLeft w:val="0"/>
          <w:marRight w:val="0"/>
          <w:marTop w:val="0"/>
          <w:marBottom w:val="0"/>
          <w:divBdr>
            <w:top w:val="none" w:sz="0" w:space="0" w:color="auto"/>
            <w:left w:val="none" w:sz="0" w:space="0" w:color="auto"/>
            <w:bottom w:val="none" w:sz="0" w:space="0" w:color="auto"/>
            <w:right w:val="none" w:sz="0" w:space="0" w:color="auto"/>
          </w:divBdr>
        </w:div>
        <w:div w:id="1124890790">
          <w:marLeft w:val="0"/>
          <w:marRight w:val="0"/>
          <w:marTop w:val="0"/>
          <w:marBottom w:val="0"/>
          <w:divBdr>
            <w:top w:val="none" w:sz="0" w:space="0" w:color="auto"/>
            <w:left w:val="none" w:sz="0" w:space="0" w:color="auto"/>
            <w:bottom w:val="none" w:sz="0" w:space="0" w:color="auto"/>
            <w:right w:val="none" w:sz="0" w:space="0" w:color="auto"/>
          </w:divBdr>
        </w:div>
        <w:div w:id="370498429">
          <w:marLeft w:val="0"/>
          <w:marRight w:val="0"/>
          <w:marTop w:val="0"/>
          <w:marBottom w:val="0"/>
          <w:divBdr>
            <w:top w:val="none" w:sz="0" w:space="0" w:color="auto"/>
            <w:left w:val="none" w:sz="0" w:space="0" w:color="auto"/>
            <w:bottom w:val="none" w:sz="0" w:space="0" w:color="auto"/>
            <w:right w:val="none" w:sz="0" w:space="0" w:color="auto"/>
          </w:divBdr>
        </w:div>
        <w:div w:id="1587809385">
          <w:marLeft w:val="0"/>
          <w:marRight w:val="0"/>
          <w:marTop w:val="0"/>
          <w:marBottom w:val="0"/>
          <w:divBdr>
            <w:top w:val="none" w:sz="0" w:space="0" w:color="auto"/>
            <w:left w:val="none" w:sz="0" w:space="0" w:color="auto"/>
            <w:bottom w:val="none" w:sz="0" w:space="0" w:color="auto"/>
            <w:right w:val="none" w:sz="0" w:space="0" w:color="auto"/>
          </w:divBdr>
        </w:div>
        <w:div w:id="901405124">
          <w:marLeft w:val="0"/>
          <w:marRight w:val="0"/>
          <w:marTop w:val="0"/>
          <w:marBottom w:val="0"/>
          <w:divBdr>
            <w:top w:val="none" w:sz="0" w:space="0" w:color="auto"/>
            <w:left w:val="none" w:sz="0" w:space="0" w:color="auto"/>
            <w:bottom w:val="none" w:sz="0" w:space="0" w:color="auto"/>
            <w:right w:val="none" w:sz="0" w:space="0" w:color="auto"/>
          </w:divBdr>
        </w:div>
        <w:div w:id="1288857495">
          <w:marLeft w:val="0"/>
          <w:marRight w:val="0"/>
          <w:marTop w:val="0"/>
          <w:marBottom w:val="0"/>
          <w:divBdr>
            <w:top w:val="none" w:sz="0" w:space="0" w:color="auto"/>
            <w:left w:val="none" w:sz="0" w:space="0" w:color="auto"/>
            <w:bottom w:val="none" w:sz="0" w:space="0" w:color="auto"/>
            <w:right w:val="none" w:sz="0" w:space="0" w:color="auto"/>
          </w:divBdr>
        </w:div>
        <w:div w:id="815028540">
          <w:marLeft w:val="0"/>
          <w:marRight w:val="0"/>
          <w:marTop w:val="0"/>
          <w:marBottom w:val="0"/>
          <w:divBdr>
            <w:top w:val="none" w:sz="0" w:space="0" w:color="auto"/>
            <w:left w:val="none" w:sz="0" w:space="0" w:color="auto"/>
            <w:bottom w:val="none" w:sz="0" w:space="0" w:color="auto"/>
            <w:right w:val="none" w:sz="0" w:space="0" w:color="auto"/>
          </w:divBdr>
        </w:div>
        <w:div w:id="1981222941">
          <w:marLeft w:val="0"/>
          <w:marRight w:val="0"/>
          <w:marTop w:val="0"/>
          <w:marBottom w:val="0"/>
          <w:divBdr>
            <w:top w:val="none" w:sz="0" w:space="0" w:color="auto"/>
            <w:left w:val="none" w:sz="0" w:space="0" w:color="auto"/>
            <w:bottom w:val="none" w:sz="0" w:space="0" w:color="auto"/>
            <w:right w:val="none" w:sz="0" w:space="0" w:color="auto"/>
          </w:divBdr>
        </w:div>
        <w:div w:id="803276112">
          <w:marLeft w:val="0"/>
          <w:marRight w:val="0"/>
          <w:marTop w:val="0"/>
          <w:marBottom w:val="0"/>
          <w:divBdr>
            <w:top w:val="none" w:sz="0" w:space="0" w:color="auto"/>
            <w:left w:val="none" w:sz="0" w:space="0" w:color="auto"/>
            <w:bottom w:val="none" w:sz="0" w:space="0" w:color="auto"/>
            <w:right w:val="none" w:sz="0" w:space="0" w:color="auto"/>
          </w:divBdr>
        </w:div>
        <w:div w:id="1661083942">
          <w:marLeft w:val="0"/>
          <w:marRight w:val="0"/>
          <w:marTop w:val="0"/>
          <w:marBottom w:val="0"/>
          <w:divBdr>
            <w:top w:val="none" w:sz="0" w:space="0" w:color="auto"/>
            <w:left w:val="none" w:sz="0" w:space="0" w:color="auto"/>
            <w:bottom w:val="none" w:sz="0" w:space="0" w:color="auto"/>
            <w:right w:val="none" w:sz="0" w:space="0" w:color="auto"/>
          </w:divBdr>
        </w:div>
        <w:div w:id="1308170965">
          <w:marLeft w:val="0"/>
          <w:marRight w:val="0"/>
          <w:marTop w:val="0"/>
          <w:marBottom w:val="0"/>
          <w:divBdr>
            <w:top w:val="none" w:sz="0" w:space="0" w:color="auto"/>
            <w:left w:val="none" w:sz="0" w:space="0" w:color="auto"/>
            <w:bottom w:val="none" w:sz="0" w:space="0" w:color="auto"/>
            <w:right w:val="none" w:sz="0" w:space="0" w:color="auto"/>
          </w:divBdr>
        </w:div>
        <w:div w:id="1679190646">
          <w:marLeft w:val="0"/>
          <w:marRight w:val="0"/>
          <w:marTop w:val="0"/>
          <w:marBottom w:val="0"/>
          <w:divBdr>
            <w:top w:val="none" w:sz="0" w:space="0" w:color="auto"/>
            <w:left w:val="none" w:sz="0" w:space="0" w:color="auto"/>
            <w:bottom w:val="none" w:sz="0" w:space="0" w:color="auto"/>
            <w:right w:val="none" w:sz="0" w:space="0" w:color="auto"/>
          </w:divBdr>
        </w:div>
        <w:div w:id="1732537463">
          <w:marLeft w:val="0"/>
          <w:marRight w:val="0"/>
          <w:marTop w:val="0"/>
          <w:marBottom w:val="0"/>
          <w:divBdr>
            <w:top w:val="none" w:sz="0" w:space="0" w:color="auto"/>
            <w:left w:val="none" w:sz="0" w:space="0" w:color="auto"/>
            <w:bottom w:val="none" w:sz="0" w:space="0" w:color="auto"/>
            <w:right w:val="none" w:sz="0" w:space="0" w:color="auto"/>
          </w:divBdr>
        </w:div>
        <w:div w:id="1066684325">
          <w:marLeft w:val="0"/>
          <w:marRight w:val="0"/>
          <w:marTop w:val="0"/>
          <w:marBottom w:val="0"/>
          <w:divBdr>
            <w:top w:val="none" w:sz="0" w:space="0" w:color="auto"/>
            <w:left w:val="none" w:sz="0" w:space="0" w:color="auto"/>
            <w:bottom w:val="none" w:sz="0" w:space="0" w:color="auto"/>
            <w:right w:val="none" w:sz="0" w:space="0" w:color="auto"/>
          </w:divBdr>
        </w:div>
        <w:div w:id="349258368">
          <w:marLeft w:val="0"/>
          <w:marRight w:val="0"/>
          <w:marTop w:val="0"/>
          <w:marBottom w:val="0"/>
          <w:divBdr>
            <w:top w:val="none" w:sz="0" w:space="0" w:color="auto"/>
            <w:left w:val="none" w:sz="0" w:space="0" w:color="auto"/>
            <w:bottom w:val="none" w:sz="0" w:space="0" w:color="auto"/>
            <w:right w:val="none" w:sz="0" w:space="0" w:color="auto"/>
          </w:divBdr>
        </w:div>
        <w:div w:id="1298534675">
          <w:marLeft w:val="0"/>
          <w:marRight w:val="0"/>
          <w:marTop w:val="0"/>
          <w:marBottom w:val="0"/>
          <w:divBdr>
            <w:top w:val="none" w:sz="0" w:space="0" w:color="auto"/>
            <w:left w:val="none" w:sz="0" w:space="0" w:color="auto"/>
            <w:bottom w:val="none" w:sz="0" w:space="0" w:color="auto"/>
            <w:right w:val="none" w:sz="0" w:space="0" w:color="auto"/>
          </w:divBdr>
        </w:div>
        <w:div w:id="337655327">
          <w:marLeft w:val="0"/>
          <w:marRight w:val="0"/>
          <w:marTop w:val="0"/>
          <w:marBottom w:val="0"/>
          <w:divBdr>
            <w:top w:val="none" w:sz="0" w:space="0" w:color="auto"/>
            <w:left w:val="none" w:sz="0" w:space="0" w:color="auto"/>
            <w:bottom w:val="none" w:sz="0" w:space="0" w:color="auto"/>
            <w:right w:val="none" w:sz="0" w:space="0" w:color="auto"/>
          </w:divBdr>
        </w:div>
        <w:div w:id="1351570699">
          <w:marLeft w:val="0"/>
          <w:marRight w:val="0"/>
          <w:marTop w:val="0"/>
          <w:marBottom w:val="0"/>
          <w:divBdr>
            <w:top w:val="none" w:sz="0" w:space="0" w:color="auto"/>
            <w:left w:val="none" w:sz="0" w:space="0" w:color="auto"/>
            <w:bottom w:val="none" w:sz="0" w:space="0" w:color="auto"/>
            <w:right w:val="none" w:sz="0" w:space="0" w:color="auto"/>
          </w:divBdr>
        </w:div>
        <w:div w:id="742339400">
          <w:marLeft w:val="0"/>
          <w:marRight w:val="0"/>
          <w:marTop w:val="0"/>
          <w:marBottom w:val="0"/>
          <w:divBdr>
            <w:top w:val="none" w:sz="0" w:space="0" w:color="auto"/>
            <w:left w:val="none" w:sz="0" w:space="0" w:color="auto"/>
            <w:bottom w:val="none" w:sz="0" w:space="0" w:color="auto"/>
            <w:right w:val="none" w:sz="0" w:space="0" w:color="auto"/>
          </w:divBdr>
        </w:div>
        <w:div w:id="1792238400">
          <w:marLeft w:val="0"/>
          <w:marRight w:val="0"/>
          <w:marTop w:val="0"/>
          <w:marBottom w:val="0"/>
          <w:divBdr>
            <w:top w:val="none" w:sz="0" w:space="0" w:color="auto"/>
            <w:left w:val="none" w:sz="0" w:space="0" w:color="auto"/>
            <w:bottom w:val="none" w:sz="0" w:space="0" w:color="auto"/>
            <w:right w:val="none" w:sz="0" w:space="0" w:color="auto"/>
          </w:divBdr>
        </w:div>
        <w:div w:id="989552873">
          <w:marLeft w:val="0"/>
          <w:marRight w:val="0"/>
          <w:marTop w:val="0"/>
          <w:marBottom w:val="0"/>
          <w:divBdr>
            <w:top w:val="none" w:sz="0" w:space="0" w:color="auto"/>
            <w:left w:val="none" w:sz="0" w:space="0" w:color="auto"/>
            <w:bottom w:val="none" w:sz="0" w:space="0" w:color="auto"/>
            <w:right w:val="none" w:sz="0" w:space="0" w:color="auto"/>
          </w:divBdr>
        </w:div>
        <w:div w:id="1698310029">
          <w:marLeft w:val="0"/>
          <w:marRight w:val="0"/>
          <w:marTop w:val="0"/>
          <w:marBottom w:val="0"/>
          <w:divBdr>
            <w:top w:val="none" w:sz="0" w:space="0" w:color="auto"/>
            <w:left w:val="none" w:sz="0" w:space="0" w:color="auto"/>
            <w:bottom w:val="none" w:sz="0" w:space="0" w:color="auto"/>
            <w:right w:val="none" w:sz="0" w:space="0" w:color="auto"/>
          </w:divBdr>
        </w:div>
        <w:div w:id="1618944300">
          <w:marLeft w:val="0"/>
          <w:marRight w:val="0"/>
          <w:marTop w:val="0"/>
          <w:marBottom w:val="0"/>
          <w:divBdr>
            <w:top w:val="none" w:sz="0" w:space="0" w:color="auto"/>
            <w:left w:val="none" w:sz="0" w:space="0" w:color="auto"/>
            <w:bottom w:val="none" w:sz="0" w:space="0" w:color="auto"/>
            <w:right w:val="none" w:sz="0" w:space="0" w:color="auto"/>
          </w:divBdr>
        </w:div>
        <w:div w:id="558594110">
          <w:marLeft w:val="0"/>
          <w:marRight w:val="0"/>
          <w:marTop w:val="0"/>
          <w:marBottom w:val="0"/>
          <w:divBdr>
            <w:top w:val="none" w:sz="0" w:space="0" w:color="auto"/>
            <w:left w:val="none" w:sz="0" w:space="0" w:color="auto"/>
            <w:bottom w:val="none" w:sz="0" w:space="0" w:color="auto"/>
            <w:right w:val="none" w:sz="0" w:space="0" w:color="auto"/>
          </w:divBdr>
        </w:div>
        <w:div w:id="246959115">
          <w:marLeft w:val="0"/>
          <w:marRight w:val="0"/>
          <w:marTop w:val="0"/>
          <w:marBottom w:val="0"/>
          <w:divBdr>
            <w:top w:val="none" w:sz="0" w:space="0" w:color="auto"/>
            <w:left w:val="none" w:sz="0" w:space="0" w:color="auto"/>
            <w:bottom w:val="none" w:sz="0" w:space="0" w:color="auto"/>
            <w:right w:val="none" w:sz="0" w:space="0" w:color="auto"/>
          </w:divBdr>
        </w:div>
        <w:div w:id="1627419944">
          <w:marLeft w:val="0"/>
          <w:marRight w:val="0"/>
          <w:marTop w:val="0"/>
          <w:marBottom w:val="0"/>
          <w:divBdr>
            <w:top w:val="none" w:sz="0" w:space="0" w:color="auto"/>
            <w:left w:val="none" w:sz="0" w:space="0" w:color="auto"/>
            <w:bottom w:val="none" w:sz="0" w:space="0" w:color="auto"/>
            <w:right w:val="none" w:sz="0" w:space="0" w:color="auto"/>
          </w:divBdr>
        </w:div>
        <w:div w:id="427388827">
          <w:marLeft w:val="0"/>
          <w:marRight w:val="0"/>
          <w:marTop w:val="0"/>
          <w:marBottom w:val="0"/>
          <w:divBdr>
            <w:top w:val="none" w:sz="0" w:space="0" w:color="auto"/>
            <w:left w:val="none" w:sz="0" w:space="0" w:color="auto"/>
            <w:bottom w:val="none" w:sz="0" w:space="0" w:color="auto"/>
            <w:right w:val="none" w:sz="0" w:space="0" w:color="auto"/>
          </w:divBdr>
        </w:div>
        <w:div w:id="1056466717">
          <w:marLeft w:val="0"/>
          <w:marRight w:val="0"/>
          <w:marTop w:val="0"/>
          <w:marBottom w:val="0"/>
          <w:divBdr>
            <w:top w:val="none" w:sz="0" w:space="0" w:color="auto"/>
            <w:left w:val="none" w:sz="0" w:space="0" w:color="auto"/>
            <w:bottom w:val="none" w:sz="0" w:space="0" w:color="auto"/>
            <w:right w:val="none" w:sz="0" w:space="0" w:color="auto"/>
          </w:divBdr>
        </w:div>
        <w:div w:id="1534880329">
          <w:marLeft w:val="0"/>
          <w:marRight w:val="0"/>
          <w:marTop w:val="0"/>
          <w:marBottom w:val="0"/>
          <w:divBdr>
            <w:top w:val="none" w:sz="0" w:space="0" w:color="auto"/>
            <w:left w:val="none" w:sz="0" w:space="0" w:color="auto"/>
            <w:bottom w:val="none" w:sz="0" w:space="0" w:color="auto"/>
            <w:right w:val="none" w:sz="0" w:space="0" w:color="auto"/>
          </w:divBdr>
        </w:div>
        <w:div w:id="378942532">
          <w:marLeft w:val="0"/>
          <w:marRight w:val="0"/>
          <w:marTop w:val="0"/>
          <w:marBottom w:val="0"/>
          <w:divBdr>
            <w:top w:val="none" w:sz="0" w:space="0" w:color="auto"/>
            <w:left w:val="none" w:sz="0" w:space="0" w:color="auto"/>
            <w:bottom w:val="none" w:sz="0" w:space="0" w:color="auto"/>
            <w:right w:val="none" w:sz="0" w:space="0" w:color="auto"/>
          </w:divBdr>
        </w:div>
        <w:div w:id="426928652">
          <w:marLeft w:val="0"/>
          <w:marRight w:val="0"/>
          <w:marTop w:val="0"/>
          <w:marBottom w:val="0"/>
          <w:divBdr>
            <w:top w:val="none" w:sz="0" w:space="0" w:color="auto"/>
            <w:left w:val="none" w:sz="0" w:space="0" w:color="auto"/>
            <w:bottom w:val="none" w:sz="0" w:space="0" w:color="auto"/>
            <w:right w:val="none" w:sz="0" w:space="0" w:color="auto"/>
          </w:divBdr>
        </w:div>
        <w:div w:id="104496828">
          <w:marLeft w:val="0"/>
          <w:marRight w:val="0"/>
          <w:marTop w:val="0"/>
          <w:marBottom w:val="0"/>
          <w:divBdr>
            <w:top w:val="none" w:sz="0" w:space="0" w:color="auto"/>
            <w:left w:val="none" w:sz="0" w:space="0" w:color="auto"/>
            <w:bottom w:val="none" w:sz="0" w:space="0" w:color="auto"/>
            <w:right w:val="none" w:sz="0" w:space="0" w:color="auto"/>
          </w:divBdr>
        </w:div>
        <w:div w:id="296569025">
          <w:marLeft w:val="0"/>
          <w:marRight w:val="0"/>
          <w:marTop w:val="0"/>
          <w:marBottom w:val="0"/>
          <w:divBdr>
            <w:top w:val="none" w:sz="0" w:space="0" w:color="auto"/>
            <w:left w:val="none" w:sz="0" w:space="0" w:color="auto"/>
            <w:bottom w:val="none" w:sz="0" w:space="0" w:color="auto"/>
            <w:right w:val="none" w:sz="0" w:space="0" w:color="auto"/>
          </w:divBdr>
        </w:div>
        <w:div w:id="1075930277">
          <w:marLeft w:val="0"/>
          <w:marRight w:val="0"/>
          <w:marTop w:val="0"/>
          <w:marBottom w:val="0"/>
          <w:divBdr>
            <w:top w:val="none" w:sz="0" w:space="0" w:color="auto"/>
            <w:left w:val="none" w:sz="0" w:space="0" w:color="auto"/>
            <w:bottom w:val="none" w:sz="0" w:space="0" w:color="auto"/>
            <w:right w:val="none" w:sz="0" w:space="0" w:color="auto"/>
          </w:divBdr>
        </w:div>
        <w:div w:id="802385385">
          <w:marLeft w:val="0"/>
          <w:marRight w:val="0"/>
          <w:marTop w:val="0"/>
          <w:marBottom w:val="0"/>
          <w:divBdr>
            <w:top w:val="none" w:sz="0" w:space="0" w:color="auto"/>
            <w:left w:val="none" w:sz="0" w:space="0" w:color="auto"/>
            <w:bottom w:val="none" w:sz="0" w:space="0" w:color="auto"/>
            <w:right w:val="none" w:sz="0" w:space="0" w:color="auto"/>
          </w:divBdr>
        </w:div>
        <w:div w:id="983435097">
          <w:marLeft w:val="0"/>
          <w:marRight w:val="0"/>
          <w:marTop w:val="0"/>
          <w:marBottom w:val="0"/>
          <w:divBdr>
            <w:top w:val="none" w:sz="0" w:space="0" w:color="auto"/>
            <w:left w:val="none" w:sz="0" w:space="0" w:color="auto"/>
            <w:bottom w:val="none" w:sz="0" w:space="0" w:color="auto"/>
            <w:right w:val="none" w:sz="0" w:space="0" w:color="auto"/>
          </w:divBdr>
        </w:div>
        <w:div w:id="1638799927">
          <w:marLeft w:val="0"/>
          <w:marRight w:val="0"/>
          <w:marTop w:val="0"/>
          <w:marBottom w:val="0"/>
          <w:divBdr>
            <w:top w:val="none" w:sz="0" w:space="0" w:color="auto"/>
            <w:left w:val="none" w:sz="0" w:space="0" w:color="auto"/>
            <w:bottom w:val="none" w:sz="0" w:space="0" w:color="auto"/>
            <w:right w:val="none" w:sz="0" w:space="0" w:color="auto"/>
          </w:divBdr>
        </w:div>
        <w:div w:id="1277711905">
          <w:marLeft w:val="0"/>
          <w:marRight w:val="0"/>
          <w:marTop w:val="0"/>
          <w:marBottom w:val="0"/>
          <w:divBdr>
            <w:top w:val="none" w:sz="0" w:space="0" w:color="auto"/>
            <w:left w:val="none" w:sz="0" w:space="0" w:color="auto"/>
            <w:bottom w:val="none" w:sz="0" w:space="0" w:color="auto"/>
            <w:right w:val="none" w:sz="0" w:space="0" w:color="auto"/>
          </w:divBdr>
        </w:div>
        <w:div w:id="1540049459">
          <w:marLeft w:val="0"/>
          <w:marRight w:val="0"/>
          <w:marTop w:val="0"/>
          <w:marBottom w:val="0"/>
          <w:divBdr>
            <w:top w:val="none" w:sz="0" w:space="0" w:color="auto"/>
            <w:left w:val="none" w:sz="0" w:space="0" w:color="auto"/>
            <w:bottom w:val="none" w:sz="0" w:space="0" w:color="auto"/>
            <w:right w:val="none" w:sz="0" w:space="0" w:color="auto"/>
          </w:divBdr>
        </w:div>
        <w:div w:id="297147284">
          <w:marLeft w:val="0"/>
          <w:marRight w:val="0"/>
          <w:marTop w:val="0"/>
          <w:marBottom w:val="0"/>
          <w:divBdr>
            <w:top w:val="none" w:sz="0" w:space="0" w:color="auto"/>
            <w:left w:val="none" w:sz="0" w:space="0" w:color="auto"/>
            <w:bottom w:val="none" w:sz="0" w:space="0" w:color="auto"/>
            <w:right w:val="none" w:sz="0" w:space="0" w:color="auto"/>
          </w:divBdr>
        </w:div>
        <w:div w:id="320738164">
          <w:marLeft w:val="0"/>
          <w:marRight w:val="0"/>
          <w:marTop w:val="0"/>
          <w:marBottom w:val="0"/>
          <w:divBdr>
            <w:top w:val="none" w:sz="0" w:space="0" w:color="auto"/>
            <w:left w:val="none" w:sz="0" w:space="0" w:color="auto"/>
            <w:bottom w:val="none" w:sz="0" w:space="0" w:color="auto"/>
            <w:right w:val="none" w:sz="0" w:space="0" w:color="auto"/>
          </w:divBdr>
        </w:div>
        <w:div w:id="1537818347">
          <w:marLeft w:val="0"/>
          <w:marRight w:val="0"/>
          <w:marTop w:val="0"/>
          <w:marBottom w:val="0"/>
          <w:divBdr>
            <w:top w:val="none" w:sz="0" w:space="0" w:color="auto"/>
            <w:left w:val="none" w:sz="0" w:space="0" w:color="auto"/>
            <w:bottom w:val="none" w:sz="0" w:space="0" w:color="auto"/>
            <w:right w:val="none" w:sz="0" w:space="0" w:color="auto"/>
          </w:divBdr>
        </w:div>
        <w:div w:id="1236284537">
          <w:marLeft w:val="0"/>
          <w:marRight w:val="0"/>
          <w:marTop w:val="0"/>
          <w:marBottom w:val="0"/>
          <w:divBdr>
            <w:top w:val="none" w:sz="0" w:space="0" w:color="auto"/>
            <w:left w:val="none" w:sz="0" w:space="0" w:color="auto"/>
            <w:bottom w:val="none" w:sz="0" w:space="0" w:color="auto"/>
            <w:right w:val="none" w:sz="0" w:space="0" w:color="auto"/>
          </w:divBdr>
        </w:div>
        <w:div w:id="444929413">
          <w:marLeft w:val="0"/>
          <w:marRight w:val="0"/>
          <w:marTop w:val="0"/>
          <w:marBottom w:val="0"/>
          <w:divBdr>
            <w:top w:val="none" w:sz="0" w:space="0" w:color="auto"/>
            <w:left w:val="none" w:sz="0" w:space="0" w:color="auto"/>
            <w:bottom w:val="none" w:sz="0" w:space="0" w:color="auto"/>
            <w:right w:val="none" w:sz="0" w:space="0" w:color="auto"/>
          </w:divBdr>
        </w:div>
        <w:div w:id="189222908">
          <w:marLeft w:val="0"/>
          <w:marRight w:val="0"/>
          <w:marTop w:val="0"/>
          <w:marBottom w:val="0"/>
          <w:divBdr>
            <w:top w:val="none" w:sz="0" w:space="0" w:color="auto"/>
            <w:left w:val="none" w:sz="0" w:space="0" w:color="auto"/>
            <w:bottom w:val="none" w:sz="0" w:space="0" w:color="auto"/>
            <w:right w:val="none" w:sz="0" w:space="0" w:color="auto"/>
          </w:divBdr>
        </w:div>
        <w:div w:id="693190949">
          <w:marLeft w:val="0"/>
          <w:marRight w:val="0"/>
          <w:marTop w:val="0"/>
          <w:marBottom w:val="0"/>
          <w:divBdr>
            <w:top w:val="none" w:sz="0" w:space="0" w:color="auto"/>
            <w:left w:val="none" w:sz="0" w:space="0" w:color="auto"/>
            <w:bottom w:val="none" w:sz="0" w:space="0" w:color="auto"/>
            <w:right w:val="none" w:sz="0" w:space="0" w:color="auto"/>
          </w:divBdr>
        </w:div>
        <w:div w:id="1395816620">
          <w:marLeft w:val="0"/>
          <w:marRight w:val="0"/>
          <w:marTop w:val="0"/>
          <w:marBottom w:val="0"/>
          <w:divBdr>
            <w:top w:val="none" w:sz="0" w:space="0" w:color="auto"/>
            <w:left w:val="none" w:sz="0" w:space="0" w:color="auto"/>
            <w:bottom w:val="none" w:sz="0" w:space="0" w:color="auto"/>
            <w:right w:val="none" w:sz="0" w:space="0" w:color="auto"/>
          </w:divBdr>
        </w:div>
        <w:div w:id="339819849">
          <w:marLeft w:val="0"/>
          <w:marRight w:val="0"/>
          <w:marTop w:val="0"/>
          <w:marBottom w:val="0"/>
          <w:divBdr>
            <w:top w:val="none" w:sz="0" w:space="0" w:color="auto"/>
            <w:left w:val="none" w:sz="0" w:space="0" w:color="auto"/>
            <w:bottom w:val="none" w:sz="0" w:space="0" w:color="auto"/>
            <w:right w:val="none" w:sz="0" w:space="0" w:color="auto"/>
          </w:divBdr>
        </w:div>
        <w:div w:id="1018511053">
          <w:marLeft w:val="0"/>
          <w:marRight w:val="0"/>
          <w:marTop w:val="0"/>
          <w:marBottom w:val="0"/>
          <w:divBdr>
            <w:top w:val="none" w:sz="0" w:space="0" w:color="auto"/>
            <w:left w:val="none" w:sz="0" w:space="0" w:color="auto"/>
            <w:bottom w:val="none" w:sz="0" w:space="0" w:color="auto"/>
            <w:right w:val="none" w:sz="0" w:space="0" w:color="auto"/>
          </w:divBdr>
        </w:div>
        <w:div w:id="1804541448">
          <w:marLeft w:val="0"/>
          <w:marRight w:val="0"/>
          <w:marTop w:val="0"/>
          <w:marBottom w:val="0"/>
          <w:divBdr>
            <w:top w:val="none" w:sz="0" w:space="0" w:color="auto"/>
            <w:left w:val="none" w:sz="0" w:space="0" w:color="auto"/>
            <w:bottom w:val="none" w:sz="0" w:space="0" w:color="auto"/>
            <w:right w:val="none" w:sz="0" w:space="0" w:color="auto"/>
          </w:divBdr>
        </w:div>
        <w:div w:id="637804586">
          <w:marLeft w:val="0"/>
          <w:marRight w:val="0"/>
          <w:marTop w:val="0"/>
          <w:marBottom w:val="0"/>
          <w:divBdr>
            <w:top w:val="none" w:sz="0" w:space="0" w:color="auto"/>
            <w:left w:val="none" w:sz="0" w:space="0" w:color="auto"/>
            <w:bottom w:val="none" w:sz="0" w:space="0" w:color="auto"/>
            <w:right w:val="none" w:sz="0" w:space="0" w:color="auto"/>
          </w:divBdr>
        </w:div>
        <w:div w:id="1838685323">
          <w:marLeft w:val="0"/>
          <w:marRight w:val="0"/>
          <w:marTop w:val="0"/>
          <w:marBottom w:val="0"/>
          <w:divBdr>
            <w:top w:val="none" w:sz="0" w:space="0" w:color="auto"/>
            <w:left w:val="none" w:sz="0" w:space="0" w:color="auto"/>
            <w:bottom w:val="none" w:sz="0" w:space="0" w:color="auto"/>
            <w:right w:val="none" w:sz="0" w:space="0" w:color="auto"/>
          </w:divBdr>
        </w:div>
        <w:div w:id="2119369240">
          <w:marLeft w:val="0"/>
          <w:marRight w:val="0"/>
          <w:marTop w:val="0"/>
          <w:marBottom w:val="0"/>
          <w:divBdr>
            <w:top w:val="none" w:sz="0" w:space="0" w:color="auto"/>
            <w:left w:val="none" w:sz="0" w:space="0" w:color="auto"/>
            <w:bottom w:val="none" w:sz="0" w:space="0" w:color="auto"/>
            <w:right w:val="none" w:sz="0" w:space="0" w:color="auto"/>
          </w:divBdr>
        </w:div>
        <w:div w:id="1252273623">
          <w:marLeft w:val="0"/>
          <w:marRight w:val="0"/>
          <w:marTop w:val="0"/>
          <w:marBottom w:val="0"/>
          <w:divBdr>
            <w:top w:val="none" w:sz="0" w:space="0" w:color="auto"/>
            <w:left w:val="none" w:sz="0" w:space="0" w:color="auto"/>
            <w:bottom w:val="none" w:sz="0" w:space="0" w:color="auto"/>
            <w:right w:val="none" w:sz="0" w:space="0" w:color="auto"/>
          </w:divBdr>
        </w:div>
        <w:div w:id="853111176">
          <w:marLeft w:val="0"/>
          <w:marRight w:val="0"/>
          <w:marTop w:val="0"/>
          <w:marBottom w:val="0"/>
          <w:divBdr>
            <w:top w:val="none" w:sz="0" w:space="0" w:color="auto"/>
            <w:left w:val="none" w:sz="0" w:space="0" w:color="auto"/>
            <w:bottom w:val="none" w:sz="0" w:space="0" w:color="auto"/>
            <w:right w:val="none" w:sz="0" w:space="0" w:color="auto"/>
          </w:divBdr>
        </w:div>
        <w:div w:id="528101560">
          <w:marLeft w:val="0"/>
          <w:marRight w:val="0"/>
          <w:marTop w:val="0"/>
          <w:marBottom w:val="0"/>
          <w:divBdr>
            <w:top w:val="none" w:sz="0" w:space="0" w:color="auto"/>
            <w:left w:val="none" w:sz="0" w:space="0" w:color="auto"/>
            <w:bottom w:val="none" w:sz="0" w:space="0" w:color="auto"/>
            <w:right w:val="none" w:sz="0" w:space="0" w:color="auto"/>
          </w:divBdr>
        </w:div>
        <w:div w:id="396826829">
          <w:marLeft w:val="0"/>
          <w:marRight w:val="0"/>
          <w:marTop w:val="0"/>
          <w:marBottom w:val="0"/>
          <w:divBdr>
            <w:top w:val="none" w:sz="0" w:space="0" w:color="auto"/>
            <w:left w:val="none" w:sz="0" w:space="0" w:color="auto"/>
            <w:bottom w:val="none" w:sz="0" w:space="0" w:color="auto"/>
            <w:right w:val="none" w:sz="0" w:space="0" w:color="auto"/>
          </w:divBdr>
        </w:div>
        <w:div w:id="267279940">
          <w:marLeft w:val="0"/>
          <w:marRight w:val="0"/>
          <w:marTop w:val="0"/>
          <w:marBottom w:val="0"/>
          <w:divBdr>
            <w:top w:val="none" w:sz="0" w:space="0" w:color="auto"/>
            <w:left w:val="none" w:sz="0" w:space="0" w:color="auto"/>
            <w:bottom w:val="none" w:sz="0" w:space="0" w:color="auto"/>
            <w:right w:val="none" w:sz="0" w:space="0" w:color="auto"/>
          </w:divBdr>
        </w:div>
        <w:div w:id="2144273877">
          <w:marLeft w:val="0"/>
          <w:marRight w:val="0"/>
          <w:marTop w:val="0"/>
          <w:marBottom w:val="0"/>
          <w:divBdr>
            <w:top w:val="none" w:sz="0" w:space="0" w:color="auto"/>
            <w:left w:val="none" w:sz="0" w:space="0" w:color="auto"/>
            <w:bottom w:val="none" w:sz="0" w:space="0" w:color="auto"/>
            <w:right w:val="none" w:sz="0" w:space="0" w:color="auto"/>
          </w:divBdr>
        </w:div>
        <w:div w:id="1216547036">
          <w:marLeft w:val="0"/>
          <w:marRight w:val="0"/>
          <w:marTop w:val="0"/>
          <w:marBottom w:val="0"/>
          <w:divBdr>
            <w:top w:val="none" w:sz="0" w:space="0" w:color="auto"/>
            <w:left w:val="none" w:sz="0" w:space="0" w:color="auto"/>
            <w:bottom w:val="none" w:sz="0" w:space="0" w:color="auto"/>
            <w:right w:val="none" w:sz="0" w:space="0" w:color="auto"/>
          </w:divBdr>
        </w:div>
        <w:div w:id="1618685160">
          <w:marLeft w:val="0"/>
          <w:marRight w:val="0"/>
          <w:marTop w:val="0"/>
          <w:marBottom w:val="0"/>
          <w:divBdr>
            <w:top w:val="none" w:sz="0" w:space="0" w:color="auto"/>
            <w:left w:val="none" w:sz="0" w:space="0" w:color="auto"/>
            <w:bottom w:val="none" w:sz="0" w:space="0" w:color="auto"/>
            <w:right w:val="none" w:sz="0" w:space="0" w:color="auto"/>
          </w:divBdr>
        </w:div>
        <w:div w:id="1397776638">
          <w:marLeft w:val="0"/>
          <w:marRight w:val="0"/>
          <w:marTop w:val="0"/>
          <w:marBottom w:val="0"/>
          <w:divBdr>
            <w:top w:val="none" w:sz="0" w:space="0" w:color="auto"/>
            <w:left w:val="none" w:sz="0" w:space="0" w:color="auto"/>
            <w:bottom w:val="none" w:sz="0" w:space="0" w:color="auto"/>
            <w:right w:val="none" w:sz="0" w:space="0" w:color="auto"/>
          </w:divBdr>
        </w:div>
        <w:div w:id="65804773">
          <w:marLeft w:val="0"/>
          <w:marRight w:val="0"/>
          <w:marTop w:val="0"/>
          <w:marBottom w:val="0"/>
          <w:divBdr>
            <w:top w:val="none" w:sz="0" w:space="0" w:color="auto"/>
            <w:left w:val="none" w:sz="0" w:space="0" w:color="auto"/>
            <w:bottom w:val="none" w:sz="0" w:space="0" w:color="auto"/>
            <w:right w:val="none" w:sz="0" w:space="0" w:color="auto"/>
          </w:divBdr>
        </w:div>
        <w:div w:id="2116245854">
          <w:marLeft w:val="0"/>
          <w:marRight w:val="0"/>
          <w:marTop w:val="0"/>
          <w:marBottom w:val="0"/>
          <w:divBdr>
            <w:top w:val="none" w:sz="0" w:space="0" w:color="auto"/>
            <w:left w:val="none" w:sz="0" w:space="0" w:color="auto"/>
            <w:bottom w:val="none" w:sz="0" w:space="0" w:color="auto"/>
            <w:right w:val="none" w:sz="0" w:space="0" w:color="auto"/>
          </w:divBdr>
        </w:div>
        <w:div w:id="63841971">
          <w:marLeft w:val="0"/>
          <w:marRight w:val="0"/>
          <w:marTop w:val="0"/>
          <w:marBottom w:val="0"/>
          <w:divBdr>
            <w:top w:val="none" w:sz="0" w:space="0" w:color="auto"/>
            <w:left w:val="none" w:sz="0" w:space="0" w:color="auto"/>
            <w:bottom w:val="none" w:sz="0" w:space="0" w:color="auto"/>
            <w:right w:val="none" w:sz="0" w:space="0" w:color="auto"/>
          </w:divBdr>
        </w:div>
        <w:div w:id="1115104138">
          <w:marLeft w:val="0"/>
          <w:marRight w:val="0"/>
          <w:marTop w:val="0"/>
          <w:marBottom w:val="0"/>
          <w:divBdr>
            <w:top w:val="none" w:sz="0" w:space="0" w:color="auto"/>
            <w:left w:val="none" w:sz="0" w:space="0" w:color="auto"/>
            <w:bottom w:val="none" w:sz="0" w:space="0" w:color="auto"/>
            <w:right w:val="none" w:sz="0" w:space="0" w:color="auto"/>
          </w:divBdr>
        </w:div>
        <w:div w:id="1690060008">
          <w:marLeft w:val="0"/>
          <w:marRight w:val="0"/>
          <w:marTop w:val="0"/>
          <w:marBottom w:val="0"/>
          <w:divBdr>
            <w:top w:val="none" w:sz="0" w:space="0" w:color="auto"/>
            <w:left w:val="none" w:sz="0" w:space="0" w:color="auto"/>
            <w:bottom w:val="none" w:sz="0" w:space="0" w:color="auto"/>
            <w:right w:val="none" w:sz="0" w:space="0" w:color="auto"/>
          </w:divBdr>
        </w:div>
        <w:div w:id="525217387">
          <w:marLeft w:val="0"/>
          <w:marRight w:val="0"/>
          <w:marTop w:val="0"/>
          <w:marBottom w:val="0"/>
          <w:divBdr>
            <w:top w:val="none" w:sz="0" w:space="0" w:color="auto"/>
            <w:left w:val="none" w:sz="0" w:space="0" w:color="auto"/>
            <w:bottom w:val="none" w:sz="0" w:space="0" w:color="auto"/>
            <w:right w:val="none" w:sz="0" w:space="0" w:color="auto"/>
          </w:divBdr>
        </w:div>
        <w:div w:id="1345208389">
          <w:marLeft w:val="0"/>
          <w:marRight w:val="0"/>
          <w:marTop w:val="0"/>
          <w:marBottom w:val="0"/>
          <w:divBdr>
            <w:top w:val="none" w:sz="0" w:space="0" w:color="auto"/>
            <w:left w:val="none" w:sz="0" w:space="0" w:color="auto"/>
            <w:bottom w:val="none" w:sz="0" w:space="0" w:color="auto"/>
            <w:right w:val="none" w:sz="0" w:space="0" w:color="auto"/>
          </w:divBdr>
        </w:div>
        <w:div w:id="559444364">
          <w:marLeft w:val="0"/>
          <w:marRight w:val="0"/>
          <w:marTop w:val="0"/>
          <w:marBottom w:val="0"/>
          <w:divBdr>
            <w:top w:val="none" w:sz="0" w:space="0" w:color="auto"/>
            <w:left w:val="none" w:sz="0" w:space="0" w:color="auto"/>
            <w:bottom w:val="none" w:sz="0" w:space="0" w:color="auto"/>
            <w:right w:val="none" w:sz="0" w:space="0" w:color="auto"/>
          </w:divBdr>
        </w:div>
        <w:div w:id="854923079">
          <w:marLeft w:val="0"/>
          <w:marRight w:val="0"/>
          <w:marTop w:val="0"/>
          <w:marBottom w:val="0"/>
          <w:divBdr>
            <w:top w:val="none" w:sz="0" w:space="0" w:color="auto"/>
            <w:left w:val="none" w:sz="0" w:space="0" w:color="auto"/>
            <w:bottom w:val="none" w:sz="0" w:space="0" w:color="auto"/>
            <w:right w:val="none" w:sz="0" w:space="0" w:color="auto"/>
          </w:divBdr>
        </w:div>
        <w:div w:id="433327638">
          <w:marLeft w:val="0"/>
          <w:marRight w:val="0"/>
          <w:marTop w:val="0"/>
          <w:marBottom w:val="0"/>
          <w:divBdr>
            <w:top w:val="none" w:sz="0" w:space="0" w:color="auto"/>
            <w:left w:val="none" w:sz="0" w:space="0" w:color="auto"/>
            <w:bottom w:val="none" w:sz="0" w:space="0" w:color="auto"/>
            <w:right w:val="none" w:sz="0" w:space="0" w:color="auto"/>
          </w:divBdr>
        </w:div>
        <w:div w:id="1786465501">
          <w:marLeft w:val="0"/>
          <w:marRight w:val="0"/>
          <w:marTop w:val="0"/>
          <w:marBottom w:val="0"/>
          <w:divBdr>
            <w:top w:val="none" w:sz="0" w:space="0" w:color="auto"/>
            <w:left w:val="none" w:sz="0" w:space="0" w:color="auto"/>
            <w:bottom w:val="none" w:sz="0" w:space="0" w:color="auto"/>
            <w:right w:val="none" w:sz="0" w:space="0" w:color="auto"/>
          </w:divBdr>
        </w:div>
        <w:div w:id="1745297310">
          <w:marLeft w:val="0"/>
          <w:marRight w:val="0"/>
          <w:marTop w:val="0"/>
          <w:marBottom w:val="0"/>
          <w:divBdr>
            <w:top w:val="none" w:sz="0" w:space="0" w:color="auto"/>
            <w:left w:val="none" w:sz="0" w:space="0" w:color="auto"/>
            <w:bottom w:val="none" w:sz="0" w:space="0" w:color="auto"/>
            <w:right w:val="none" w:sz="0" w:space="0" w:color="auto"/>
          </w:divBdr>
        </w:div>
        <w:div w:id="314144553">
          <w:marLeft w:val="0"/>
          <w:marRight w:val="0"/>
          <w:marTop w:val="0"/>
          <w:marBottom w:val="0"/>
          <w:divBdr>
            <w:top w:val="none" w:sz="0" w:space="0" w:color="auto"/>
            <w:left w:val="none" w:sz="0" w:space="0" w:color="auto"/>
            <w:bottom w:val="none" w:sz="0" w:space="0" w:color="auto"/>
            <w:right w:val="none" w:sz="0" w:space="0" w:color="auto"/>
          </w:divBdr>
        </w:div>
        <w:div w:id="2103916500">
          <w:marLeft w:val="0"/>
          <w:marRight w:val="0"/>
          <w:marTop w:val="0"/>
          <w:marBottom w:val="0"/>
          <w:divBdr>
            <w:top w:val="none" w:sz="0" w:space="0" w:color="auto"/>
            <w:left w:val="none" w:sz="0" w:space="0" w:color="auto"/>
            <w:bottom w:val="none" w:sz="0" w:space="0" w:color="auto"/>
            <w:right w:val="none" w:sz="0" w:space="0" w:color="auto"/>
          </w:divBdr>
        </w:div>
        <w:div w:id="1535390272">
          <w:marLeft w:val="0"/>
          <w:marRight w:val="0"/>
          <w:marTop w:val="0"/>
          <w:marBottom w:val="0"/>
          <w:divBdr>
            <w:top w:val="none" w:sz="0" w:space="0" w:color="auto"/>
            <w:left w:val="none" w:sz="0" w:space="0" w:color="auto"/>
            <w:bottom w:val="none" w:sz="0" w:space="0" w:color="auto"/>
            <w:right w:val="none" w:sz="0" w:space="0" w:color="auto"/>
          </w:divBdr>
        </w:div>
      </w:divsChild>
    </w:div>
    <w:div w:id="1379622066">
      <w:bodyDiv w:val="1"/>
      <w:marLeft w:val="0"/>
      <w:marRight w:val="0"/>
      <w:marTop w:val="0"/>
      <w:marBottom w:val="0"/>
      <w:divBdr>
        <w:top w:val="none" w:sz="0" w:space="0" w:color="auto"/>
        <w:left w:val="none" w:sz="0" w:space="0" w:color="auto"/>
        <w:bottom w:val="none" w:sz="0" w:space="0" w:color="auto"/>
        <w:right w:val="none" w:sz="0" w:space="0" w:color="auto"/>
      </w:divBdr>
    </w:div>
    <w:div w:id="1390035673">
      <w:bodyDiv w:val="1"/>
      <w:marLeft w:val="0"/>
      <w:marRight w:val="0"/>
      <w:marTop w:val="0"/>
      <w:marBottom w:val="0"/>
      <w:divBdr>
        <w:top w:val="none" w:sz="0" w:space="0" w:color="auto"/>
        <w:left w:val="none" w:sz="0" w:space="0" w:color="auto"/>
        <w:bottom w:val="none" w:sz="0" w:space="0" w:color="auto"/>
        <w:right w:val="none" w:sz="0" w:space="0" w:color="auto"/>
      </w:divBdr>
    </w:div>
    <w:div w:id="1787461533">
      <w:bodyDiv w:val="1"/>
      <w:marLeft w:val="0"/>
      <w:marRight w:val="0"/>
      <w:marTop w:val="0"/>
      <w:marBottom w:val="0"/>
      <w:divBdr>
        <w:top w:val="none" w:sz="0" w:space="0" w:color="auto"/>
        <w:left w:val="none" w:sz="0" w:space="0" w:color="auto"/>
        <w:bottom w:val="none" w:sz="0" w:space="0" w:color="auto"/>
        <w:right w:val="none" w:sz="0" w:space="0" w:color="auto"/>
      </w:divBdr>
    </w:div>
    <w:div w:id="1795325353">
      <w:bodyDiv w:val="1"/>
      <w:marLeft w:val="0"/>
      <w:marRight w:val="0"/>
      <w:marTop w:val="0"/>
      <w:marBottom w:val="0"/>
      <w:divBdr>
        <w:top w:val="none" w:sz="0" w:space="0" w:color="auto"/>
        <w:left w:val="none" w:sz="0" w:space="0" w:color="auto"/>
        <w:bottom w:val="none" w:sz="0" w:space="0" w:color="auto"/>
        <w:right w:val="none" w:sz="0" w:space="0" w:color="auto"/>
      </w:divBdr>
    </w:div>
    <w:div w:id="1928298412">
      <w:bodyDiv w:val="1"/>
      <w:marLeft w:val="0"/>
      <w:marRight w:val="0"/>
      <w:marTop w:val="0"/>
      <w:marBottom w:val="0"/>
      <w:divBdr>
        <w:top w:val="none" w:sz="0" w:space="0" w:color="auto"/>
        <w:left w:val="none" w:sz="0" w:space="0" w:color="auto"/>
        <w:bottom w:val="none" w:sz="0" w:space="0" w:color="auto"/>
        <w:right w:val="none" w:sz="0" w:space="0" w:color="auto"/>
      </w:divBdr>
      <w:divsChild>
        <w:div w:id="1145513201">
          <w:marLeft w:val="0"/>
          <w:marRight w:val="0"/>
          <w:marTop w:val="0"/>
          <w:marBottom w:val="0"/>
          <w:divBdr>
            <w:top w:val="none" w:sz="0" w:space="0" w:color="auto"/>
            <w:left w:val="none" w:sz="0" w:space="0" w:color="auto"/>
            <w:bottom w:val="none" w:sz="0" w:space="0" w:color="auto"/>
            <w:right w:val="none" w:sz="0" w:space="0" w:color="auto"/>
          </w:divBdr>
        </w:div>
        <w:div w:id="918752500">
          <w:marLeft w:val="0"/>
          <w:marRight w:val="0"/>
          <w:marTop w:val="0"/>
          <w:marBottom w:val="0"/>
          <w:divBdr>
            <w:top w:val="none" w:sz="0" w:space="0" w:color="auto"/>
            <w:left w:val="none" w:sz="0" w:space="0" w:color="auto"/>
            <w:bottom w:val="none" w:sz="0" w:space="0" w:color="auto"/>
            <w:right w:val="none" w:sz="0" w:space="0" w:color="auto"/>
          </w:divBdr>
        </w:div>
        <w:div w:id="167717967">
          <w:marLeft w:val="0"/>
          <w:marRight w:val="0"/>
          <w:marTop w:val="0"/>
          <w:marBottom w:val="0"/>
          <w:divBdr>
            <w:top w:val="none" w:sz="0" w:space="0" w:color="auto"/>
            <w:left w:val="none" w:sz="0" w:space="0" w:color="auto"/>
            <w:bottom w:val="none" w:sz="0" w:space="0" w:color="auto"/>
            <w:right w:val="none" w:sz="0" w:space="0" w:color="auto"/>
          </w:divBdr>
        </w:div>
        <w:div w:id="1633945002">
          <w:marLeft w:val="0"/>
          <w:marRight w:val="0"/>
          <w:marTop w:val="0"/>
          <w:marBottom w:val="0"/>
          <w:divBdr>
            <w:top w:val="none" w:sz="0" w:space="0" w:color="auto"/>
            <w:left w:val="none" w:sz="0" w:space="0" w:color="auto"/>
            <w:bottom w:val="none" w:sz="0" w:space="0" w:color="auto"/>
            <w:right w:val="none" w:sz="0" w:space="0" w:color="auto"/>
          </w:divBdr>
        </w:div>
        <w:div w:id="1431118271">
          <w:marLeft w:val="0"/>
          <w:marRight w:val="0"/>
          <w:marTop w:val="0"/>
          <w:marBottom w:val="0"/>
          <w:divBdr>
            <w:top w:val="none" w:sz="0" w:space="0" w:color="auto"/>
            <w:left w:val="none" w:sz="0" w:space="0" w:color="auto"/>
            <w:bottom w:val="none" w:sz="0" w:space="0" w:color="auto"/>
            <w:right w:val="none" w:sz="0" w:space="0" w:color="auto"/>
          </w:divBdr>
        </w:div>
        <w:div w:id="477572370">
          <w:marLeft w:val="0"/>
          <w:marRight w:val="0"/>
          <w:marTop w:val="0"/>
          <w:marBottom w:val="0"/>
          <w:divBdr>
            <w:top w:val="none" w:sz="0" w:space="0" w:color="auto"/>
            <w:left w:val="none" w:sz="0" w:space="0" w:color="auto"/>
            <w:bottom w:val="none" w:sz="0" w:space="0" w:color="auto"/>
            <w:right w:val="none" w:sz="0" w:space="0" w:color="auto"/>
          </w:divBdr>
        </w:div>
        <w:div w:id="312879389">
          <w:marLeft w:val="0"/>
          <w:marRight w:val="0"/>
          <w:marTop w:val="0"/>
          <w:marBottom w:val="0"/>
          <w:divBdr>
            <w:top w:val="none" w:sz="0" w:space="0" w:color="auto"/>
            <w:left w:val="none" w:sz="0" w:space="0" w:color="auto"/>
            <w:bottom w:val="none" w:sz="0" w:space="0" w:color="auto"/>
            <w:right w:val="none" w:sz="0" w:space="0" w:color="auto"/>
          </w:divBdr>
        </w:div>
        <w:div w:id="1219244670">
          <w:marLeft w:val="0"/>
          <w:marRight w:val="0"/>
          <w:marTop w:val="0"/>
          <w:marBottom w:val="0"/>
          <w:divBdr>
            <w:top w:val="none" w:sz="0" w:space="0" w:color="auto"/>
            <w:left w:val="none" w:sz="0" w:space="0" w:color="auto"/>
            <w:bottom w:val="none" w:sz="0" w:space="0" w:color="auto"/>
            <w:right w:val="none" w:sz="0" w:space="0" w:color="auto"/>
          </w:divBdr>
        </w:div>
        <w:div w:id="394010106">
          <w:marLeft w:val="0"/>
          <w:marRight w:val="0"/>
          <w:marTop w:val="0"/>
          <w:marBottom w:val="0"/>
          <w:divBdr>
            <w:top w:val="none" w:sz="0" w:space="0" w:color="auto"/>
            <w:left w:val="none" w:sz="0" w:space="0" w:color="auto"/>
            <w:bottom w:val="none" w:sz="0" w:space="0" w:color="auto"/>
            <w:right w:val="none" w:sz="0" w:space="0" w:color="auto"/>
          </w:divBdr>
        </w:div>
        <w:div w:id="207646270">
          <w:marLeft w:val="0"/>
          <w:marRight w:val="0"/>
          <w:marTop w:val="0"/>
          <w:marBottom w:val="0"/>
          <w:divBdr>
            <w:top w:val="none" w:sz="0" w:space="0" w:color="auto"/>
            <w:left w:val="none" w:sz="0" w:space="0" w:color="auto"/>
            <w:bottom w:val="none" w:sz="0" w:space="0" w:color="auto"/>
            <w:right w:val="none" w:sz="0" w:space="0" w:color="auto"/>
          </w:divBdr>
        </w:div>
        <w:div w:id="1853183840">
          <w:marLeft w:val="0"/>
          <w:marRight w:val="0"/>
          <w:marTop w:val="0"/>
          <w:marBottom w:val="0"/>
          <w:divBdr>
            <w:top w:val="none" w:sz="0" w:space="0" w:color="auto"/>
            <w:left w:val="none" w:sz="0" w:space="0" w:color="auto"/>
            <w:bottom w:val="none" w:sz="0" w:space="0" w:color="auto"/>
            <w:right w:val="none" w:sz="0" w:space="0" w:color="auto"/>
          </w:divBdr>
        </w:div>
        <w:div w:id="254174295">
          <w:marLeft w:val="0"/>
          <w:marRight w:val="0"/>
          <w:marTop w:val="0"/>
          <w:marBottom w:val="0"/>
          <w:divBdr>
            <w:top w:val="none" w:sz="0" w:space="0" w:color="auto"/>
            <w:left w:val="none" w:sz="0" w:space="0" w:color="auto"/>
            <w:bottom w:val="none" w:sz="0" w:space="0" w:color="auto"/>
            <w:right w:val="none" w:sz="0" w:space="0" w:color="auto"/>
          </w:divBdr>
        </w:div>
        <w:div w:id="2112815889">
          <w:marLeft w:val="0"/>
          <w:marRight w:val="0"/>
          <w:marTop w:val="0"/>
          <w:marBottom w:val="0"/>
          <w:divBdr>
            <w:top w:val="none" w:sz="0" w:space="0" w:color="auto"/>
            <w:left w:val="none" w:sz="0" w:space="0" w:color="auto"/>
            <w:bottom w:val="none" w:sz="0" w:space="0" w:color="auto"/>
            <w:right w:val="none" w:sz="0" w:space="0" w:color="auto"/>
          </w:divBdr>
        </w:div>
        <w:div w:id="699670640">
          <w:marLeft w:val="0"/>
          <w:marRight w:val="0"/>
          <w:marTop w:val="0"/>
          <w:marBottom w:val="0"/>
          <w:divBdr>
            <w:top w:val="none" w:sz="0" w:space="0" w:color="auto"/>
            <w:left w:val="none" w:sz="0" w:space="0" w:color="auto"/>
            <w:bottom w:val="none" w:sz="0" w:space="0" w:color="auto"/>
            <w:right w:val="none" w:sz="0" w:space="0" w:color="auto"/>
          </w:divBdr>
        </w:div>
        <w:div w:id="2041396461">
          <w:marLeft w:val="0"/>
          <w:marRight w:val="0"/>
          <w:marTop w:val="0"/>
          <w:marBottom w:val="0"/>
          <w:divBdr>
            <w:top w:val="none" w:sz="0" w:space="0" w:color="auto"/>
            <w:left w:val="none" w:sz="0" w:space="0" w:color="auto"/>
            <w:bottom w:val="none" w:sz="0" w:space="0" w:color="auto"/>
            <w:right w:val="none" w:sz="0" w:space="0" w:color="auto"/>
          </w:divBdr>
        </w:div>
        <w:div w:id="1650358773">
          <w:marLeft w:val="0"/>
          <w:marRight w:val="0"/>
          <w:marTop w:val="0"/>
          <w:marBottom w:val="0"/>
          <w:divBdr>
            <w:top w:val="none" w:sz="0" w:space="0" w:color="auto"/>
            <w:left w:val="none" w:sz="0" w:space="0" w:color="auto"/>
            <w:bottom w:val="none" w:sz="0" w:space="0" w:color="auto"/>
            <w:right w:val="none" w:sz="0" w:space="0" w:color="auto"/>
          </w:divBdr>
        </w:div>
        <w:div w:id="1222063219">
          <w:marLeft w:val="0"/>
          <w:marRight w:val="0"/>
          <w:marTop w:val="0"/>
          <w:marBottom w:val="0"/>
          <w:divBdr>
            <w:top w:val="none" w:sz="0" w:space="0" w:color="auto"/>
            <w:left w:val="none" w:sz="0" w:space="0" w:color="auto"/>
            <w:bottom w:val="none" w:sz="0" w:space="0" w:color="auto"/>
            <w:right w:val="none" w:sz="0" w:space="0" w:color="auto"/>
          </w:divBdr>
        </w:div>
        <w:div w:id="668798038">
          <w:marLeft w:val="0"/>
          <w:marRight w:val="0"/>
          <w:marTop w:val="0"/>
          <w:marBottom w:val="0"/>
          <w:divBdr>
            <w:top w:val="none" w:sz="0" w:space="0" w:color="auto"/>
            <w:left w:val="none" w:sz="0" w:space="0" w:color="auto"/>
            <w:bottom w:val="none" w:sz="0" w:space="0" w:color="auto"/>
            <w:right w:val="none" w:sz="0" w:space="0" w:color="auto"/>
          </w:divBdr>
        </w:div>
        <w:div w:id="1447578995">
          <w:marLeft w:val="0"/>
          <w:marRight w:val="0"/>
          <w:marTop w:val="0"/>
          <w:marBottom w:val="0"/>
          <w:divBdr>
            <w:top w:val="none" w:sz="0" w:space="0" w:color="auto"/>
            <w:left w:val="none" w:sz="0" w:space="0" w:color="auto"/>
            <w:bottom w:val="none" w:sz="0" w:space="0" w:color="auto"/>
            <w:right w:val="none" w:sz="0" w:space="0" w:color="auto"/>
          </w:divBdr>
        </w:div>
        <w:div w:id="1618873049">
          <w:marLeft w:val="0"/>
          <w:marRight w:val="0"/>
          <w:marTop w:val="0"/>
          <w:marBottom w:val="0"/>
          <w:divBdr>
            <w:top w:val="none" w:sz="0" w:space="0" w:color="auto"/>
            <w:left w:val="none" w:sz="0" w:space="0" w:color="auto"/>
            <w:bottom w:val="none" w:sz="0" w:space="0" w:color="auto"/>
            <w:right w:val="none" w:sz="0" w:space="0" w:color="auto"/>
          </w:divBdr>
        </w:div>
        <w:div w:id="668487425">
          <w:marLeft w:val="0"/>
          <w:marRight w:val="0"/>
          <w:marTop w:val="0"/>
          <w:marBottom w:val="0"/>
          <w:divBdr>
            <w:top w:val="none" w:sz="0" w:space="0" w:color="auto"/>
            <w:left w:val="none" w:sz="0" w:space="0" w:color="auto"/>
            <w:bottom w:val="none" w:sz="0" w:space="0" w:color="auto"/>
            <w:right w:val="none" w:sz="0" w:space="0" w:color="auto"/>
          </w:divBdr>
        </w:div>
        <w:div w:id="1831561555">
          <w:marLeft w:val="0"/>
          <w:marRight w:val="0"/>
          <w:marTop w:val="0"/>
          <w:marBottom w:val="0"/>
          <w:divBdr>
            <w:top w:val="none" w:sz="0" w:space="0" w:color="auto"/>
            <w:left w:val="none" w:sz="0" w:space="0" w:color="auto"/>
            <w:bottom w:val="none" w:sz="0" w:space="0" w:color="auto"/>
            <w:right w:val="none" w:sz="0" w:space="0" w:color="auto"/>
          </w:divBdr>
        </w:div>
        <w:div w:id="1236865270">
          <w:marLeft w:val="0"/>
          <w:marRight w:val="0"/>
          <w:marTop w:val="0"/>
          <w:marBottom w:val="0"/>
          <w:divBdr>
            <w:top w:val="none" w:sz="0" w:space="0" w:color="auto"/>
            <w:left w:val="none" w:sz="0" w:space="0" w:color="auto"/>
            <w:bottom w:val="none" w:sz="0" w:space="0" w:color="auto"/>
            <w:right w:val="none" w:sz="0" w:space="0" w:color="auto"/>
          </w:divBdr>
        </w:div>
        <w:div w:id="686833434">
          <w:marLeft w:val="0"/>
          <w:marRight w:val="0"/>
          <w:marTop w:val="0"/>
          <w:marBottom w:val="0"/>
          <w:divBdr>
            <w:top w:val="none" w:sz="0" w:space="0" w:color="auto"/>
            <w:left w:val="none" w:sz="0" w:space="0" w:color="auto"/>
            <w:bottom w:val="none" w:sz="0" w:space="0" w:color="auto"/>
            <w:right w:val="none" w:sz="0" w:space="0" w:color="auto"/>
          </w:divBdr>
        </w:div>
        <w:div w:id="1347898597">
          <w:marLeft w:val="0"/>
          <w:marRight w:val="0"/>
          <w:marTop w:val="0"/>
          <w:marBottom w:val="0"/>
          <w:divBdr>
            <w:top w:val="none" w:sz="0" w:space="0" w:color="auto"/>
            <w:left w:val="none" w:sz="0" w:space="0" w:color="auto"/>
            <w:bottom w:val="none" w:sz="0" w:space="0" w:color="auto"/>
            <w:right w:val="none" w:sz="0" w:space="0" w:color="auto"/>
          </w:divBdr>
        </w:div>
        <w:div w:id="333531557">
          <w:marLeft w:val="0"/>
          <w:marRight w:val="0"/>
          <w:marTop w:val="0"/>
          <w:marBottom w:val="0"/>
          <w:divBdr>
            <w:top w:val="none" w:sz="0" w:space="0" w:color="auto"/>
            <w:left w:val="none" w:sz="0" w:space="0" w:color="auto"/>
            <w:bottom w:val="none" w:sz="0" w:space="0" w:color="auto"/>
            <w:right w:val="none" w:sz="0" w:space="0" w:color="auto"/>
          </w:divBdr>
        </w:div>
        <w:div w:id="1773277641">
          <w:marLeft w:val="0"/>
          <w:marRight w:val="0"/>
          <w:marTop w:val="0"/>
          <w:marBottom w:val="0"/>
          <w:divBdr>
            <w:top w:val="none" w:sz="0" w:space="0" w:color="auto"/>
            <w:left w:val="none" w:sz="0" w:space="0" w:color="auto"/>
            <w:bottom w:val="none" w:sz="0" w:space="0" w:color="auto"/>
            <w:right w:val="none" w:sz="0" w:space="0" w:color="auto"/>
          </w:divBdr>
        </w:div>
        <w:div w:id="1371303416">
          <w:marLeft w:val="0"/>
          <w:marRight w:val="0"/>
          <w:marTop w:val="0"/>
          <w:marBottom w:val="0"/>
          <w:divBdr>
            <w:top w:val="none" w:sz="0" w:space="0" w:color="auto"/>
            <w:left w:val="none" w:sz="0" w:space="0" w:color="auto"/>
            <w:bottom w:val="none" w:sz="0" w:space="0" w:color="auto"/>
            <w:right w:val="none" w:sz="0" w:space="0" w:color="auto"/>
          </w:divBdr>
        </w:div>
        <w:div w:id="1680353648">
          <w:marLeft w:val="0"/>
          <w:marRight w:val="0"/>
          <w:marTop w:val="0"/>
          <w:marBottom w:val="0"/>
          <w:divBdr>
            <w:top w:val="none" w:sz="0" w:space="0" w:color="auto"/>
            <w:left w:val="none" w:sz="0" w:space="0" w:color="auto"/>
            <w:bottom w:val="none" w:sz="0" w:space="0" w:color="auto"/>
            <w:right w:val="none" w:sz="0" w:space="0" w:color="auto"/>
          </w:divBdr>
        </w:div>
        <w:div w:id="1293288975">
          <w:marLeft w:val="0"/>
          <w:marRight w:val="0"/>
          <w:marTop w:val="0"/>
          <w:marBottom w:val="0"/>
          <w:divBdr>
            <w:top w:val="none" w:sz="0" w:space="0" w:color="auto"/>
            <w:left w:val="none" w:sz="0" w:space="0" w:color="auto"/>
            <w:bottom w:val="none" w:sz="0" w:space="0" w:color="auto"/>
            <w:right w:val="none" w:sz="0" w:space="0" w:color="auto"/>
          </w:divBdr>
        </w:div>
        <w:div w:id="1964850047">
          <w:marLeft w:val="0"/>
          <w:marRight w:val="0"/>
          <w:marTop w:val="0"/>
          <w:marBottom w:val="0"/>
          <w:divBdr>
            <w:top w:val="none" w:sz="0" w:space="0" w:color="auto"/>
            <w:left w:val="none" w:sz="0" w:space="0" w:color="auto"/>
            <w:bottom w:val="none" w:sz="0" w:space="0" w:color="auto"/>
            <w:right w:val="none" w:sz="0" w:space="0" w:color="auto"/>
          </w:divBdr>
        </w:div>
        <w:div w:id="248732190">
          <w:marLeft w:val="0"/>
          <w:marRight w:val="0"/>
          <w:marTop w:val="0"/>
          <w:marBottom w:val="0"/>
          <w:divBdr>
            <w:top w:val="none" w:sz="0" w:space="0" w:color="auto"/>
            <w:left w:val="none" w:sz="0" w:space="0" w:color="auto"/>
            <w:bottom w:val="none" w:sz="0" w:space="0" w:color="auto"/>
            <w:right w:val="none" w:sz="0" w:space="0" w:color="auto"/>
          </w:divBdr>
        </w:div>
        <w:div w:id="1419791547">
          <w:marLeft w:val="0"/>
          <w:marRight w:val="0"/>
          <w:marTop w:val="0"/>
          <w:marBottom w:val="0"/>
          <w:divBdr>
            <w:top w:val="none" w:sz="0" w:space="0" w:color="auto"/>
            <w:left w:val="none" w:sz="0" w:space="0" w:color="auto"/>
            <w:bottom w:val="none" w:sz="0" w:space="0" w:color="auto"/>
            <w:right w:val="none" w:sz="0" w:space="0" w:color="auto"/>
          </w:divBdr>
        </w:div>
        <w:div w:id="770707655">
          <w:marLeft w:val="0"/>
          <w:marRight w:val="0"/>
          <w:marTop w:val="0"/>
          <w:marBottom w:val="0"/>
          <w:divBdr>
            <w:top w:val="none" w:sz="0" w:space="0" w:color="auto"/>
            <w:left w:val="none" w:sz="0" w:space="0" w:color="auto"/>
            <w:bottom w:val="none" w:sz="0" w:space="0" w:color="auto"/>
            <w:right w:val="none" w:sz="0" w:space="0" w:color="auto"/>
          </w:divBdr>
        </w:div>
        <w:div w:id="1002049488">
          <w:marLeft w:val="0"/>
          <w:marRight w:val="0"/>
          <w:marTop w:val="0"/>
          <w:marBottom w:val="0"/>
          <w:divBdr>
            <w:top w:val="none" w:sz="0" w:space="0" w:color="auto"/>
            <w:left w:val="none" w:sz="0" w:space="0" w:color="auto"/>
            <w:bottom w:val="none" w:sz="0" w:space="0" w:color="auto"/>
            <w:right w:val="none" w:sz="0" w:space="0" w:color="auto"/>
          </w:divBdr>
        </w:div>
        <w:div w:id="777797236">
          <w:marLeft w:val="0"/>
          <w:marRight w:val="0"/>
          <w:marTop w:val="0"/>
          <w:marBottom w:val="0"/>
          <w:divBdr>
            <w:top w:val="none" w:sz="0" w:space="0" w:color="auto"/>
            <w:left w:val="none" w:sz="0" w:space="0" w:color="auto"/>
            <w:bottom w:val="none" w:sz="0" w:space="0" w:color="auto"/>
            <w:right w:val="none" w:sz="0" w:space="0" w:color="auto"/>
          </w:divBdr>
        </w:div>
        <w:div w:id="1934900722">
          <w:marLeft w:val="0"/>
          <w:marRight w:val="0"/>
          <w:marTop w:val="0"/>
          <w:marBottom w:val="0"/>
          <w:divBdr>
            <w:top w:val="none" w:sz="0" w:space="0" w:color="auto"/>
            <w:left w:val="none" w:sz="0" w:space="0" w:color="auto"/>
            <w:bottom w:val="none" w:sz="0" w:space="0" w:color="auto"/>
            <w:right w:val="none" w:sz="0" w:space="0" w:color="auto"/>
          </w:divBdr>
        </w:div>
        <w:div w:id="1964728025">
          <w:marLeft w:val="0"/>
          <w:marRight w:val="0"/>
          <w:marTop w:val="0"/>
          <w:marBottom w:val="0"/>
          <w:divBdr>
            <w:top w:val="none" w:sz="0" w:space="0" w:color="auto"/>
            <w:left w:val="none" w:sz="0" w:space="0" w:color="auto"/>
            <w:bottom w:val="none" w:sz="0" w:space="0" w:color="auto"/>
            <w:right w:val="none" w:sz="0" w:space="0" w:color="auto"/>
          </w:divBdr>
        </w:div>
        <w:div w:id="1007832355">
          <w:marLeft w:val="0"/>
          <w:marRight w:val="0"/>
          <w:marTop w:val="0"/>
          <w:marBottom w:val="0"/>
          <w:divBdr>
            <w:top w:val="none" w:sz="0" w:space="0" w:color="auto"/>
            <w:left w:val="none" w:sz="0" w:space="0" w:color="auto"/>
            <w:bottom w:val="none" w:sz="0" w:space="0" w:color="auto"/>
            <w:right w:val="none" w:sz="0" w:space="0" w:color="auto"/>
          </w:divBdr>
        </w:div>
        <w:div w:id="1384672604">
          <w:marLeft w:val="0"/>
          <w:marRight w:val="0"/>
          <w:marTop w:val="0"/>
          <w:marBottom w:val="0"/>
          <w:divBdr>
            <w:top w:val="none" w:sz="0" w:space="0" w:color="auto"/>
            <w:left w:val="none" w:sz="0" w:space="0" w:color="auto"/>
            <w:bottom w:val="none" w:sz="0" w:space="0" w:color="auto"/>
            <w:right w:val="none" w:sz="0" w:space="0" w:color="auto"/>
          </w:divBdr>
        </w:div>
        <w:div w:id="68503547">
          <w:marLeft w:val="0"/>
          <w:marRight w:val="0"/>
          <w:marTop w:val="0"/>
          <w:marBottom w:val="0"/>
          <w:divBdr>
            <w:top w:val="none" w:sz="0" w:space="0" w:color="auto"/>
            <w:left w:val="none" w:sz="0" w:space="0" w:color="auto"/>
            <w:bottom w:val="none" w:sz="0" w:space="0" w:color="auto"/>
            <w:right w:val="none" w:sz="0" w:space="0" w:color="auto"/>
          </w:divBdr>
        </w:div>
        <w:div w:id="2112047649">
          <w:marLeft w:val="0"/>
          <w:marRight w:val="0"/>
          <w:marTop w:val="0"/>
          <w:marBottom w:val="0"/>
          <w:divBdr>
            <w:top w:val="none" w:sz="0" w:space="0" w:color="auto"/>
            <w:left w:val="none" w:sz="0" w:space="0" w:color="auto"/>
            <w:bottom w:val="none" w:sz="0" w:space="0" w:color="auto"/>
            <w:right w:val="none" w:sz="0" w:space="0" w:color="auto"/>
          </w:divBdr>
        </w:div>
        <w:div w:id="1974482514">
          <w:marLeft w:val="0"/>
          <w:marRight w:val="0"/>
          <w:marTop w:val="0"/>
          <w:marBottom w:val="0"/>
          <w:divBdr>
            <w:top w:val="none" w:sz="0" w:space="0" w:color="auto"/>
            <w:left w:val="none" w:sz="0" w:space="0" w:color="auto"/>
            <w:bottom w:val="none" w:sz="0" w:space="0" w:color="auto"/>
            <w:right w:val="none" w:sz="0" w:space="0" w:color="auto"/>
          </w:divBdr>
        </w:div>
        <w:div w:id="1934053049">
          <w:marLeft w:val="0"/>
          <w:marRight w:val="0"/>
          <w:marTop w:val="0"/>
          <w:marBottom w:val="0"/>
          <w:divBdr>
            <w:top w:val="none" w:sz="0" w:space="0" w:color="auto"/>
            <w:left w:val="none" w:sz="0" w:space="0" w:color="auto"/>
            <w:bottom w:val="none" w:sz="0" w:space="0" w:color="auto"/>
            <w:right w:val="none" w:sz="0" w:space="0" w:color="auto"/>
          </w:divBdr>
        </w:div>
        <w:div w:id="515464026">
          <w:marLeft w:val="0"/>
          <w:marRight w:val="0"/>
          <w:marTop w:val="0"/>
          <w:marBottom w:val="0"/>
          <w:divBdr>
            <w:top w:val="none" w:sz="0" w:space="0" w:color="auto"/>
            <w:left w:val="none" w:sz="0" w:space="0" w:color="auto"/>
            <w:bottom w:val="none" w:sz="0" w:space="0" w:color="auto"/>
            <w:right w:val="none" w:sz="0" w:space="0" w:color="auto"/>
          </w:divBdr>
        </w:div>
        <w:div w:id="964122046">
          <w:marLeft w:val="0"/>
          <w:marRight w:val="0"/>
          <w:marTop w:val="0"/>
          <w:marBottom w:val="0"/>
          <w:divBdr>
            <w:top w:val="none" w:sz="0" w:space="0" w:color="auto"/>
            <w:left w:val="none" w:sz="0" w:space="0" w:color="auto"/>
            <w:bottom w:val="none" w:sz="0" w:space="0" w:color="auto"/>
            <w:right w:val="none" w:sz="0" w:space="0" w:color="auto"/>
          </w:divBdr>
        </w:div>
        <w:div w:id="1779446827">
          <w:marLeft w:val="0"/>
          <w:marRight w:val="0"/>
          <w:marTop w:val="0"/>
          <w:marBottom w:val="0"/>
          <w:divBdr>
            <w:top w:val="none" w:sz="0" w:space="0" w:color="auto"/>
            <w:left w:val="none" w:sz="0" w:space="0" w:color="auto"/>
            <w:bottom w:val="none" w:sz="0" w:space="0" w:color="auto"/>
            <w:right w:val="none" w:sz="0" w:space="0" w:color="auto"/>
          </w:divBdr>
        </w:div>
        <w:div w:id="1874422543">
          <w:marLeft w:val="0"/>
          <w:marRight w:val="0"/>
          <w:marTop w:val="0"/>
          <w:marBottom w:val="0"/>
          <w:divBdr>
            <w:top w:val="none" w:sz="0" w:space="0" w:color="auto"/>
            <w:left w:val="none" w:sz="0" w:space="0" w:color="auto"/>
            <w:bottom w:val="none" w:sz="0" w:space="0" w:color="auto"/>
            <w:right w:val="none" w:sz="0" w:space="0" w:color="auto"/>
          </w:divBdr>
        </w:div>
        <w:div w:id="1433941535">
          <w:marLeft w:val="0"/>
          <w:marRight w:val="0"/>
          <w:marTop w:val="0"/>
          <w:marBottom w:val="0"/>
          <w:divBdr>
            <w:top w:val="none" w:sz="0" w:space="0" w:color="auto"/>
            <w:left w:val="none" w:sz="0" w:space="0" w:color="auto"/>
            <w:bottom w:val="none" w:sz="0" w:space="0" w:color="auto"/>
            <w:right w:val="none" w:sz="0" w:space="0" w:color="auto"/>
          </w:divBdr>
        </w:div>
        <w:div w:id="1695351178">
          <w:marLeft w:val="0"/>
          <w:marRight w:val="0"/>
          <w:marTop w:val="0"/>
          <w:marBottom w:val="0"/>
          <w:divBdr>
            <w:top w:val="none" w:sz="0" w:space="0" w:color="auto"/>
            <w:left w:val="none" w:sz="0" w:space="0" w:color="auto"/>
            <w:bottom w:val="none" w:sz="0" w:space="0" w:color="auto"/>
            <w:right w:val="none" w:sz="0" w:space="0" w:color="auto"/>
          </w:divBdr>
        </w:div>
        <w:div w:id="571161385">
          <w:marLeft w:val="0"/>
          <w:marRight w:val="0"/>
          <w:marTop w:val="0"/>
          <w:marBottom w:val="0"/>
          <w:divBdr>
            <w:top w:val="none" w:sz="0" w:space="0" w:color="auto"/>
            <w:left w:val="none" w:sz="0" w:space="0" w:color="auto"/>
            <w:bottom w:val="none" w:sz="0" w:space="0" w:color="auto"/>
            <w:right w:val="none" w:sz="0" w:space="0" w:color="auto"/>
          </w:divBdr>
        </w:div>
        <w:div w:id="850754327">
          <w:marLeft w:val="0"/>
          <w:marRight w:val="0"/>
          <w:marTop w:val="0"/>
          <w:marBottom w:val="0"/>
          <w:divBdr>
            <w:top w:val="none" w:sz="0" w:space="0" w:color="auto"/>
            <w:left w:val="none" w:sz="0" w:space="0" w:color="auto"/>
            <w:bottom w:val="none" w:sz="0" w:space="0" w:color="auto"/>
            <w:right w:val="none" w:sz="0" w:space="0" w:color="auto"/>
          </w:divBdr>
        </w:div>
        <w:div w:id="1601641921">
          <w:marLeft w:val="0"/>
          <w:marRight w:val="0"/>
          <w:marTop w:val="0"/>
          <w:marBottom w:val="0"/>
          <w:divBdr>
            <w:top w:val="none" w:sz="0" w:space="0" w:color="auto"/>
            <w:left w:val="none" w:sz="0" w:space="0" w:color="auto"/>
            <w:bottom w:val="none" w:sz="0" w:space="0" w:color="auto"/>
            <w:right w:val="none" w:sz="0" w:space="0" w:color="auto"/>
          </w:divBdr>
        </w:div>
        <w:div w:id="203177536">
          <w:marLeft w:val="0"/>
          <w:marRight w:val="0"/>
          <w:marTop w:val="0"/>
          <w:marBottom w:val="0"/>
          <w:divBdr>
            <w:top w:val="none" w:sz="0" w:space="0" w:color="auto"/>
            <w:left w:val="none" w:sz="0" w:space="0" w:color="auto"/>
            <w:bottom w:val="none" w:sz="0" w:space="0" w:color="auto"/>
            <w:right w:val="none" w:sz="0" w:space="0" w:color="auto"/>
          </w:divBdr>
        </w:div>
        <w:div w:id="1185827237">
          <w:marLeft w:val="0"/>
          <w:marRight w:val="0"/>
          <w:marTop w:val="0"/>
          <w:marBottom w:val="0"/>
          <w:divBdr>
            <w:top w:val="none" w:sz="0" w:space="0" w:color="auto"/>
            <w:left w:val="none" w:sz="0" w:space="0" w:color="auto"/>
            <w:bottom w:val="none" w:sz="0" w:space="0" w:color="auto"/>
            <w:right w:val="none" w:sz="0" w:space="0" w:color="auto"/>
          </w:divBdr>
        </w:div>
        <w:div w:id="1546672903">
          <w:marLeft w:val="0"/>
          <w:marRight w:val="0"/>
          <w:marTop w:val="0"/>
          <w:marBottom w:val="0"/>
          <w:divBdr>
            <w:top w:val="none" w:sz="0" w:space="0" w:color="auto"/>
            <w:left w:val="none" w:sz="0" w:space="0" w:color="auto"/>
            <w:bottom w:val="none" w:sz="0" w:space="0" w:color="auto"/>
            <w:right w:val="none" w:sz="0" w:space="0" w:color="auto"/>
          </w:divBdr>
        </w:div>
        <w:div w:id="1349985448">
          <w:marLeft w:val="0"/>
          <w:marRight w:val="0"/>
          <w:marTop w:val="0"/>
          <w:marBottom w:val="0"/>
          <w:divBdr>
            <w:top w:val="none" w:sz="0" w:space="0" w:color="auto"/>
            <w:left w:val="none" w:sz="0" w:space="0" w:color="auto"/>
            <w:bottom w:val="none" w:sz="0" w:space="0" w:color="auto"/>
            <w:right w:val="none" w:sz="0" w:space="0" w:color="auto"/>
          </w:divBdr>
        </w:div>
        <w:div w:id="1599100062">
          <w:marLeft w:val="0"/>
          <w:marRight w:val="0"/>
          <w:marTop w:val="0"/>
          <w:marBottom w:val="0"/>
          <w:divBdr>
            <w:top w:val="none" w:sz="0" w:space="0" w:color="auto"/>
            <w:left w:val="none" w:sz="0" w:space="0" w:color="auto"/>
            <w:bottom w:val="none" w:sz="0" w:space="0" w:color="auto"/>
            <w:right w:val="none" w:sz="0" w:space="0" w:color="auto"/>
          </w:divBdr>
        </w:div>
        <w:div w:id="1123381010">
          <w:marLeft w:val="0"/>
          <w:marRight w:val="0"/>
          <w:marTop w:val="0"/>
          <w:marBottom w:val="0"/>
          <w:divBdr>
            <w:top w:val="none" w:sz="0" w:space="0" w:color="auto"/>
            <w:left w:val="none" w:sz="0" w:space="0" w:color="auto"/>
            <w:bottom w:val="none" w:sz="0" w:space="0" w:color="auto"/>
            <w:right w:val="none" w:sz="0" w:space="0" w:color="auto"/>
          </w:divBdr>
        </w:div>
        <w:div w:id="598949388">
          <w:marLeft w:val="0"/>
          <w:marRight w:val="0"/>
          <w:marTop w:val="0"/>
          <w:marBottom w:val="0"/>
          <w:divBdr>
            <w:top w:val="none" w:sz="0" w:space="0" w:color="auto"/>
            <w:left w:val="none" w:sz="0" w:space="0" w:color="auto"/>
            <w:bottom w:val="none" w:sz="0" w:space="0" w:color="auto"/>
            <w:right w:val="none" w:sz="0" w:space="0" w:color="auto"/>
          </w:divBdr>
        </w:div>
        <w:div w:id="1978947951">
          <w:marLeft w:val="0"/>
          <w:marRight w:val="0"/>
          <w:marTop w:val="0"/>
          <w:marBottom w:val="0"/>
          <w:divBdr>
            <w:top w:val="none" w:sz="0" w:space="0" w:color="auto"/>
            <w:left w:val="none" w:sz="0" w:space="0" w:color="auto"/>
            <w:bottom w:val="none" w:sz="0" w:space="0" w:color="auto"/>
            <w:right w:val="none" w:sz="0" w:space="0" w:color="auto"/>
          </w:divBdr>
        </w:div>
        <w:div w:id="290981325">
          <w:marLeft w:val="0"/>
          <w:marRight w:val="0"/>
          <w:marTop w:val="0"/>
          <w:marBottom w:val="0"/>
          <w:divBdr>
            <w:top w:val="none" w:sz="0" w:space="0" w:color="auto"/>
            <w:left w:val="none" w:sz="0" w:space="0" w:color="auto"/>
            <w:bottom w:val="none" w:sz="0" w:space="0" w:color="auto"/>
            <w:right w:val="none" w:sz="0" w:space="0" w:color="auto"/>
          </w:divBdr>
        </w:div>
        <w:div w:id="230238258">
          <w:marLeft w:val="0"/>
          <w:marRight w:val="0"/>
          <w:marTop w:val="0"/>
          <w:marBottom w:val="0"/>
          <w:divBdr>
            <w:top w:val="none" w:sz="0" w:space="0" w:color="auto"/>
            <w:left w:val="none" w:sz="0" w:space="0" w:color="auto"/>
            <w:bottom w:val="none" w:sz="0" w:space="0" w:color="auto"/>
            <w:right w:val="none" w:sz="0" w:space="0" w:color="auto"/>
          </w:divBdr>
        </w:div>
        <w:div w:id="258343007">
          <w:marLeft w:val="0"/>
          <w:marRight w:val="0"/>
          <w:marTop w:val="0"/>
          <w:marBottom w:val="0"/>
          <w:divBdr>
            <w:top w:val="none" w:sz="0" w:space="0" w:color="auto"/>
            <w:left w:val="none" w:sz="0" w:space="0" w:color="auto"/>
            <w:bottom w:val="none" w:sz="0" w:space="0" w:color="auto"/>
            <w:right w:val="none" w:sz="0" w:space="0" w:color="auto"/>
          </w:divBdr>
        </w:div>
        <w:div w:id="999818330">
          <w:marLeft w:val="0"/>
          <w:marRight w:val="0"/>
          <w:marTop w:val="0"/>
          <w:marBottom w:val="0"/>
          <w:divBdr>
            <w:top w:val="none" w:sz="0" w:space="0" w:color="auto"/>
            <w:left w:val="none" w:sz="0" w:space="0" w:color="auto"/>
            <w:bottom w:val="none" w:sz="0" w:space="0" w:color="auto"/>
            <w:right w:val="none" w:sz="0" w:space="0" w:color="auto"/>
          </w:divBdr>
        </w:div>
        <w:div w:id="1984847815">
          <w:marLeft w:val="0"/>
          <w:marRight w:val="0"/>
          <w:marTop w:val="0"/>
          <w:marBottom w:val="0"/>
          <w:divBdr>
            <w:top w:val="none" w:sz="0" w:space="0" w:color="auto"/>
            <w:left w:val="none" w:sz="0" w:space="0" w:color="auto"/>
            <w:bottom w:val="none" w:sz="0" w:space="0" w:color="auto"/>
            <w:right w:val="none" w:sz="0" w:space="0" w:color="auto"/>
          </w:divBdr>
        </w:div>
        <w:div w:id="1823039474">
          <w:marLeft w:val="0"/>
          <w:marRight w:val="0"/>
          <w:marTop w:val="0"/>
          <w:marBottom w:val="0"/>
          <w:divBdr>
            <w:top w:val="none" w:sz="0" w:space="0" w:color="auto"/>
            <w:left w:val="none" w:sz="0" w:space="0" w:color="auto"/>
            <w:bottom w:val="none" w:sz="0" w:space="0" w:color="auto"/>
            <w:right w:val="none" w:sz="0" w:space="0" w:color="auto"/>
          </w:divBdr>
        </w:div>
        <w:div w:id="1849127854">
          <w:marLeft w:val="0"/>
          <w:marRight w:val="0"/>
          <w:marTop w:val="0"/>
          <w:marBottom w:val="0"/>
          <w:divBdr>
            <w:top w:val="none" w:sz="0" w:space="0" w:color="auto"/>
            <w:left w:val="none" w:sz="0" w:space="0" w:color="auto"/>
            <w:bottom w:val="none" w:sz="0" w:space="0" w:color="auto"/>
            <w:right w:val="none" w:sz="0" w:space="0" w:color="auto"/>
          </w:divBdr>
        </w:div>
        <w:div w:id="2123454075">
          <w:marLeft w:val="0"/>
          <w:marRight w:val="0"/>
          <w:marTop w:val="0"/>
          <w:marBottom w:val="0"/>
          <w:divBdr>
            <w:top w:val="none" w:sz="0" w:space="0" w:color="auto"/>
            <w:left w:val="none" w:sz="0" w:space="0" w:color="auto"/>
            <w:bottom w:val="none" w:sz="0" w:space="0" w:color="auto"/>
            <w:right w:val="none" w:sz="0" w:space="0" w:color="auto"/>
          </w:divBdr>
        </w:div>
        <w:div w:id="1299333839">
          <w:marLeft w:val="0"/>
          <w:marRight w:val="0"/>
          <w:marTop w:val="0"/>
          <w:marBottom w:val="0"/>
          <w:divBdr>
            <w:top w:val="none" w:sz="0" w:space="0" w:color="auto"/>
            <w:left w:val="none" w:sz="0" w:space="0" w:color="auto"/>
            <w:bottom w:val="none" w:sz="0" w:space="0" w:color="auto"/>
            <w:right w:val="none" w:sz="0" w:space="0" w:color="auto"/>
          </w:divBdr>
        </w:div>
        <w:div w:id="162085924">
          <w:marLeft w:val="0"/>
          <w:marRight w:val="0"/>
          <w:marTop w:val="0"/>
          <w:marBottom w:val="0"/>
          <w:divBdr>
            <w:top w:val="none" w:sz="0" w:space="0" w:color="auto"/>
            <w:left w:val="none" w:sz="0" w:space="0" w:color="auto"/>
            <w:bottom w:val="none" w:sz="0" w:space="0" w:color="auto"/>
            <w:right w:val="none" w:sz="0" w:space="0" w:color="auto"/>
          </w:divBdr>
        </w:div>
        <w:div w:id="1131629825">
          <w:marLeft w:val="0"/>
          <w:marRight w:val="0"/>
          <w:marTop w:val="0"/>
          <w:marBottom w:val="0"/>
          <w:divBdr>
            <w:top w:val="none" w:sz="0" w:space="0" w:color="auto"/>
            <w:left w:val="none" w:sz="0" w:space="0" w:color="auto"/>
            <w:bottom w:val="none" w:sz="0" w:space="0" w:color="auto"/>
            <w:right w:val="none" w:sz="0" w:space="0" w:color="auto"/>
          </w:divBdr>
        </w:div>
        <w:div w:id="1219248205">
          <w:marLeft w:val="0"/>
          <w:marRight w:val="0"/>
          <w:marTop w:val="0"/>
          <w:marBottom w:val="0"/>
          <w:divBdr>
            <w:top w:val="none" w:sz="0" w:space="0" w:color="auto"/>
            <w:left w:val="none" w:sz="0" w:space="0" w:color="auto"/>
            <w:bottom w:val="none" w:sz="0" w:space="0" w:color="auto"/>
            <w:right w:val="none" w:sz="0" w:space="0" w:color="auto"/>
          </w:divBdr>
        </w:div>
        <w:div w:id="1705135276">
          <w:marLeft w:val="0"/>
          <w:marRight w:val="0"/>
          <w:marTop w:val="0"/>
          <w:marBottom w:val="0"/>
          <w:divBdr>
            <w:top w:val="none" w:sz="0" w:space="0" w:color="auto"/>
            <w:left w:val="none" w:sz="0" w:space="0" w:color="auto"/>
            <w:bottom w:val="none" w:sz="0" w:space="0" w:color="auto"/>
            <w:right w:val="none" w:sz="0" w:space="0" w:color="auto"/>
          </w:divBdr>
        </w:div>
        <w:div w:id="125007568">
          <w:marLeft w:val="0"/>
          <w:marRight w:val="0"/>
          <w:marTop w:val="0"/>
          <w:marBottom w:val="0"/>
          <w:divBdr>
            <w:top w:val="none" w:sz="0" w:space="0" w:color="auto"/>
            <w:left w:val="none" w:sz="0" w:space="0" w:color="auto"/>
            <w:bottom w:val="none" w:sz="0" w:space="0" w:color="auto"/>
            <w:right w:val="none" w:sz="0" w:space="0" w:color="auto"/>
          </w:divBdr>
        </w:div>
        <w:div w:id="834761922">
          <w:marLeft w:val="0"/>
          <w:marRight w:val="0"/>
          <w:marTop w:val="0"/>
          <w:marBottom w:val="0"/>
          <w:divBdr>
            <w:top w:val="none" w:sz="0" w:space="0" w:color="auto"/>
            <w:left w:val="none" w:sz="0" w:space="0" w:color="auto"/>
            <w:bottom w:val="none" w:sz="0" w:space="0" w:color="auto"/>
            <w:right w:val="none" w:sz="0" w:space="0" w:color="auto"/>
          </w:divBdr>
        </w:div>
        <w:div w:id="1945922778">
          <w:marLeft w:val="0"/>
          <w:marRight w:val="0"/>
          <w:marTop w:val="0"/>
          <w:marBottom w:val="0"/>
          <w:divBdr>
            <w:top w:val="none" w:sz="0" w:space="0" w:color="auto"/>
            <w:left w:val="none" w:sz="0" w:space="0" w:color="auto"/>
            <w:bottom w:val="none" w:sz="0" w:space="0" w:color="auto"/>
            <w:right w:val="none" w:sz="0" w:space="0" w:color="auto"/>
          </w:divBdr>
        </w:div>
        <w:div w:id="377438387">
          <w:marLeft w:val="0"/>
          <w:marRight w:val="0"/>
          <w:marTop w:val="0"/>
          <w:marBottom w:val="0"/>
          <w:divBdr>
            <w:top w:val="none" w:sz="0" w:space="0" w:color="auto"/>
            <w:left w:val="none" w:sz="0" w:space="0" w:color="auto"/>
            <w:bottom w:val="none" w:sz="0" w:space="0" w:color="auto"/>
            <w:right w:val="none" w:sz="0" w:space="0" w:color="auto"/>
          </w:divBdr>
        </w:div>
        <w:div w:id="860359147">
          <w:marLeft w:val="0"/>
          <w:marRight w:val="0"/>
          <w:marTop w:val="0"/>
          <w:marBottom w:val="0"/>
          <w:divBdr>
            <w:top w:val="none" w:sz="0" w:space="0" w:color="auto"/>
            <w:left w:val="none" w:sz="0" w:space="0" w:color="auto"/>
            <w:bottom w:val="none" w:sz="0" w:space="0" w:color="auto"/>
            <w:right w:val="none" w:sz="0" w:space="0" w:color="auto"/>
          </w:divBdr>
        </w:div>
        <w:div w:id="312758746">
          <w:marLeft w:val="0"/>
          <w:marRight w:val="0"/>
          <w:marTop w:val="0"/>
          <w:marBottom w:val="0"/>
          <w:divBdr>
            <w:top w:val="none" w:sz="0" w:space="0" w:color="auto"/>
            <w:left w:val="none" w:sz="0" w:space="0" w:color="auto"/>
            <w:bottom w:val="none" w:sz="0" w:space="0" w:color="auto"/>
            <w:right w:val="none" w:sz="0" w:space="0" w:color="auto"/>
          </w:divBdr>
        </w:div>
        <w:div w:id="1163079991">
          <w:marLeft w:val="0"/>
          <w:marRight w:val="0"/>
          <w:marTop w:val="0"/>
          <w:marBottom w:val="0"/>
          <w:divBdr>
            <w:top w:val="none" w:sz="0" w:space="0" w:color="auto"/>
            <w:left w:val="none" w:sz="0" w:space="0" w:color="auto"/>
            <w:bottom w:val="none" w:sz="0" w:space="0" w:color="auto"/>
            <w:right w:val="none" w:sz="0" w:space="0" w:color="auto"/>
          </w:divBdr>
        </w:div>
        <w:div w:id="564802945">
          <w:marLeft w:val="0"/>
          <w:marRight w:val="0"/>
          <w:marTop w:val="0"/>
          <w:marBottom w:val="0"/>
          <w:divBdr>
            <w:top w:val="none" w:sz="0" w:space="0" w:color="auto"/>
            <w:left w:val="none" w:sz="0" w:space="0" w:color="auto"/>
            <w:bottom w:val="none" w:sz="0" w:space="0" w:color="auto"/>
            <w:right w:val="none" w:sz="0" w:space="0" w:color="auto"/>
          </w:divBdr>
        </w:div>
        <w:div w:id="527639437">
          <w:marLeft w:val="0"/>
          <w:marRight w:val="0"/>
          <w:marTop w:val="0"/>
          <w:marBottom w:val="0"/>
          <w:divBdr>
            <w:top w:val="none" w:sz="0" w:space="0" w:color="auto"/>
            <w:left w:val="none" w:sz="0" w:space="0" w:color="auto"/>
            <w:bottom w:val="none" w:sz="0" w:space="0" w:color="auto"/>
            <w:right w:val="none" w:sz="0" w:space="0" w:color="auto"/>
          </w:divBdr>
        </w:div>
        <w:div w:id="1757314067">
          <w:marLeft w:val="0"/>
          <w:marRight w:val="0"/>
          <w:marTop w:val="0"/>
          <w:marBottom w:val="0"/>
          <w:divBdr>
            <w:top w:val="none" w:sz="0" w:space="0" w:color="auto"/>
            <w:left w:val="none" w:sz="0" w:space="0" w:color="auto"/>
            <w:bottom w:val="none" w:sz="0" w:space="0" w:color="auto"/>
            <w:right w:val="none" w:sz="0" w:space="0" w:color="auto"/>
          </w:divBdr>
        </w:div>
        <w:div w:id="534343506">
          <w:marLeft w:val="0"/>
          <w:marRight w:val="0"/>
          <w:marTop w:val="0"/>
          <w:marBottom w:val="0"/>
          <w:divBdr>
            <w:top w:val="none" w:sz="0" w:space="0" w:color="auto"/>
            <w:left w:val="none" w:sz="0" w:space="0" w:color="auto"/>
            <w:bottom w:val="none" w:sz="0" w:space="0" w:color="auto"/>
            <w:right w:val="none" w:sz="0" w:space="0" w:color="auto"/>
          </w:divBdr>
        </w:div>
        <w:div w:id="1211652486">
          <w:marLeft w:val="0"/>
          <w:marRight w:val="0"/>
          <w:marTop w:val="0"/>
          <w:marBottom w:val="0"/>
          <w:divBdr>
            <w:top w:val="none" w:sz="0" w:space="0" w:color="auto"/>
            <w:left w:val="none" w:sz="0" w:space="0" w:color="auto"/>
            <w:bottom w:val="none" w:sz="0" w:space="0" w:color="auto"/>
            <w:right w:val="none" w:sz="0" w:space="0" w:color="auto"/>
          </w:divBdr>
        </w:div>
        <w:div w:id="5179725">
          <w:marLeft w:val="0"/>
          <w:marRight w:val="0"/>
          <w:marTop w:val="0"/>
          <w:marBottom w:val="0"/>
          <w:divBdr>
            <w:top w:val="none" w:sz="0" w:space="0" w:color="auto"/>
            <w:left w:val="none" w:sz="0" w:space="0" w:color="auto"/>
            <w:bottom w:val="none" w:sz="0" w:space="0" w:color="auto"/>
            <w:right w:val="none" w:sz="0" w:space="0" w:color="auto"/>
          </w:divBdr>
        </w:div>
        <w:div w:id="1460218328">
          <w:marLeft w:val="0"/>
          <w:marRight w:val="0"/>
          <w:marTop w:val="0"/>
          <w:marBottom w:val="0"/>
          <w:divBdr>
            <w:top w:val="none" w:sz="0" w:space="0" w:color="auto"/>
            <w:left w:val="none" w:sz="0" w:space="0" w:color="auto"/>
            <w:bottom w:val="none" w:sz="0" w:space="0" w:color="auto"/>
            <w:right w:val="none" w:sz="0" w:space="0" w:color="auto"/>
          </w:divBdr>
        </w:div>
        <w:div w:id="1208639412">
          <w:marLeft w:val="0"/>
          <w:marRight w:val="0"/>
          <w:marTop w:val="0"/>
          <w:marBottom w:val="0"/>
          <w:divBdr>
            <w:top w:val="none" w:sz="0" w:space="0" w:color="auto"/>
            <w:left w:val="none" w:sz="0" w:space="0" w:color="auto"/>
            <w:bottom w:val="none" w:sz="0" w:space="0" w:color="auto"/>
            <w:right w:val="none" w:sz="0" w:space="0" w:color="auto"/>
          </w:divBdr>
        </w:div>
        <w:div w:id="737746548">
          <w:marLeft w:val="0"/>
          <w:marRight w:val="0"/>
          <w:marTop w:val="0"/>
          <w:marBottom w:val="0"/>
          <w:divBdr>
            <w:top w:val="none" w:sz="0" w:space="0" w:color="auto"/>
            <w:left w:val="none" w:sz="0" w:space="0" w:color="auto"/>
            <w:bottom w:val="none" w:sz="0" w:space="0" w:color="auto"/>
            <w:right w:val="none" w:sz="0" w:space="0" w:color="auto"/>
          </w:divBdr>
        </w:div>
        <w:div w:id="1509098597">
          <w:marLeft w:val="0"/>
          <w:marRight w:val="0"/>
          <w:marTop w:val="0"/>
          <w:marBottom w:val="0"/>
          <w:divBdr>
            <w:top w:val="none" w:sz="0" w:space="0" w:color="auto"/>
            <w:left w:val="none" w:sz="0" w:space="0" w:color="auto"/>
            <w:bottom w:val="none" w:sz="0" w:space="0" w:color="auto"/>
            <w:right w:val="none" w:sz="0" w:space="0" w:color="auto"/>
          </w:divBdr>
        </w:div>
        <w:div w:id="223299544">
          <w:marLeft w:val="0"/>
          <w:marRight w:val="0"/>
          <w:marTop w:val="0"/>
          <w:marBottom w:val="0"/>
          <w:divBdr>
            <w:top w:val="none" w:sz="0" w:space="0" w:color="auto"/>
            <w:left w:val="none" w:sz="0" w:space="0" w:color="auto"/>
            <w:bottom w:val="none" w:sz="0" w:space="0" w:color="auto"/>
            <w:right w:val="none" w:sz="0" w:space="0" w:color="auto"/>
          </w:divBdr>
        </w:div>
        <w:div w:id="1173491717">
          <w:marLeft w:val="0"/>
          <w:marRight w:val="0"/>
          <w:marTop w:val="0"/>
          <w:marBottom w:val="0"/>
          <w:divBdr>
            <w:top w:val="none" w:sz="0" w:space="0" w:color="auto"/>
            <w:left w:val="none" w:sz="0" w:space="0" w:color="auto"/>
            <w:bottom w:val="none" w:sz="0" w:space="0" w:color="auto"/>
            <w:right w:val="none" w:sz="0" w:space="0" w:color="auto"/>
          </w:divBdr>
        </w:div>
        <w:div w:id="273484226">
          <w:marLeft w:val="0"/>
          <w:marRight w:val="0"/>
          <w:marTop w:val="0"/>
          <w:marBottom w:val="0"/>
          <w:divBdr>
            <w:top w:val="none" w:sz="0" w:space="0" w:color="auto"/>
            <w:left w:val="none" w:sz="0" w:space="0" w:color="auto"/>
            <w:bottom w:val="none" w:sz="0" w:space="0" w:color="auto"/>
            <w:right w:val="none" w:sz="0" w:space="0" w:color="auto"/>
          </w:divBdr>
        </w:div>
        <w:div w:id="1953046386">
          <w:marLeft w:val="0"/>
          <w:marRight w:val="0"/>
          <w:marTop w:val="0"/>
          <w:marBottom w:val="0"/>
          <w:divBdr>
            <w:top w:val="none" w:sz="0" w:space="0" w:color="auto"/>
            <w:left w:val="none" w:sz="0" w:space="0" w:color="auto"/>
            <w:bottom w:val="none" w:sz="0" w:space="0" w:color="auto"/>
            <w:right w:val="none" w:sz="0" w:space="0" w:color="auto"/>
          </w:divBdr>
        </w:div>
        <w:div w:id="1729381864">
          <w:marLeft w:val="0"/>
          <w:marRight w:val="0"/>
          <w:marTop w:val="0"/>
          <w:marBottom w:val="0"/>
          <w:divBdr>
            <w:top w:val="none" w:sz="0" w:space="0" w:color="auto"/>
            <w:left w:val="none" w:sz="0" w:space="0" w:color="auto"/>
            <w:bottom w:val="none" w:sz="0" w:space="0" w:color="auto"/>
            <w:right w:val="none" w:sz="0" w:space="0" w:color="auto"/>
          </w:divBdr>
        </w:div>
        <w:div w:id="1941252172">
          <w:marLeft w:val="0"/>
          <w:marRight w:val="0"/>
          <w:marTop w:val="0"/>
          <w:marBottom w:val="0"/>
          <w:divBdr>
            <w:top w:val="none" w:sz="0" w:space="0" w:color="auto"/>
            <w:left w:val="none" w:sz="0" w:space="0" w:color="auto"/>
            <w:bottom w:val="none" w:sz="0" w:space="0" w:color="auto"/>
            <w:right w:val="none" w:sz="0" w:space="0" w:color="auto"/>
          </w:divBdr>
        </w:div>
        <w:div w:id="2015306374">
          <w:marLeft w:val="0"/>
          <w:marRight w:val="0"/>
          <w:marTop w:val="0"/>
          <w:marBottom w:val="0"/>
          <w:divBdr>
            <w:top w:val="none" w:sz="0" w:space="0" w:color="auto"/>
            <w:left w:val="none" w:sz="0" w:space="0" w:color="auto"/>
            <w:bottom w:val="none" w:sz="0" w:space="0" w:color="auto"/>
            <w:right w:val="none" w:sz="0" w:space="0" w:color="auto"/>
          </w:divBdr>
        </w:div>
        <w:div w:id="117336261">
          <w:marLeft w:val="0"/>
          <w:marRight w:val="0"/>
          <w:marTop w:val="0"/>
          <w:marBottom w:val="0"/>
          <w:divBdr>
            <w:top w:val="none" w:sz="0" w:space="0" w:color="auto"/>
            <w:left w:val="none" w:sz="0" w:space="0" w:color="auto"/>
            <w:bottom w:val="none" w:sz="0" w:space="0" w:color="auto"/>
            <w:right w:val="none" w:sz="0" w:space="0" w:color="auto"/>
          </w:divBdr>
        </w:div>
        <w:div w:id="1652632957">
          <w:marLeft w:val="0"/>
          <w:marRight w:val="0"/>
          <w:marTop w:val="0"/>
          <w:marBottom w:val="0"/>
          <w:divBdr>
            <w:top w:val="none" w:sz="0" w:space="0" w:color="auto"/>
            <w:left w:val="none" w:sz="0" w:space="0" w:color="auto"/>
            <w:bottom w:val="none" w:sz="0" w:space="0" w:color="auto"/>
            <w:right w:val="none" w:sz="0" w:space="0" w:color="auto"/>
          </w:divBdr>
        </w:div>
        <w:div w:id="760873410">
          <w:marLeft w:val="0"/>
          <w:marRight w:val="0"/>
          <w:marTop w:val="0"/>
          <w:marBottom w:val="0"/>
          <w:divBdr>
            <w:top w:val="none" w:sz="0" w:space="0" w:color="auto"/>
            <w:left w:val="none" w:sz="0" w:space="0" w:color="auto"/>
            <w:bottom w:val="none" w:sz="0" w:space="0" w:color="auto"/>
            <w:right w:val="none" w:sz="0" w:space="0" w:color="auto"/>
          </w:divBdr>
        </w:div>
      </w:divsChild>
    </w:div>
    <w:div w:id="1930650459">
      <w:bodyDiv w:val="1"/>
      <w:marLeft w:val="0"/>
      <w:marRight w:val="0"/>
      <w:marTop w:val="0"/>
      <w:marBottom w:val="0"/>
      <w:divBdr>
        <w:top w:val="none" w:sz="0" w:space="0" w:color="auto"/>
        <w:left w:val="none" w:sz="0" w:space="0" w:color="auto"/>
        <w:bottom w:val="none" w:sz="0" w:space="0" w:color="auto"/>
        <w:right w:val="none" w:sz="0" w:space="0" w:color="auto"/>
      </w:divBdr>
      <w:divsChild>
        <w:div w:id="794718701">
          <w:marLeft w:val="0"/>
          <w:marRight w:val="0"/>
          <w:marTop w:val="0"/>
          <w:marBottom w:val="0"/>
          <w:divBdr>
            <w:top w:val="none" w:sz="0" w:space="0" w:color="auto"/>
            <w:left w:val="none" w:sz="0" w:space="0" w:color="auto"/>
            <w:bottom w:val="none" w:sz="0" w:space="0" w:color="auto"/>
            <w:right w:val="none" w:sz="0" w:space="0" w:color="auto"/>
          </w:divBdr>
        </w:div>
        <w:div w:id="791900969">
          <w:marLeft w:val="0"/>
          <w:marRight w:val="0"/>
          <w:marTop w:val="0"/>
          <w:marBottom w:val="0"/>
          <w:divBdr>
            <w:top w:val="none" w:sz="0" w:space="0" w:color="auto"/>
            <w:left w:val="none" w:sz="0" w:space="0" w:color="auto"/>
            <w:bottom w:val="none" w:sz="0" w:space="0" w:color="auto"/>
            <w:right w:val="none" w:sz="0" w:space="0" w:color="auto"/>
          </w:divBdr>
        </w:div>
        <w:div w:id="209803468">
          <w:marLeft w:val="0"/>
          <w:marRight w:val="0"/>
          <w:marTop w:val="0"/>
          <w:marBottom w:val="0"/>
          <w:divBdr>
            <w:top w:val="none" w:sz="0" w:space="0" w:color="auto"/>
            <w:left w:val="none" w:sz="0" w:space="0" w:color="auto"/>
            <w:bottom w:val="none" w:sz="0" w:space="0" w:color="auto"/>
            <w:right w:val="none" w:sz="0" w:space="0" w:color="auto"/>
          </w:divBdr>
        </w:div>
        <w:div w:id="666833430">
          <w:marLeft w:val="0"/>
          <w:marRight w:val="0"/>
          <w:marTop w:val="0"/>
          <w:marBottom w:val="0"/>
          <w:divBdr>
            <w:top w:val="none" w:sz="0" w:space="0" w:color="auto"/>
            <w:left w:val="none" w:sz="0" w:space="0" w:color="auto"/>
            <w:bottom w:val="none" w:sz="0" w:space="0" w:color="auto"/>
            <w:right w:val="none" w:sz="0" w:space="0" w:color="auto"/>
          </w:divBdr>
        </w:div>
        <w:div w:id="1652128056">
          <w:marLeft w:val="0"/>
          <w:marRight w:val="0"/>
          <w:marTop w:val="0"/>
          <w:marBottom w:val="0"/>
          <w:divBdr>
            <w:top w:val="none" w:sz="0" w:space="0" w:color="auto"/>
            <w:left w:val="none" w:sz="0" w:space="0" w:color="auto"/>
            <w:bottom w:val="none" w:sz="0" w:space="0" w:color="auto"/>
            <w:right w:val="none" w:sz="0" w:space="0" w:color="auto"/>
          </w:divBdr>
        </w:div>
        <w:div w:id="69928422">
          <w:marLeft w:val="0"/>
          <w:marRight w:val="0"/>
          <w:marTop w:val="0"/>
          <w:marBottom w:val="0"/>
          <w:divBdr>
            <w:top w:val="none" w:sz="0" w:space="0" w:color="auto"/>
            <w:left w:val="none" w:sz="0" w:space="0" w:color="auto"/>
            <w:bottom w:val="none" w:sz="0" w:space="0" w:color="auto"/>
            <w:right w:val="none" w:sz="0" w:space="0" w:color="auto"/>
          </w:divBdr>
        </w:div>
        <w:div w:id="1628703463">
          <w:marLeft w:val="0"/>
          <w:marRight w:val="0"/>
          <w:marTop w:val="0"/>
          <w:marBottom w:val="0"/>
          <w:divBdr>
            <w:top w:val="none" w:sz="0" w:space="0" w:color="auto"/>
            <w:left w:val="none" w:sz="0" w:space="0" w:color="auto"/>
            <w:bottom w:val="none" w:sz="0" w:space="0" w:color="auto"/>
            <w:right w:val="none" w:sz="0" w:space="0" w:color="auto"/>
          </w:divBdr>
        </w:div>
        <w:div w:id="1291865466">
          <w:marLeft w:val="0"/>
          <w:marRight w:val="0"/>
          <w:marTop w:val="0"/>
          <w:marBottom w:val="0"/>
          <w:divBdr>
            <w:top w:val="none" w:sz="0" w:space="0" w:color="auto"/>
            <w:left w:val="none" w:sz="0" w:space="0" w:color="auto"/>
            <w:bottom w:val="none" w:sz="0" w:space="0" w:color="auto"/>
            <w:right w:val="none" w:sz="0" w:space="0" w:color="auto"/>
          </w:divBdr>
        </w:div>
        <w:div w:id="1912305271">
          <w:marLeft w:val="0"/>
          <w:marRight w:val="0"/>
          <w:marTop w:val="0"/>
          <w:marBottom w:val="0"/>
          <w:divBdr>
            <w:top w:val="none" w:sz="0" w:space="0" w:color="auto"/>
            <w:left w:val="none" w:sz="0" w:space="0" w:color="auto"/>
            <w:bottom w:val="none" w:sz="0" w:space="0" w:color="auto"/>
            <w:right w:val="none" w:sz="0" w:space="0" w:color="auto"/>
          </w:divBdr>
        </w:div>
        <w:div w:id="1517160011">
          <w:marLeft w:val="0"/>
          <w:marRight w:val="0"/>
          <w:marTop w:val="0"/>
          <w:marBottom w:val="0"/>
          <w:divBdr>
            <w:top w:val="none" w:sz="0" w:space="0" w:color="auto"/>
            <w:left w:val="none" w:sz="0" w:space="0" w:color="auto"/>
            <w:bottom w:val="none" w:sz="0" w:space="0" w:color="auto"/>
            <w:right w:val="none" w:sz="0" w:space="0" w:color="auto"/>
          </w:divBdr>
        </w:div>
        <w:div w:id="2099019169">
          <w:marLeft w:val="0"/>
          <w:marRight w:val="0"/>
          <w:marTop w:val="0"/>
          <w:marBottom w:val="0"/>
          <w:divBdr>
            <w:top w:val="none" w:sz="0" w:space="0" w:color="auto"/>
            <w:left w:val="none" w:sz="0" w:space="0" w:color="auto"/>
            <w:bottom w:val="none" w:sz="0" w:space="0" w:color="auto"/>
            <w:right w:val="none" w:sz="0" w:space="0" w:color="auto"/>
          </w:divBdr>
        </w:div>
        <w:div w:id="1138259782">
          <w:marLeft w:val="0"/>
          <w:marRight w:val="0"/>
          <w:marTop w:val="0"/>
          <w:marBottom w:val="0"/>
          <w:divBdr>
            <w:top w:val="none" w:sz="0" w:space="0" w:color="auto"/>
            <w:left w:val="none" w:sz="0" w:space="0" w:color="auto"/>
            <w:bottom w:val="none" w:sz="0" w:space="0" w:color="auto"/>
            <w:right w:val="none" w:sz="0" w:space="0" w:color="auto"/>
          </w:divBdr>
        </w:div>
        <w:div w:id="1556970666">
          <w:marLeft w:val="0"/>
          <w:marRight w:val="0"/>
          <w:marTop w:val="0"/>
          <w:marBottom w:val="0"/>
          <w:divBdr>
            <w:top w:val="none" w:sz="0" w:space="0" w:color="auto"/>
            <w:left w:val="none" w:sz="0" w:space="0" w:color="auto"/>
            <w:bottom w:val="none" w:sz="0" w:space="0" w:color="auto"/>
            <w:right w:val="none" w:sz="0" w:space="0" w:color="auto"/>
          </w:divBdr>
        </w:div>
        <w:div w:id="719591035">
          <w:marLeft w:val="0"/>
          <w:marRight w:val="0"/>
          <w:marTop w:val="0"/>
          <w:marBottom w:val="0"/>
          <w:divBdr>
            <w:top w:val="none" w:sz="0" w:space="0" w:color="auto"/>
            <w:left w:val="none" w:sz="0" w:space="0" w:color="auto"/>
            <w:bottom w:val="none" w:sz="0" w:space="0" w:color="auto"/>
            <w:right w:val="none" w:sz="0" w:space="0" w:color="auto"/>
          </w:divBdr>
        </w:div>
        <w:div w:id="1818760691">
          <w:marLeft w:val="0"/>
          <w:marRight w:val="0"/>
          <w:marTop w:val="0"/>
          <w:marBottom w:val="0"/>
          <w:divBdr>
            <w:top w:val="none" w:sz="0" w:space="0" w:color="auto"/>
            <w:left w:val="none" w:sz="0" w:space="0" w:color="auto"/>
            <w:bottom w:val="none" w:sz="0" w:space="0" w:color="auto"/>
            <w:right w:val="none" w:sz="0" w:space="0" w:color="auto"/>
          </w:divBdr>
        </w:div>
        <w:div w:id="289898084">
          <w:marLeft w:val="0"/>
          <w:marRight w:val="0"/>
          <w:marTop w:val="0"/>
          <w:marBottom w:val="0"/>
          <w:divBdr>
            <w:top w:val="none" w:sz="0" w:space="0" w:color="auto"/>
            <w:left w:val="none" w:sz="0" w:space="0" w:color="auto"/>
            <w:bottom w:val="none" w:sz="0" w:space="0" w:color="auto"/>
            <w:right w:val="none" w:sz="0" w:space="0" w:color="auto"/>
          </w:divBdr>
        </w:div>
        <w:div w:id="1835030978">
          <w:marLeft w:val="0"/>
          <w:marRight w:val="0"/>
          <w:marTop w:val="0"/>
          <w:marBottom w:val="0"/>
          <w:divBdr>
            <w:top w:val="none" w:sz="0" w:space="0" w:color="auto"/>
            <w:left w:val="none" w:sz="0" w:space="0" w:color="auto"/>
            <w:bottom w:val="none" w:sz="0" w:space="0" w:color="auto"/>
            <w:right w:val="none" w:sz="0" w:space="0" w:color="auto"/>
          </w:divBdr>
        </w:div>
        <w:div w:id="464203207">
          <w:marLeft w:val="0"/>
          <w:marRight w:val="0"/>
          <w:marTop w:val="0"/>
          <w:marBottom w:val="0"/>
          <w:divBdr>
            <w:top w:val="none" w:sz="0" w:space="0" w:color="auto"/>
            <w:left w:val="none" w:sz="0" w:space="0" w:color="auto"/>
            <w:bottom w:val="none" w:sz="0" w:space="0" w:color="auto"/>
            <w:right w:val="none" w:sz="0" w:space="0" w:color="auto"/>
          </w:divBdr>
        </w:div>
        <w:div w:id="861668404">
          <w:marLeft w:val="0"/>
          <w:marRight w:val="0"/>
          <w:marTop w:val="0"/>
          <w:marBottom w:val="0"/>
          <w:divBdr>
            <w:top w:val="none" w:sz="0" w:space="0" w:color="auto"/>
            <w:left w:val="none" w:sz="0" w:space="0" w:color="auto"/>
            <w:bottom w:val="none" w:sz="0" w:space="0" w:color="auto"/>
            <w:right w:val="none" w:sz="0" w:space="0" w:color="auto"/>
          </w:divBdr>
        </w:div>
        <w:div w:id="1243417650">
          <w:marLeft w:val="0"/>
          <w:marRight w:val="0"/>
          <w:marTop w:val="0"/>
          <w:marBottom w:val="0"/>
          <w:divBdr>
            <w:top w:val="none" w:sz="0" w:space="0" w:color="auto"/>
            <w:left w:val="none" w:sz="0" w:space="0" w:color="auto"/>
            <w:bottom w:val="none" w:sz="0" w:space="0" w:color="auto"/>
            <w:right w:val="none" w:sz="0" w:space="0" w:color="auto"/>
          </w:divBdr>
        </w:div>
        <w:div w:id="1573274838">
          <w:marLeft w:val="0"/>
          <w:marRight w:val="0"/>
          <w:marTop w:val="0"/>
          <w:marBottom w:val="0"/>
          <w:divBdr>
            <w:top w:val="none" w:sz="0" w:space="0" w:color="auto"/>
            <w:left w:val="none" w:sz="0" w:space="0" w:color="auto"/>
            <w:bottom w:val="none" w:sz="0" w:space="0" w:color="auto"/>
            <w:right w:val="none" w:sz="0" w:space="0" w:color="auto"/>
          </w:divBdr>
        </w:div>
        <w:div w:id="1741445766">
          <w:marLeft w:val="0"/>
          <w:marRight w:val="0"/>
          <w:marTop w:val="0"/>
          <w:marBottom w:val="0"/>
          <w:divBdr>
            <w:top w:val="none" w:sz="0" w:space="0" w:color="auto"/>
            <w:left w:val="none" w:sz="0" w:space="0" w:color="auto"/>
            <w:bottom w:val="none" w:sz="0" w:space="0" w:color="auto"/>
            <w:right w:val="none" w:sz="0" w:space="0" w:color="auto"/>
          </w:divBdr>
        </w:div>
        <w:div w:id="1586498772">
          <w:marLeft w:val="0"/>
          <w:marRight w:val="0"/>
          <w:marTop w:val="0"/>
          <w:marBottom w:val="0"/>
          <w:divBdr>
            <w:top w:val="none" w:sz="0" w:space="0" w:color="auto"/>
            <w:left w:val="none" w:sz="0" w:space="0" w:color="auto"/>
            <w:bottom w:val="none" w:sz="0" w:space="0" w:color="auto"/>
            <w:right w:val="none" w:sz="0" w:space="0" w:color="auto"/>
          </w:divBdr>
        </w:div>
        <w:div w:id="782268578">
          <w:marLeft w:val="0"/>
          <w:marRight w:val="0"/>
          <w:marTop w:val="0"/>
          <w:marBottom w:val="0"/>
          <w:divBdr>
            <w:top w:val="none" w:sz="0" w:space="0" w:color="auto"/>
            <w:left w:val="none" w:sz="0" w:space="0" w:color="auto"/>
            <w:bottom w:val="none" w:sz="0" w:space="0" w:color="auto"/>
            <w:right w:val="none" w:sz="0" w:space="0" w:color="auto"/>
          </w:divBdr>
        </w:div>
        <w:div w:id="37710481">
          <w:marLeft w:val="0"/>
          <w:marRight w:val="0"/>
          <w:marTop w:val="0"/>
          <w:marBottom w:val="0"/>
          <w:divBdr>
            <w:top w:val="none" w:sz="0" w:space="0" w:color="auto"/>
            <w:left w:val="none" w:sz="0" w:space="0" w:color="auto"/>
            <w:bottom w:val="none" w:sz="0" w:space="0" w:color="auto"/>
            <w:right w:val="none" w:sz="0" w:space="0" w:color="auto"/>
          </w:divBdr>
        </w:div>
        <w:div w:id="1786607993">
          <w:marLeft w:val="0"/>
          <w:marRight w:val="0"/>
          <w:marTop w:val="0"/>
          <w:marBottom w:val="0"/>
          <w:divBdr>
            <w:top w:val="none" w:sz="0" w:space="0" w:color="auto"/>
            <w:left w:val="none" w:sz="0" w:space="0" w:color="auto"/>
            <w:bottom w:val="none" w:sz="0" w:space="0" w:color="auto"/>
            <w:right w:val="none" w:sz="0" w:space="0" w:color="auto"/>
          </w:divBdr>
        </w:div>
        <w:div w:id="1248884166">
          <w:marLeft w:val="0"/>
          <w:marRight w:val="0"/>
          <w:marTop w:val="0"/>
          <w:marBottom w:val="0"/>
          <w:divBdr>
            <w:top w:val="none" w:sz="0" w:space="0" w:color="auto"/>
            <w:left w:val="none" w:sz="0" w:space="0" w:color="auto"/>
            <w:bottom w:val="none" w:sz="0" w:space="0" w:color="auto"/>
            <w:right w:val="none" w:sz="0" w:space="0" w:color="auto"/>
          </w:divBdr>
        </w:div>
        <w:div w:id="1418211272">
          <w:marLeft w:val="0"/>
          <w:marRight w:val="0"/>
          <w:marTop w:val="0"/>
          <w:marBottom w:val="0"/>
          <w:divBdr>
            <w:top w:val="none" w:sz="0" w:space="0" w:color="auto"/>
            <w:left w:val="none" w:sz="0" w:space="0" w:color="auto"/>
            <w:bottom w:val="none" w:sz="0" w:space="0" w:color="auto"/>
            <w:right w:val="none" w:sz="0" w:space="0" w:color="auto"/>
          </w:divBdr>
        </w:div>
        <w:div w:id="801078851">
          <w:marLeft w:val="0"/>
          <w:marRight w:val="0"/>
          <w:marTop w:val="0"/>
          <w:marBottom w:val="0"/>
          <w:divBdr>
            <w:top w:val="none" w:sz="0" w:space="0" w:color="auto"/>
            <w:left w:val="none" w:sz="0" w:space="0" w:color="auto"/>
            <w:bottom w:val="none" w:sz="0" w:space="0" w:color="auto"/>
            <w:right w:val="none" w:sz="0" w:space="0" w:color="auto"/>
          </w:divBdr>
        </w:div>
        <w:div w:id="32658491">
          <w:marLeft w:val="0"/>
          <w:marRight w:val="0"/>
          <w:marTop w:val="0"/>
          <w:marBottom w:val="0"/>
          <w:divBdr>
            <w:top w:val="none" w:sz="0" w:space="0" w:color="auto"/>
            <w:left w:val="none" w:sz="0" w:space="0" w:color="auto"/>
            <w:bottom w:val="none" w:sz="0" w:space="0" w:color="auto"/>
            <w:right w:val="none" w:sz="0" w:space="0" w:color="auto"/>
          </w:divBdr>
        </w:div>
        <w:div w:id="161554908">
          <w:marLeft w:val="0"/>
          <w:marRight w:val="0"/>
          <w:marTop w:val="0"/>
          <w:marBottom w:val="0"/>
          <w:divBdr>
            <w:top w:val="none" w:sz="0" w:space="0" w:color="auto"/>
            <w:left w:val="none" w:sz="0" w:space="0" w:color="auto"/>
            <w:bottom w:val="none" w:sz="0" w:space="0" w:color="auto"/>
            <w:right w:val="none" w:sz="0" w:space="0" w:color="auto"/>
          </w:divBdr>
        </w:div>
        <w:div w:id="91364644">
          <w:marLeft w:val="0"/>
          <w:marRight w:val="0"/>
          <w:marTop w:val="0"/>
          <w:marBottom w:val="0"/>
          <w:divBdr>
            <w:top w:val="none" w:sz="0" w:space="0" w:color="auto"/>
            <w:left w:val="none" w:sz="0" w:space="0" w:color="auto"/>
            <w:bottom w:val="none" w:sz="0" w:space="0" w:color="auto"/>
            <w:right w:val="none" w:sz="0" w:space="0" w:color="auto"/>
          </w:divBdr>
        </w:div>
      </w:divsChild>
    </w:div>
    <w:div w:id="2018193816">
      <w:bodyDiv w:val="1"/>
      <w:marLeft w:val="0"/>
      <w:marRight w:val="0"/>
      <w:marTop w:val="0"/>
      <w:marBottom w:val="0"/>
      <w:divBdr>
        <w:top w:val="none" w:sz="0" w:space="0" w:color="auto"/>
        <w:left w:val="none" w:sz="0" w:space="0" w:color="auto"/>
        <w:bottom w:val="none" w:sz="0" w:space="0" w:color="auto"/>
        <w:right w:val="none" w:sz="0" w:space="0" w:color="auto"/>
      </w:divBdr>
      <w:divsChild>
        <w:div w:id="2118334177">
          <w:marLeft w:val="0"/>
          <w:marRight w:val="0"/>
          <w:marTop w:val="0"/>
          <w:marBottom w:val="0"/>
          <w:divBdr>
            <w:top w:val="none" w:sz="0" w:space="0" w:color="auto"/>
            <w:left w:val="none" w:sz="0" w:space="0" w:color="auto"/>
            <w:bottom w:val="none" w:sz="0" w:space="0" w:color="auto"/>
            <w:right w:val="none" w:sz="0" w:space="0" w:color="auto"/>
          </w:divBdr>
        </w:div>
        <w:div w:id="1896159119">
          <w:marLeft w:val="0"/>
          <w:marRight w:val="0"/>
          <w:marTop w:val="0"/>
          <w:marBottom w:val="0"/>
          <w:divBdr>
            <w:top w:val="none" w:sz="0" w:space="0" w:color="auto"/>
            <w:left w:val="none" w:sz="0" w:space="0" w:color="auto"/>
            <w:bottom w:val="none" w:sz="0" w:space="0" w:color="auto"/>
            <w:right w:val="none" w:sz="0" w:space="0" w:color="auto"/>
          </w:divBdr>
        </w:div>
        <w:div w:id="1441800461">
          <w:marLeft w:val="0"/>
          <w:marRight w:val="0"/>
          <w:marTop w:val="0"/>
          <w:marBottom w:val="0"/>
          <w:divBdr>
            <w:top w:val="none" w:sz="0" w:space="0" w:color="auto"/>
            <w:left w:val="none" w:sz="0" w:space="0" w:color="auto"/>
            <w:bottom w:val="none" w:sz="0" w:space="0" w:color="auto"/>
            <w:right w:val="none" w:sz="0" w:space="0" w:color="auto"/>
          </w:divBdr>
        </w:div>
        <w:div w:id="2093164694">
          <w:marLeft w:val="0"/>
          <w:marRight w:val="0"/>
          <w:marTop w:val="0"/>
          <w:marBottom w:val="0"/>
          <w:divBdr>
            <w:top w:val="none" w:sz="0" w:space="0" w:color="auto"/>
            <w:left w:val="none" w:sz="0" w:space="0" w:color="auto"/>
            <w:bottom w:val="none" w:sz="0" w:space="0" w:color="auto"/>
            <w:right w:val="none" w:sz="0" w:space="0" w:color="auto"/>
          </w:divBdr>
        </w:div>
        <w:div w:id="326707829">
          <w:marLeft w:val="0"/>
          <w:marRight w:val="0"/>
          <w:marTop w:val="0"/>
          <w:marBottom w:val="0"/>
          <w:divBdr>
            <w:top w:val="none" w:sz="0" w:space="0" w:color="auto"/>
            <w:left w:val="none" w:sz="0" w:space="0" w:color="auto"/>
            <w:bottom w:val="none" w:sz="0" w:space="0" w:color="auto"/>
            <w:right w:val="none" w:sz="0" w:space="0" w:color="auto"/>
          </w:divBdr>
        </w:div>
        <w:div w:id="1664242281">
          <w:marLeft w:val="0"/>
          <w:marRight w:val="0"/>
          <w:marTop w:val="0"/>
          <w:marBottom w:val="0"/>
          <w:divBdr>
            <w:top w:val="none" w:sz="0" w:space="0" w:color="auto"/>
            <w:left w:val="none" w:sz="0" w:space="0" w:color="auto"/>
            <w:bottom w:val="none" w:sz="0" w:space="0" w:color="auto"/>
            <w:right w:val="none" w:sz="0" w:space="0" w:color="auto"/>
          </w:divBdr>
        </w:div>
        <w:div w:id="483470064">
          <w:marLeft w:val="0"/>
          <w:marRight w:val="0"/>
          <w:marTop w:val="0"/>
          <w:marBottom w:val="0"/>
          <w:divBdr>
            <w:top w:val="none" w:sz="0" w:space="0" w:color="auto"/>
            <w:left w:val="none" w:sz="0" w:space="0" w:color="auto"/>
            <w:bottom w:val="none" w:sz="0" w:space="0" w:color="auto"/>
            <w:right w:val="none" w:sz="0" w:space="0" w:color="auto"/>
          </w:divBdr>
        </w:div>
        <w:div w:id="1506899496">
          <w:marLeft w:val="0"/>
          <w:marRight w:val="0"/>
          <w:marTop w:val="0"/>
          <w:marBottom w:val="0"/>
          <w:divBdr>
            <w:top w:val="none" w:sz="0" w:space="0" w:color="auto"/>
            <w:left w:val="none" w:sz="0" w:space="0" w:color="auto"/>
            <w:bottom w:val="none" w:sz="0" w:space="0" w:color="auto"/>
            <w:right w:val="none" w:sz="0" w:space="0" w:color="auto"/>
          </w:divBdr>
        </w:div>
        <w:div w:id="369720516">
          <w:marLeft w:val="0"/>
          <w:marRight w:val="0"/>
          <w:marTop w:val="0"/>
          <w:marBottom w:val="0"/>
          <w:divBdr>
            <w:top w:val="none" w:sz="0" w:space="0" w:color="auto"/>
            <w:left w:val="none" w:sz="0" w:space="0" w:color="auto"/>
            <w:bottom w:val="none" w:sz="0" w:space="0" w:color="auto"/>
            <w:right w:val="none" w:sz="0" w:space="0" w:color="auto"/>
          </w:divBdr>
        </w:div>
        <w:div w:id="287511226">
          <w:marLeft w:val="0"/>
          <w:marRight w:val="0"/>
          <w:marTop w:val="0"/>
          <w:marBottom w:val="0"/>
          <w:divBdr>
            <w:top w:val="none" w:sz="0" w:space="0" w:color="auto"/>
            <w:left w:val="none" w:sz="0" w:space="0" w:color="auto"/>
            <w:bottom w:val="none" w:sz="0" w:space="0" w:color="auto"/>
            <w:right w:val="none" w:sz="0" w:space="0" w:color="auto"/>
          </w:divBdr>
        </w:div>
        <w:div w:id="1952974954">
          <w:marLeft w:val="0"/>
          <w:marRight w:val="0"/>
          <w:marTop w:val="0"/>
          <w:marBottom w:val="0"/>
          <w:divBdr>
            <w:top w:val="none" w:sz="0" w:space="0" w:color="auto"/>
            <w:left w:val="none" w:sz="0" w:space="0" w:color="auto"/>
            <w:bottom w:val="none" w:sz="0" w:space="0" w:color="auto"/>
            <w:right w:val="none" w:sz="0" w:space="0" w:color="auto"/>
          </w:divBdr>
        </w:div>
        <w:div w:id="1397319917">
          <w:marLeft w:val="0"/>
          <w:marRight w:val="0"/>
          <w:marTop w:val="0"/>
          <w:marBottom w:val="0"/>
          <w:divBdr>
            <w:top w:val="none" w:sz="0" w:space="0" w:color="auto"/>
            <w:left w:val="none" w:sz="0" w:space="0" w:color="auto"/>
            <w:bottom w:val="none" w:sz="0" w:space="0" w:color="auto"/>
            <w:right w:val="none" w:sz="0" w:space="0" w:color="auto"/>
          </w:divBdr>
        </w:div>
        <w:div w:id="2131700491">
          <w:marLeft w:val="0"/>
          <w:marRight w:val="0"/>
          <w:marTop w:val="0"/>
          <w:marBottom w:val="0"/>
          <w:divBdr>
            <w:top w:val="none" w:sz="0" w:space="0" w:color="auto"/>
            <w:left w:val="none" w:sz="0" w:space="0" w:color="auto"/>
            <w:bottom w:val="none" w:sz="0" w:space="0" w:color="auto"/>
            <w:right w:val="none" w:sz="0" w:space="0" w:color="auto"/>
          </w:divBdr>
        </w:div>
        <w:div w:id="1448236179">
          <w:marLeft w:val="0"/>
          <w:marRight w:val="0"/>
          <w:marTop w:val="0"/>
          <w:marBottom w:val="0"/>
          <w:divBdr>
            <w:top w:val="none" w:sz="0" w:space="0" w:color="auto"/>
            <w:left w:val="none" w:sz="0" w:space="0" w:color="auto"/>
            <w:bottom w:val="none" w:sz="0" w:space="0" w:color="auto"/>
            <w:right w:val="none" w:sz="0" w:space="0" w:color="auto"/>
          </w:divBdr>
        </w:div>
        <w:div w:id="1033505481">
          <w:marLeft w:val="0"/>
          <w:marRight w:val="0"/>
          <w:marTop w:val="0"/>
          <w:marBottom w:val="0"/>
          <w:divBdr>
            <w:top w:val="none" w:sz="0" w:space="0" w:color="auto"/>
            <w:left w:val="none" w:sz="0" w:space="0" w:color="auto"/>
            <w:bottom w:val="none" w:sz="0" w:space="0" w:color="auto"/>
            <w:right w:val="none" w:sz="0" w:space="0" w:color="auto"/>
          </w:divBdr>
        </w:div>
        <w:div w:id="1113211351">
          <w:marLeft w:val="0"/>
          <w:marRight w:val="0"/>
          <w:marTop w:val="0"/>
          <w:marBottom w:val="0"/>
          <w:divBdr>
            <w:top w:val="none" w:sz="0" w:space="0" w:color="auto"/>
            <w:left w:val="none" w:sz="0" w:space="0" w:color="auto"/>
            <w:bottom w:val="none" w:sz="0" w:space="0" w:color="auto"/>
            <w:right w:val="none" w:sz="0" w:space="0" w:color="auto"/>
          </w:divBdr>
        </w:div>
        <w:div w:id="2140486649">
          <w:marLeft w:val="0"/>
          <w:marRight w:val="0"/>
          <w:marTop w:val="0"/>
          <w:marBottom w:val="0"/>
          <w:divBdr>
            <w:top w:val="none" w:sz="0" w:space="0" w:color="auto"/>
            <w:left w:val="none" w:sz="0" w:space="0" w:color="auto"/>
            <w:bottom w:val="none" w:sz="0" w:space="0" w:color="auto"/>
            <w:right w:val="none" w:sz="0" w:space="0" w:color="auto"/>
          </w:divBdr>
        </w:div>
        <w:div w:id="1214080968">
          <w:marLeft w:val="0"/>
          <w:marRight w:val="0"/>
          <w:marTop w:val="0"/>
          <w:marBottom w:val="0"/>
          <w:divBdr>
            <w:top w:val="none" w:sz="0" w:space="0" w:color="auto"/>
            <w:left w:val="none" w:sz="0" w:space="0" w:color="auto"/>
            <w:bottom w:val="none" w:sz="0" w:space="0" w:color="auto"/>
            <w:right w:val="none" w:sz="0" w:space="0" w:color="auto"/>
          </w:divBdr>
        </w:div>
        <w:div w:id="2112240197">
          <w:marLeft w:val="0"/>
          <w:marRight w:val="0"/>
          <w:marTop w:val="0"/>
          <w:marBottom w:val="0"/>
          <w:divBdr>
            <w:top w:val="none" w:sz="0" w:space="0" w:color="auto"/>
            <w:left w:val="none" w:sz="0" w:space="0" w:color="auto"/>
            <w:bottom w:val="none" w:sz="0" w:space="0" w:color="auto"/>
            <w:right w:val="none" w:sz="0" w:space="0" w:color="auto"/>
          </w:divBdr>
        </w:div>
        <w:div w:id="277952851">
          <w:marLeft w:val="0"/>
          <w:marRight w:val="0"/>
          <w:marTop w:val="0"/>
          <w:marBottom w:val="0"/>
          <w:divBdr>
            <w:top w:val="none" w:sz="0" w:space="0" w:color="auto"/>
            <w:left w:val="none" w:sz="0" w:space="0" w:color="auto"/>
            <w:bottom w:val="none" w:sz="0" w:space="0" w:color="auto"/>
            <w:right w:val="none" w:sz="0" w:space="0" w:color="auto"/>
          </w:divBdr>
        </w:div>
        <w:div w:id="1066877755">
          <w:marLeft w:val="0"/>
          <w:marRight w:val="0"/>
          <w:marTop w:val="0"/>
          <w:marBottom w:val="0"/>
          <w:divBdr>
            <w:top w:val="none" w:sz="0" w:space="0" w:color="auto"/>
            <w:left w:val="none" w:sz="0" w:space="0" w:color="auto"/>
            <w:bottom w:val="none" w:sz="0" w:space="0" w:color="auto"/>
            <w:right w:val="none" w:sz="0" w:space="0" w:color="auto"/>
          </w:divBdr>
        </w:div>
        <w:div w:id="1046107567">
          <w:marLeft w:val="0"/>
          <w:marRight w:val="0"/>
          <w:marTop w:val="0"/>
          <w:marBottom w:val="0"/>
          <w:divBdr>
            <w:top w:val="none" w:sz="0" w:space="0" w:color="auto"/>
            <w:left w:val="none" w:sz="0" w:space="0" w:color="auto"/>
            <w:bottom w:val="none" w:sz="0" w:space="0" w:color="auto"/>
            <w:right w:val="none" w:sz="0" w:space="0" w:color="auto"/>
          </w:divBdr>
        </w:div>
        <w:div w:id="695545896">
          <w:marLeft w:val="0"/>
          <w:marRight w:val="0"/>
          <w:marTop w:val="0"/>
          <w:marBottom w:val="0"/>
          <w:divBdr>
            <w:top w:val="none" w:sz="0" w:space="0" w:color="auto"/>
            <w:left w:val="none" w:sz="0" w:space="0" w:color="auto"/>
            <w:bottom w:val="none" w:sz="0" w:space="0" w:color="auto"/>
            <w:right w:val="none" w:sz="0" w:space="0" w:color="auto"/>
          </w:divBdr>
        </w:div>
        <w:div w:id="2022850245">
          <w:marLeft w:val="0"/>
          <w:marRight w:val="0"/>
          <w:marTop w:val="0"/>
          <w:marBottom w:val="0"/>
          <w:divBdr>
            <w:top w:val="none" w:sz="0" w:space="0" w:color="auto"/>
            <w:left w:val="none" w:sz="0" w:space="0" w:color="auto"/>
            <w:bottom w:val="none" w:sz="0" w:space="0" w:color="auto"/>
            <w:right w:val="none" w:sz="0" w:space="0" w:color="auto"/>
          </w:divBdr>
        </w:div>
        <w:div w:id="906695082">
          <w:marLeft w:val="0"/>
          <w:marRight w:val="0"/>
          <w:marTop w:val="0"/>
          <w:marBottom w:val="0"/>
          <w:divBdr>
            <w:top w:val="none" w:sz="0" w:space="0" w:color="auto"/>
            <w:left w:val="none" w:sz="0" w:space="0" w:color="auto"/>
            <w:bottom w:val="none" w:sz="0" w:space="0" w:color="auto"/>
            <w:right w:val="none" w:sz="0" w:space="0" w:color="auto"/>
          </w:divBdr>
        </w:div>
        <w:div w:id="1026902116">
          <w:marLeft w:val="0"/>
          <w:marRight w:val="0"/>
          <w:marTop w:val="0"/>
          <w:marBottom w:val="0"/>
          <w:divBdr>
            <w:top w:val="none" w:sz="0" w:space="0" w:color="auto"/>
            <w:left w:val="none" w:sz="0" w:space="0" w:color="auto"/>
            <w:bottom w:val="none" w:sz="0" w:space="0" w:color="auto"/>
            <w:right w:val="none" w:sz="0" w:space="0" w:color="auto"/>
          </w:divBdr>
        </w:div>
        <w:div w:id="1209145213">
          <w:marLeft w:val="0"/>
          <w:marRight w:val="0"/>
          <w:marTop w:val="0"/>
          <w:marBottom w:val="0"/>
          <w:divBdr>
            <w:top w:val="none" w:sz="0" w:space="0" w:color="auto"/>
            <w:left w:val="none" w:sz="0" w:space="0" w:color="auto"/>
            <w:bottom w:val="none" w:sz="0" w:space="0" w:color="auto"/>
            <w:right w:val="none" w:sz="0" w:space="0" w:color="auto"/>
          </w:divBdr>
        </w:div>
        <w:div w:id="667750690">
          <w:marLeft w:val="0"/>
          <w:marRight w:val="0"/>
          <w:marTop w:val="0"/>
          <w:marBottom w:val="0"/>
          <w:divBdr>
            <w:top w:val="none" w:sz="0" w:space="0" w:color="auto"/>
            <w:left w:val="none" w:sz="0" w:space="0" w:color="auto"/>
            <w:bottom w:val="none" w:sz="0" w:space="0" w:color="auto"/>
            <w:right w:val="none" w:sz="0" w:space="0" w:color="auto"/>
          </w:divBdr>
        </w:div>
        <w:div w:id="1560675251">
          <w:marLeft w:val="0"/>
          <w:marRight w:val="0"/>
          <w:marTop w:val="0"/>
          <w:marBottom w:val="0"/>
          <w:divBdr>
            <w:top w:val="none" w:sz="0" w:space="0" w:color="auto"/>
            <w:left w:val="none" w:sz="0" w:space="0" w:color="auto"/>
            <w:bottom w:val="none" w:sz="0" w:space="0" w:color="auto"/>
            <w:right w:val="none" w:sz="0" w:space="0" w:color="auto"/>
          </w:divBdr>
        </w:div>
        <w:div w:id="1919366917">
          <w:marLeft w:val="0"/>
          <w:marRight w:val="0"/>
          <w:marTop w:val="0"/>
          <w:marBottom w:val="0"/>
          <w:divBdr>
            <w:top w:val="none" w:sz="0" w:space="0" w:color="auto"/>
            <w:left w:val="none" w:sz="0" w:space="0" w:color="auto"/>
            <w:bottom w:val="none" w:sz="0" w:space="0" w:color="auto"/>
            <w:right w:val="none" w:sz="0" w:space="0" w:color="auto"/>
          </w:divBdr>
        </w:div>
        <w:div w:id="1345549421">
          <w:marLeft w:val="0"/>
          <w:marRight w:val="0"/>
          <w:marTop w:val="0"/>
          <w:marBottom w:val="0"/>
          <w:divBdr>
            <w:top w:val="none" w:sz="0" w:space="0" w:color="auto"/>
            <w:left w:val="none" w:sz="0" w:space="0" w:color="auto"/>
            <w:bottom w:val="none" w:sz="0" w:space="0" w:color="auto"/>
            <w:right w:val="none" w:sz="0" w:space="0" w:color="auto"/>
          </w:divBdr>
        </w:div>
        <w:div w:id="587268886">
          <w:marLeft w:val="0"/>
          <w:marRight w:val="0"/>
          <w:marTop w:val="0"/>
          <w:marBottom w:val="0"/>
          <w:divBdr>
            <w:top w:val="none" w:sz="0" w:space="0" w:color="auto"/>
            <w:left w:val="none" w:sz="0" w:space="0" w:color="auto"/>
            <w:bottom w:val="none" w:sz="0" w:space="0" w:color="auto"/>
            <w:right w:val="none" w:sz="0" w:space="0" w:color="auto"/>
          </w:divBdr>
        </w:div>
      </w:divsChild>
    </w:div>
    <w:div w:id="2111703607">
      <w:bodyDiv w:val="1"/>
      <w:marLeft w:val="0"/>
      <w:marRight w:val="0"/>
      <w:marTop w:val="0"/>
      <w:marBottom w:val="0"/>
      <w:divBdr>
        <w:top w:val="none" w:sz="0" w:space="0" w:color="auto"/>
        <w:left w:val="none" w:sz="0" w:space="0" w:color="auto"/>
        <w:bottom w:val="none" w:sz="0" w:space="0" w:color="auto"/>
        <w:right w:val="none" w:sz="0" w:space="0" w:color="auto"/>
      </w:divBdr>
    </w:div>
    <w:div w:id="2127192553">
      <w:bodyDiv w:val="1"/>
      <w:marLeft w:val="0"/>
      <w:marRight w:val="0"/>
      <w:marTop w:val="0"/>
      <w:marBottom w:val="0"/>
      <w:divBdr>
        <w:top w:val="none" w:sz="0" w:space="0" w:color="auto"/>
        <w:left w:val="none" w:sz="0" w:space="0" w:color="auto"/>
        <w:bottom w:val="none" w:sz="0" w:space="0" w:color="auto"/>
        <w:right w:val="none" w:sz="0" w:space="0" w:color="auto"/>
      </w:divBdr>
      <w:divsChild>
        <w:div w:id="1905874431">
          <w:marLeft w:val="0"/>
          <w:marRight w:val="0"/>
          <w:marTop w:val="0"/>
          <w:marBottom w:val="0"/>
          <w:divBdr>
            <w:top w:val="none" w:sz="0" w:space="0" w:color="auto"/>
            <w:left w:val="none" w:sz="0" w:space="0" w:color="auto"/>
            <w:bottom w:val="none" w:sz="0" w:space="0" w:color="auto"/>
            <w:right w:val="none" w:sz="0" w:space="0" w:color="auto"/>
          </w:divBdr>
        </w:div>
        <w:div w:id="683017338">
          <w:marLeft w:val="0"/>
          <w:marRight w:val="0"/>
          <w:marTop w:val="0"/>
          <w:marBottom w:val="0"/>
          <w:divBdr>
            <w:top w:val="none" w:sz="0" w:space="0" w:color="auto"/>
            <w:left w:val="none" w:sz="0" w:space="0" w:color="auto"/>
            <w:bottom w:val="none" w:sz="0" w:space="0" w:color="auto"/>
            <w:right w:val="none" w:sz="0" w:space="0" w:color="auto"/>
          </w:divBdr>
        </w:div>
        <w:div w:id="1193113985">
          <w:marLeft w:val="0"/>
          <w:marRight w:val="0"/>
          <w:marTop w:val="0"/>
          <w:marBottom w:val="0"/>
          <w:divBdr>
            <w:top w:val="none" w:sz="0" w:space="0" w:color="auto"/>
            <w:left w:val="none" w:sz="0" w:space="0" w:color="auto"/>
            <w:bottom w:val="none" w:sz="0" w:space="0" w:color="auto"/>
            <w:right w:val="none" w:sz="0" w:space="0" w:color="auto"/>
          </w:divBdr>
        </w:div>
        <w:div w:id="1889026861">
          <w:marLeft w:val="0"/>
          <w:marRight w:val="0"/>
          <w:marTop w:val="0"/>
          <w:marBottom w:val="0"/>
          <w:divBdr>
            <w:top w:val="none" w:sz="0" w:space="0" w:color="auto"/>
            <w:left w:val="none" w:sz="0" w:space="0" w:color="auto"/>
            <w:bottom w:val="none" w:sz="0" w:space="0" w:color="auto"/>
            <w:right w:val="none" w:sz="0" w:space="0" w:color="auto"/>
          </w:divBdr>
        </w:div>
        <w:div w:id="932203054">
          <w:marLeft w:val="0"/>
          <w:marRight w:val="0"/>
          <w:marTop w:val="0"/>
          <w:marBottom w:val="0"/>
          <w:divBdr>
            <w:top w:val="none" w:sz="0" w:space="0" w:color="auto"/>
            <w:left w:val="none" w:sz="0" w:space="0" w:color="auto"/>
            <w:bottom w:val="none" w:sz="0" w:space="0" w:color="auto"/>
            <w:right w:val="none" w:sz="0" w:space="0" w:color="auto"/>
          </w:divBdr>
        </w:div>
        <w:div w:id="1772699541">
          <w:marLeft w:val="0"/>
          <w:marRight w:val="0"/>
          <w:marTop w:val="0"/>
          <w:marBottom w:val="0"/>
          <w:divBdr>
            <w:top w:val="none" w:sz="0" w:space="0" w:color="auto"/>
            <w:left w:val="none" w:sz="0" w:space="0" w:color="auto"/>
            <w:bottom w:val="none" w:sz="0" w:space="0" w:color="auto"/>
            <w:right w:val="none" w:sz="0" w:space="0" w:color="auto"/>
          </w:divBdr>
        </w:div>
        <w:div w:id="1323705992">
          <w:marLeft w:val="0"/>
          <w:marRight w:val="0"/>
          <w:marTop w:val="0"/>
          <w:marBottom w:val="0"/>
          <w:divBdr>
            <w:top w:val="none" w:sz="0" w:space="0" w:color="auto"/>
            <w:left w:val="none" w:sz="0" w:space="0" w:color="auto"/>
            <w:bottom w:val="none" w:sz="0" w:space="0" w:color="auto"/>
            <w:right w:val="none" w:sz="0" w:space="0" w:color="auto"/>
          </w:divBdr>
        </w:div>
        <w:div w:id="1032220764">
          <w:marLeft w:val="0"/>
          <w:marRight w:val="0"/>
          <w:marTop w:val="0"/>
          <w:marBottom w:val="0"/>
          <w:divBdr>
            <w:top w:val="none" w:sz="0" w:space="0" w:color="auto"/>
            <w:left w:val="none" w:sz="0" w:space="0" w:color="auto"/>
            <w:bottom w:val="none" w:sz="0" w:space="0" w:color="auto"/>
            <w:right w:val="none" w:sz="0" w:space="0" w:color="auto"/>
          </w:divBdr>
        </w:div>
        <w:div w:id="388723707">
          <w:marLeft w:val="0"/>
          <w:marRight w:val="0"/>
          <w:marTop w:val="0"/>
          <w:marBottom w:val="0"/>
          <w:divBdr>
            <w:top w:val="none" w:sz="0" w:space="0" w:color="auto"/>
            <w:left w:val="none" w:sz="0" w:space="0" w:color="auto"/>
            <w:bottom w:val="none" w:sz="0" w:space="0" w:color="auto"/>
            <w:right w:val="none" w:sz="0" w:space="0" w:color="auto"/>
          </w:divBdr>
        </w:div>
        <w:div w:id="387805735">
          <w:marLeft w:val="0"/>
          <w:marRight w:val="0"/>
          <w:marTop w:val="0"/>
          <w:marBottom w:val="0"/>
          <w:divBdr>
            <w:top w:val="none" w:sz="0" w:space="0" w:color="auto"/>
            <w:left w:val="none" w:sz="0" w:space="0" w:color="auto"/>
            <w:bottom w:val="none" w:sz="0" w:space="0" w:color="auto"/>
            <w:right w:val="none" w:sz="0" w:space="0" w:color="auto"/>
          </w:divBdr>
        </w:div>
        <w:div w:id="1968588259">
          <w:marLeft w:val="0"/>
          <w:marRight w:val="0"/>
          <w:marTop w:val="0"/>
          <w:marBottom w:val="0"/>
          <w:divBdr>
            <w:top w:val="none" w:sz="0" w:space="0" w:color="auto"/>
            <w:left w:val="none" w:sz="0" w:space="0" w:color="auto"/>
            <w:bottom w:val="none" w:sz="0" w:space="0" w:color="auto"/>
            <w:right w:val="none" w:sz="0" w:space="0" w:color="auto"/>
          </w:divBdr>
        </w:div>
        <w:div w:id="985936194">
          <w:marLeft w:val="0"/>
          <w:marRight w:val="0"/>
          <w:marTop w:val="0"/>
          <w:marBottom w:val="0"/>
          <w:divBdr>
            <w:top w:val="none" w:sz="0" w:space="0" w:color="auto"/>
            <w:left w:val="none" w:sz="0" w:space="0" w:color="auto"/>
            <w:bottom w:val="none" w:sz="0" w:space="0" w:color="auto"/>
            <w:right w:val="none" w:sz="0" w:space="0" w:color="auto"/>
          </w:divBdr>
        </w:div>
        <w:div w:id="912743558">
          <w:marLeft w:val="0"/>
          <w:marRight w:val="0"/>
          <w:marTop w:val="0"/>
          <w:marBottom w:val="0"/>
          <w:divBdr>
            <w:top w:val="none" w:sz="0" w:space="0" w:color="auto"/>
            <w:left w:val="none" w:sz="0" w:space="0" w:color="auto"/>
            <w:bottom w:val="none" w:sz="0" w:space="0" w:color="auto"/>
            <w:right w:val="none" w:sz="0" w:space="0" w:color="auto"/>
          </w:divBdr>
        </w:div>
        <w:div w:id="871262884">
          <w:marLeft w:val="0"/>
          <w:marRight w:val="0"/>
          <w:marTop w:val="0"/>
          <w:marBottom w:val="0"/>
          <w:divBdr>
            <w:top w:val="none" w:sz="0" w:space="0" w:color="auto"/>
            <w:left w:val="none" w:sz="0" w:space="0" w:color="auto"/>
            <w:bottom w:val="none" w:sz="0" w:space="0" w:color="auto"/>
            <w:right w:val="none" w:sz="0" w:space="0" w:color="auto"/>
          </w:divBdr>
        </w:div>
        <w:div w:id="1276793394">
          <w:marLeft w:val="0"/>
          <w:marRight w:val="0"/>
          <w:marTop w:val="0"/>
          <w:marBottom w:val="0"/>
          <w:divBdr>
            <w:top w:val="none" w:sz="0" w:space="0" w:color="auto"/>
            <w:left w:val="none" w:sz="0" w:space="0" w:color="auto"/>
            <w:bottom w:val="none" w:sz="0" w:space="0" w:color="auto"/>
            <w:right w:val="none" w:sz="0" w:space="0" w:color="auto"/>
          </w:divBdr>
        </w:div>
        <w:div w:id="1678539863">
          <w:marLeft w:val="0"/>
          <w:marRight w:val="0"/>
          <w:marTop w:val="0"/>
          <w:marBottom w:val="0"/>
          <w:divBdr>
            <w:top w:val="none" w:sz="0" w:space="0" w:color="auto"/>
            <w:left w:val="none" w:sz="0" w:space="0" w:color="auto"/>
            <w:bottom w:val="none" w:sz="0" w:space="0" w:color="auto"/>
            <w:right w:val="none" w:sz="0" w:space="0" w:color="auto"/>
          </w:divBdr>
        </w:div>
        <w:div w:id="1173184897">
          <w:marLeft w:val="0"/>
          <w:marRight w:val="0"/>
          <w:marTop w:val="0"/>
          <w:marBottom w:val="0"/>
          <w:divBdr>
            <w:top w:val="none" w:sz="0" w:space="0" w:color="auto"/>
            <w:left w:val="none" w:sz="0" w:space="0" w:color="auto"/>
            <w:bottom w:val="none" w:sz="0" w:space="0" w:color="auto"/>
            <w:right w:val="none" w:sz="0" w:space="0" w:color="auto"/>
          </w:divBdr>
        </w:div>
        <w:div w:id="1138381358">
          <w:marLeft w:val="0"/>
          <w:marRight w:val="0"/>
          <w:marTop w:val="0"/>
          <w:marBottom w:val="0"/>
          <w:divBdr>
            <w:top w:val="none" w:sz="0" w:space="0" w:color="auto"/>
            <w:left w:val="none" w:sz="0" w:space="0" w:color="auto"/>
            <w:bottom w:val="none" w:sz="0" w:space="0" w:color="auto"/>
            <w:right w:val="none" w:sz="0" w:space="0" w:color="auto"/>
          </w:divBdr>
        </w:div>
        <w:div w:id="1599021580">
          <w:marLeft w:val="0"/>
          <w:marRight w:val="0"/>
          <w:marTop w:val="0"/>
          <w:marBottom w:val="0"/>
          <w:divBdr>
            <w:top w:val="none" w:sz="0" w:space="0" w:color="auto"/>
            <w:left w:val="none" w:sz="0" w:space="0" w:color="auto"/>
            <w:bottom w:val="none" w:sz="0" w:space="0" w:color="auto"/>
            <w:right w:val="none" w:sz="0" w:space="0" w:color="auto"/>
          </w:divBdr>
        </w:div>
        <w:div w:id="1167982856">
          <w:marLeft w:val="0"/>
          <w:marRight w:val="0"/>
          <w:marTop w:val="0"/>
          <w:marBottom w:val="0"/>
          <w:divBdr>
            <w:top w:val="none" w:sz="0" w:space="0" w:color="auto"/>
            <w:left w:val="none" w:sz="0" w:space="0" w:color="auto"/>
            <w:bottom w:val="none" w:sz="0" w:space="0" w:color="auto"/>
            <w:right w:val="none" w:sz="0" w:space="0" w:color="auto"/>
          </w:divBdr>
        </w:div>
        <w:div w:id="598485257">
          <w:marLeft w:val="0"/>
          <w:marRight w:val="0"/>
          <w:marTop w:val="0"/>
          <w:marBottom w:val="0"/>
          <w:divBdr>
            <w:top w:val="none" w:sz="0" w:space="0" w:color="auto"/>
            <w:left w:val="none" w:sz="0" w:space="0" w:color="auto"/>
            <w:bottom w:val="none" w:sz="0" w:space="0" w:color="auto"/>
            <w:right w:val="none" w:sz="0" w:space="0" w:color="auto"/>
          </w:divBdr>
        </w:div>
        <w:div w:id="1161846375">
          <w:marLeft w:val="0"/>
          <w:marRight w:val="0"/>
          <w:marTop w:val="0"/>
          <w:marBottom w:val="0"/>
          <w:divBdr>
            <w:top w:val="none" w:sz="0" w:space="0" w:color="auto"/>
            <w:left w:val="none" w:sz="0" w:space="0" w:color="auto"/>
            <w:bottom w:val="none" w:sz="0" w:space="0" w:color="auto"/>
            <w:right w:val="none" w:sz="0" w:space="0" w:color="auto"/>
          </w:divBdr>
        </w:div>
        <w:div w:id="970788076">
          <w:marLeft w:val="0"/>
          <w:marRight w:val="0"/>
          <w:marTop w:val="0"/>
          <w:marBottom w:val="0"/>
          <w:divBdr>
            <w:top w:val="none" w:sz="0" w:space="0" w:color="auto"/>
            <w:left w:val="none" w:sz="0" w:space="0" w:color="auto"/>
            <w:bottom w:val="none" w:sz="0" w:space="0" w:color="auto"/>
            <w:right w:val="none" w:sz="0" w:space="0" w:color="auto"/>
          </w:divBdr>
        </w:div>
        <w:div w:id="1160541395">
          <w:marLeft w:val="0"/>
          <w:marRight w:val="0"/>
          <w:marTop w:val="0"/>
          <w:marBottom w:val="0"/>
          <w:divBdr>
            <w:top w:val="none" w:sz="0" w:space="0" w:color="auto"/>
            <w:left w:val="none" w:sz="0" w:space="0" w:color="auto"/>
            <w:bottom w:val="none" w:sz="0" w:space="0" w:color="auto"/>
            <w:right w:val="none" w:sz="0" w:space="0" w:color="auto"/>
          </w:divBdr>
        </w:div>
        <w:div w:id="1794714184">
          <w:marLeft w:val="0"/>
          <w:marRight w:val="0"/>
          <w:marTop w:val="0"/>
          <w:marBottom w:val="0"/>
          <w:divBdr>
            <w:top w:val="none" w:sz="0" w:space="0" w:color="auto"/>
            <w:left w:val="none" w:sz="0" w:space="0" w:color="auto"/>
            <w:bottom w:val="none" w:sz="0" w:space="0" w:color="auto"/>
            <w:right w:val="none" w:sz="0" w:space="0" w:color="auto"/>
          </w:divBdr>
        </w:div>
        <w:div w:id="366638339">
          <w:marLeft w:val="0"/>
          <w:marRight w:val="0"/>
          <w:marTop w:val="0"/>
          <w:marBottom w:val="0"/>
          <w:divBdr>
            <w:top w:val="none" w:sz="0" w:space="0" w:color="auto"/>
            <w:left w:val="none" w:sz="0" w:space="0" w:color="auto"/>
            <w:bottom w:val="none" w:sz="0" w:space="0" w:color="auto"/>
            <w:right w:val="none" w:sz="0" w:space="0" w:color="auto"/>
          </w:divBdr>
        </w:div>
        <w:div w:id="312442746">
          <w:marLeft w:val="0"/>
          <w:marRight w:val="0"/>
          <w:marTop w:val="0"/>
          <w:marBottom w:val="0"/>
          <w:divBdr>
            <w:top w:val="none" w:sz="0" w:space="0" w:color="auto"/>
            <w:left w:val="none" w:sz="0" w:space="0" w:color="auto"/>
            <w:bottom w:val="none" w:sz="0" w:space="0" w:color="auto"/>
            <w:right w:val="none" w:sz="0" w:space="0" w:color="auto"/>
          </w:divBdr>
        </w:div>
        <w:div w:id="558322438">
          <w:marLeft w:val="0"/>
          <w:marRight w:val="0"/>
          <w:marTop w:val="0"/>
          <w:marBottom w:val="0"/>
          <w:divBdr>
            <w:top w:val="none" w:sz="0" w:space="0" w:color="auto"/>
            <w:left w:val="none" w:sz="0" w:space="0" w:color="auto"/>
            <w:bottom w:val="none" w:sz="0" w:space="0" w:color="auto"/>
            <w:right w:val="none" w:sz="0" w:space="0" w:color="auto"/>
          </w:divBdr>
        </w:div>
        <w:div w:id="861087639">
          <w:marLeft w:val="0"/>
          <w:marRight w:val="0"/>
          <w:marTop w:val="0"/>
          <w:marBottom w:val="0"/>
          <w:divBdr>
            <w:top w:val="none" w:sz="0" w:space="0" w:color="auto"/>
            <w:left w:val="none" w:sz="0" w:space="0" w:color="auto"/>
            <w:bottom w:val="none" w:sz="0" w:space="0" w:color="auto"/>
            <w:right w:val="none" w:sz="0" w:space="0" w:color="auto"/>
          </w:divBdr>
        </w:div>
        <w:div w:id="1693605423">
          <w:marLeft w:val="0"/>
          <w:marRight w:val="0"/>
          <w:marTop w:val="0"/>
          <w:marBottom w:val="0"/>
          <w:divBdr>
            <w:top w:val="none" w:sz="0" w:space="0" w:color="auto"/>
            <w:left w:val="none" w:sz="0" w:space="0" w:color="auto"/>
            <w:bottom w:val="none" w:sz="0" w:space="0" w:color="auto"/>
            <w:right w:val="none" w:sz="0" w:space="0" w:color="auto"/>
          </w:divBdr>
        </w:div>
        <w:div w:id="1272666657">
          <w:marLeft w:val="0"/>
          <w:marRight w:val="0"/>
          <w:marTop w:val="0"/>
          <w:marBottom w:val="0"/>
          <w:divBdr>
            <w:top w:val="none" w:sz="0" w:space="0" w:color="auto"/>
            <w:left w:val="none" w:sz="0" w:space="0" w:color="auto"/>
            <w:bottom w:val="none" w:sz="0" w:space="0" w:color="auto"/>
            <w:right w:val="none" w:sz="0" w:space="0" w:color="auto"/>
          </w:divBdr>
        </w:div>
        <w:div w:id="1211112870">
          <w:marLeft w:val="0"/>
          <w:marRight w:val="0"/>
          <w:marTop w:val="0"/>
          <w:marBottom w:val="0"/>
          <w:divBdr>
            <w:top w:val="none" w:sz="0" w:space="0" w:color="auto"/>
            <w:left w:val="none" w:sz="0" w:space="0" w:color="auto"/>
            <w:bottom w:val="none" w:sz="0" w:space="0" w:color="auto"/>
            <w:right w:val="none" w:sz="0" w:space="0" w:color="auto"/>
          </w:divBdr>
        </w:div>
      </w:divsChild>
    </w:div>
    <w:div w:id="2145075506">
      <w:bodyDiv w:val="1"/>
      <w:marLeft w:val="0"/>
      <w:marRight w:val="0"/>
      <w:marTop w:val="0"/>
      <w:marBottom w:val="0"/>
      <w:divBdr>
        <w:top w:val="none" w:sz="0" w:space="0" w:color="auto"/>
        <w:left w:val="none" w:sz="0" w:space="0" w:color="auto"/>
        <w:bottom w:val="none" w:sz="0" w:space="0" w:color="auto"/>
        <w:right w:val="none" w:sz="0" w:space="0" w:color="auto"/>
      </w:divBdr>
      <w:divsChild>
        <w:div w:id="723718607">
          <w:marLeft w:val="0"/>
          <w:marRight w:val="0"/>
          <w:marTop w:val="0"/>
          <w:marBottom w:val="0"/>
          <w:divBdr>
            <w:top w:val="none" w:sz="0" w:space="0" w:color="auto"/>
            <w:left w:val="none" w:sz="0" w:space="0" w:color="auto"/>
            <w:bottom w:val="none" w:sz="0" w:space="0" w:color="auto"/>
            <w:right w:val="none" w:sz="0" w:space="0" w:color="auto"/>
          </w:divBdr>
        </w:div>
        <w:div w:id="891886694">
          <w:marLeft w:val="0"/>
          <w:marRight w:val="0"/>
          <w:marTop w:val="0"/>
          <w:marBottom w:val="0"/>
          <w:divBdr>
            <w:top w:val="none" w:sz="0" w:space="0" w:color="auto"/>
            <w:left w:val="none" w:sz="0" w:space="0" w:color="auto"/>
            <w:bottom w:val="none" w:sz="0" w:space="0" w:color="auto"/>
            <w:right w:val="none" w:sz="0" w:space="0" w:color="auto"/>
          </w:divBdr>
        </w:div>
        <w:div w:id="328674785">
          <w:marLeft w:val="0"/>
          <w:marRight w:val="0"/>
          <w:marTop w:val="0"/>
          <w:marBottom w:val="0"/>
          <w:divBdr>
            <w:top w:val="none" w:sz="0" w:space="0" w:color="auto"/>
            <w:left w:val="none" w:sz="0" w:space="0" w:color="auto"/>
            <w:bottom w:val="none" w:sz="0" w:space="0" w:color="auto"/>
            <w:right w:val="none" w:sz="0" w:space="0" w:color="auto"/>
          </w:divBdr>
        </w:div>
        <w:div w:id="593974873">
          <w:marLeft w:val="0"/>
          <w:marRight w:val="0"/>
          <w:marTop w:val="0"/>
          <w:marBottom w:val="0"/>
          <w:divBdr>
            <w:top w:val="none" w:sz="0" w:space="0" w:color="auto"/>
            <w:left w:val="none" w:sz="0" w:space="0" w:color="auto"/>
            <w:bottom w:val="none" w:sz="0" w:space="0" w:color="auto"/>
            <w:right w:val="none" w:sz="0" w:space="0" w:color="auto"/>
          </w:divBdr>
        </w:div>
        <w:div w:id="1042945939">
          <w:marLeft w:val="0"/>
          <w:marRight w:val="0"/>
          <w:marTop w:val="0"/>
          <w:marBottom w:val="0"/>
          <w:divBdr>
            <w:top w:val="none" w:sz="0" w:space="0" w:color="auto"/>
            <w:left w:val="none" w:sz="0" w:space="0" w:color="auto"/>
            <w:bottom w:val="none" w:sz="0" w:space="0" w:color="auto"/>
            <w:right w:val="none" w:sz="0" w:space="0" w:color="auto"/>
          </w:divBdr>
        </w:div>
        <w:div w:id="1622106380">
          <w:marLeft w:val="0"/>
          <w:marRight w:val="0"/>
          <w:marTop w:val="0"/>
          <w:marBottom w:val="0"/>
          <w:divBdr>
            <w:top w:val="none" w:sz="0" w:space="0" w:color="auto"/>
            <w:left w:val="none" w:sz="0" w:space="0" w:color="auto"/>
            <w:bottom w:val="none" w:sz="0" w:space="0" w:color="auto"/>
            <w:right w:val="none" w:sz="0" w:space="0" w:color="auto"/>
          </w:divBdr>
        </w:div>
        <w:div w:id="655763715">
          <w:marLeft w:val="0"/>
          <w:marRight w:val="0"/>
          <w:marTop w:val="0"/>
          <w:marBottom w:val="0"/>
          <w:divBdr>
            <w:top w:val="none" w:sz="0" w:space="0" w:color="auto"/>
            <w:left w:val="none" w:sz="0" w:space="0" w:color="auto"/>
            <w:bottom w:val="none" w:sz="0" w:space="0" w:color="auto"/>
            <w:right w:val="none" w:sz="0" w:space="0" w:color="auto"/>
          </w:divBdr>
        </w:div>
        <w:div w:id="1624537098">
          <w:marLeft w:val="0"/>
          <w:marRight w:val="0"/>
          <w:marTop w:val="0"/>
          <w:marBottom w:val="0"/>
          <w:divBdr>
            <w:top w:val="none" w:sz="0" w:space="0" w:color="auto"/>
            <w:left w:val="none" w:sz="0" w:space="0" w:color="auto"/>
            <w:bottom w:val="none" w:sz="0" w:space="0" w:color="auto"/>
            <w:right w:val="none" w:sz="0" w:space="0" w:color="auto"/>
          </w:divBdr>
        </w:div>
        <w:div w:id="1211041545">
          <w:marLeft w:val="0"/>
          <w:marRight w:val="0"/>
          <w:marTop w:val="0"/>
          <w:marBottom w:val="0"/>
          <w:divBdr>
            <w:top w:val="none" w:sz="0" w:space="0" w:color="auto"/>
            <w:left w:val="none" w:sz="0" w:space="0" w:color="auto"/>
            <w:bottom w:val="none" w:sz="0" w:space="0" w:color="auto"/>
            <w:right w:val="none" w:sz="0" w:space="0" w:color="auto"/>
          </w:divBdr>
        </w:div>
        <w:div w:id="2087418725">
          <w:marLeft w:val="0"/>
          <w:marRight w:val="0"/>
          <w:marTop w:val="0"/>
          <w:marBottom w:val="0"/>
          <w:divBdr>
            <w:top w:val="none" w:sz="0" w:space="0" w:color="auto"/>
            <w:left w:val="none" w:sz="0" w:space="0" w:color="auto"/>
            <w:bottom w:val="none" w:sz="0" w:space="0" w:color="auto"/>
            <w:right w:val="none" w:sz="0" w:space="0" w:color="auto"/>
          </w:divBdr>
        </w:div>
        <w:div w:id="3022285">
          <w:marLeft w:val="0"/>
          <w:marRight w:val="0"/>
          <w:marTop w:val="0"/>
          <w:marBottom w:val="0"/>
          <w:divBdr>
            <w:top w:val="none" w:sz="0" w:space="0" w:color="auto"/>
            <w:left w:val="none" w:sz="0" w:space="0" w:color="auto"/>
            <w:bottom w:val="none" w:sz="0" w:space="0" w:color="auto"/>
            <w:right w:val="none" w:sz="0" w:space="0" w:color="auto"/>
          </w:divBdr>
        </w:div>
        <w:div w:id="1686710923">
          <w:marLeft w:val="0"/>
          <w:marRight w:val="0"/>
          <w:marTop w:val="0"/>
          <w:marBottom w:val="0"/>
          <w:divBdr>
            <w:top w:val="none" w:sz="0" w:space="0" w:color="auto"/>
            <w:left w:val="none" w:sz="0" w:space="0" w:color="auto"/>
            <w:bottom w:val="none" w:sz="0" w:space="0" w:color="auto"/>
            <w:right w:val="none" w:sz="0" w:space="0" w:color="auto"/>
          </w:divBdr>
        </w:div>
        <w:div w:id="799492503">
          <w:marLeft w:val="0"/>
          <w:marRight w:val="0"/>
          <w:marTop w:val="0"/>
          <w:marBottom w:val="0"/>
          <w:divBdr>
            <w:top w:val="none" w:sz="0" w:space="0" w:color="auto"/>
            <w:left w:val="none" w:sz="0" w:space="0" w:color="auto"/>
            <w:bottom w:val="none" w:sz="0" w:space="0" w:color="auto"/>
            <w:right w:val="none" w:sz="0" w:space="0" w:color="auto"/>
          </w:divBdr>
        </w:div>
        <w:div w:id="1189680203">
          <w:marLeft w:val="0"/>
          <w:marRight w:val="0"/>
          <w:marTop w:val="0"/>
          <w:marBottom w:val="0"/>
          <w:divBdr>
            <w:top w:val="none" w:sz="0" w:space="0" w:color="auto"/>
            <w:left w:val="none" w:sz="0" w:space="0" w:color="auto"/>
            <w:bottom w:val="none" w:sz="0" w:space="0" w:color="auto"/>
            <w:right w:val="none" w:sz="0" w:space="0" w:color="auto"/>
          </w:divBdr>
        </w:div>
        <w:div w:id="99225062">
          <w:marLeft w:val="0"/>
          <w:marRight w:val="0"/>
          <w:marTop w:val="0"/>
          <w:marBottom w:val="0"/>
          <w:divBdr>
            <w:top w:val="none" w:sz="0" w:space="0" w:color="auto"/>
            <w:left w:val="none" w:sz="0" w:space="0" w:color="auto"/>
            <w:bottom w:val="none" w:sz="0" w:space="0" w:color="auto"/>
            <w:right w:val="none" w:sz="0" w:space="0" w:color="auto"/>
          </w:divBdr>
        </w:div>
        <w:div w:id="1064647683">
          <w:marLeft w:val="0"/>
          <w:marRight w:val="0"/>
          <w:marTop w:val="0"/>
          <w:marBottom w:val="0"/>
          <w:divBdr>
            <w:top w:val="none" w:sz="0" w:space="0" w:color="auto"/>
            <w:left w:val="none" w:sz="0" w:space="0" w:color="auto"/>
            <w:bottom w:val="none" w:sz="0" w:space="0" w:color="auto"/>
            <w:right w:val="none" w:sz="0" w:space="0" w:color="auto"/>
          </w:divBdr>
        </w:div>
        <w:div w:id="1305231347">
          <w:marLeft w:val="0"/>
          <w:marRight w:val="0"/>
          <w:marTop w:val="0"/>
          <w:marBottom w:val="0"/>
          <w:divBdr>
            <w:top w:val="none" w:sz="0" w:space="0" w:color="auto"/>
            <w:left w:val="none" w:sz="0" w:space="0" w:color="auto"/>
            <w:bottom w:val="none" w:sz="0" w:space="0" w:color="auto"/>
            <w:right w:val="none" w:sz="0" w:space="0" w:color="auto"/>
          </w:divBdr>
        </w:div>
        <w:div w:id="1732803556">
          <w:marLeft w:val="0"/>
          <w:marRight w:val="0"/>
          <w:marTop w:val="0"/>
          <w:marBottom w:val="0"/>
          <w:divBdr>
            <w:top w:val="none" w:sz="0" w:space="0" w:color="auto"/>
            <w:left w:val="none" w:sz="0" w:space="0" w:color="auto"/>
            <w:bottom w:val="none" w:sz="0" w:space="0" w:color="auto"/>
            <w:right w:val="none" w:sz="0" w:space="0" w:color="auto"/>
          </w:divBdr>
        </w:div>
        <w:div w:id="31732986">
          <w:marLeft w:val="0"/>
          <w:marRight w:val="0"/>
          <w:marTop w:val="0"/>
          <w:marBottom w:val="0"/>
          <w:divBdr>
            <w:top w:val="none" w:sz="0" w:space="0" w:color="auto"/>
            <w:left w:val="none" w:sz="0" w:space="0" w:color="auto"/>
            <w:bottom w:val="none" w:sz="0" w:space="0" w:color="auto"/>
            <w:right w:val="none" w:sz="0" w:space="0" w:color="auto"/>
          </w:divBdr>
        </w:div>
        <w:div w:id="76677125">
          <w:marLeft w:val="0"/>
          <w:marRight w:val="0"/>
          <w:marTop w:val="0"/>
          <w:marBottom w:val="0"/>
          <w:divBdr>
            <w:top w:val="none" w:sz="0" w:space="0" w:color="auto"/>
            <w:left w:val="none" w:sz="0" w:space="0" w:color="auto"/>
            <w:bottom w:val="none" w:sz="0" w:space="0" w:color="auto"/>
            <w:right w:val="none" w:sz="0" w:space="0" w:color="auto"/>
          </w:divBdr>
        </w:div>
        <w:div w:id="1325429009">
          <w:marLeft w:val="0"/>
          <w:marRight w:val="0"/>
          <w:marTop w:val="0"/>
          <w:marBottom w:val="0"/>
          <w:divBdr>
            <w:top w:val="none" w:sz="0" w:space="0" w:color="auto"/>
            <w:left w:val="none" w:sz="0" w:space="0" w:color="auto"/>
            <w:bottom w:val="none" w:sz="0" w:space="0" w:color="auto"/>
            <w:right w:val="none" w:sz="0" w:space="0" w:color="auto"/>
          </w:divBdr>
        </w:div>
        <w:div w:id="947810987">
          <w:marLeft w:val="0"/>
          <w:marRight w:val="0"/>
          <w:marTop w:val="0"/>
          <w:marBottom w:val="0"/>
          <w:divBdr>
            <w:top w:val="none" w:sz="0" w:space="0" w:color="auto"/>
            <w:left w:val="none" w:sz="0" w:space="0" w:color="auto"/>
            <w:bottom w:val="none" w:sz="0" w:space="0" w:color="auto"/>
            <w:right w:val="none" w:sz="0" w:space="0" w:color="auto"/>
          </w:divBdr>
        </w:div>
        <w:div w:id="1015423099">
          <w:marLeft w:val="0"/>
          <w:marRight w:val="0"/>
          <w:marTop w:val="0"/>
          <w:marBottom w:val="0"/>
          <w:divBdr>
            <w:top w:val="none" w:sz="0" w:space="0" w:color="auto"/>
            <w:left w:val="none" w:sz="0" w:space="0" w:color="auto"/>
            <w:bottom w:val="none" w:sz="0" w:space="0" w:color="auto"/>
            <w:right w:val="none" w:sz="0" w:space="0" w:color="auto"/>
          </w:divBdr>
        </w:div>
        <w:div w:id="433134461">
          <w:marLeft w:val="0"/>
          <w:marRight w:val="0"/>
          <w:marTop w:val="0"/>
          <w:marBottom w:val="0"/>
          <w:divBdr>
            <w:top w:val="none" w:sz="0" w:space="0" w:color="auto"/>
            <w:left w:val="none" w:sz="0" w:space="0" w:color="auto"/>
            <w:bottom w:val="none" w:sz="0" w:space="0" w:color="auto"/>
            <w:right w:val="none" w:sz="0" w:space="0" w:color="auto"/>
          </w:divBdr>
        </w:div>
        <w:div w:id="642000699">
          <w:marLeft w:val="0"/>
          <w:marRight w:val="0"/>
          <w:marTop w:val="0"/>
          <w:marBottom w:val="0"/>
          <w:divBdr>
            <w:top w:val="none" w:sz="0" w:space="0" w:color="auto"/>
            <w:left w:val="none" w:sz="0" w:space="0" w:color="auto"/>
            <w:bottom w:val="none" w:sz="0" w:space="0" w:color="auto"/>
            <w:right w:val="none" w:sz="0" w:space="0" w:color="auto"/>
          </w:divBdr>
        </w:div>
        <w:div w:id="61291576">
          <w:marLeft w:val="0"/>
          <w:marRight w:val="0"/>
          <w:marTop w:val="0"/>
          <w:marBottom w:val="0"/>
          <w:divBdr>
            <w:top w:val="none" w:sz="0" w:space="0" w:color="auto"/>
            <w:left w:val="none" w:sz="0" w:space="0" w:color="auto"/>
            <w:bottom w:val="none" w:sz="0" w:space="0" w:color="auto"/>
            <w:right w:val="none" w:sz="0" w:space="0" w:color="auto"/>
          </w:divBdr>
        </w:div>
        <w:div w:id="1321151505">
          <w:marLeft w:val="0"/>
          <w:marRight w:val="0"/>
          <w:marTop w:val="0"/>
          <w:marBottom w:val="0"/>
          <w:divBdr>
            <w:top w:val="none" w:sz="0" w:space="0" w:color="auto"/>
            <w:left w:val="none" w:sz="0" w:space="0" w:color="auto"/>
            <w:bottom w:val="none" w:sz="0" w:space="0" w:color="auto"/>
            <w:right w:val="none" w:sz="0" w:space="0" w:color="auto"/>
          </w:divBdr>
        </w:div>
        <w:div w:id="488593799">
          <w:marLeft w:val="0"/>
          <w:marRight w:val="0"/>
          <w:marTop w:val="0"/>
          <w:marBottom w:val="0"/>
          <w:divBdr>
            <w:top w:val="none" w:sz="0" w:space="0" w:color="auto"/>
            <w:left w:val="none" w:sz="0" w:space="0" w:color="auto"/>
            <w:bottom w:val="none" w:sz="0" w:space="0" w:color="auto"/>
            <w:right w:val="none" w:sz="0" w:space="0" w:color="auto"/>
          </w:divBdr>
        </w:div>
        <w:div w:id="555047114">
          <w:marLeft w:val="0"/>
          <w:marRight w:val="0"/>
          <w:marTop w:val="0"/>
          <w:marBottom w:val="0"/>
          <w:divBdr>
            <w:top w:val="none" w:sz="0" w:space="0" w:color="auto"/>
            <w:left w:val="none" w:sz="0" w:space="0" w:color="auto"/>
            <w:bottom w:val="none" w:sz="0" w:space="0" w:color="auto"/>
            <w:right w:val="none" w:sz="0" w:space="0" w:color="auto"/>
          </w:divBdr>
        </w:div>
        <w:div w:id="1479881454">
          <w:marLeft w:val="0"/>
          <w:marRight w:val="0"/>
          <w:marTop w:val="0"/>
          <w:marBottom w:val="0"/>
          <w:divBdr>
            <w:top w:val="none" w:sz="0" w:space="0" w:color="auto"/>
            <w:left w:val="none" w:sz="0" w:space="0" w:color="auto"/>
            <w:bottom w:val="none" w:sz="0" w:space="0" w:color="auto"/>
            <w:right w:val="none" w:sz="0" w:space="0" w:color="auto"/>
          </w:divBdr>
        </w:div>
        <w:div w:id="2030330194">
          <w:marLeft w:val="0"/>
          <w:marRight w:val="0"/>
          <w:marTop w:val="0"/>
          <w:marBottom w:val="0"/>
          <w:divBdr>
            <w:top w:val="none" w:sz="0" w:space="0" w:color="auto"/>
            <w:left w:val="none" w:sz="0" w:space="0" w:color="auto"/>
            <w:bottom w:val="none" w:sz="0" w:space="0" w:color="auto"/>
            <w:right w:val="none" w:sz="0" w:space="0" w:color="auto"/>
          </w:divBdr>
        </w:div>
        <w:div w:id="651375488">
          <w:marLeft w:val="0"/>
          <w:marRight w:val="0"/>
          <w:marTop w:val="0"/>
          <w:marBottom w:val="0"/>
          <w:divBdr>
            <w:top w:val="none" w:sz="0" w:space="0" w:color="auto"/>
            <w:left w:val="none" w:sz="0" w:space="0" w:color="auto"/>
            <w:bottom w:val="none" w:sz="0" w:space="0" w:color="auto"/>
            <w:right w:val="none" w:sz="0" w:space="0" w:color="auto"/>
          </w:divBdr>
        </w:div>
        <w:div w:id="1526670985">
          <w:marLeft w:val="0"/>
          <w:marRight w:val="0"/>
          <w:marTop w:val="0"/>
          <w:marBottom w:val="0"/>
          <w:divBdr>
            <w:top w:val="none" w:sz="0" w:space="0" w:color="auto"/>
            <w:left w:val="none" w:sz="0" w:space="0" w:color="auto"/>
            <w:bottom w:val="none" w:sz="0" w:space="0" w:color="auto"/>
            <w:right w:val="none" w:sz="0" w:space="0" w:color="auto"/>
          </w:divBdr>
        </w:div>
        <w:div w:id="1560437167">
          <w:marLeft w:val="0"/>
          <w:marRight w:val="0"/>
          <w:marTop w:val="0"/>
          <w:marBottom w:val="0"/>
          <w:divBdr>
            <w:top w:val="none" w:sz="0" w:space="0" w:color="auto"/>
            <w:left w:val="none" w:sz="0" w:space="0" w:color="auto"/>
            <w:bottom w:val="none" w:sz="0" w:space="0" w:color="auto"/>
            <w:right w:val="none" w:sz="0" w:space="0" w:color="auto"/>
          </w:divBdr>
        </w:div>
        <w:div w:id="399139266">
          <w:marLeft w:val="0"/>
          <w:marRight w:val="0"/>
          <w:marTop w:val="0"/>
          <w:marBottom w:val="0"/>
          <w:divBdr>
            <w:top w:val="none" w:sz="0" w:space="0" w:color="auto"/>
            <w:left w:val="none" w:sz="0" w:space="0" w:color="auto"/>
            <w:bottom w:val="none" w:sz="0" w:space="0" w:color="auto"/>
            <w:right w:val="none" w:sz="0" w:space="0" w:color="auto"/>
          </w:divBdr>
        </w:div>
        <w:div w:id="2120492160">
          <w:marLeft w:val="0"/>
          <w:marRight w:val="0"/>
          <w:marTop w:val="0"/>
          <w:marBottom w:val="0"/>
          <w:divBdr>
            <w:top w:val="none" w:sz="0" w:space="0" w:color="auto"/>
            <w:left w:val="none" w:sz="0" w:space="0" w:color="auto"/>
            <w:bottom w:val="none" w:sz="0" w:space="0" w:color="auto"/>
            <w:right w:val="none" w:sz="0" w:space="0" w:color="auto"/>
          </w:divBdr>
        </w:div>
        <w:div w:id="1393700514">
          <w:marLeft w:val="0"/>
          <w:marRight w:val="0"/>
          <w:marTop w:val="0"/>
          <w:marBottom w:val="0"/>
          <w:divBdr>
            <w:top w:val="none" w:sz="0" w:space="0" w:color="auto"/>
            <w:left w:val="none" w:sz="0" w:space="0" w:color="auto"/>
            <w:bottom w:val="none" w:sz="0" w:space="0" w:color="auto"/>
            <w:right w:val="none" w:sz="0" w:space="0" w:color="auto"/>
          </w:divBdr>
        </w:div>
        <w:div w:id="624235355">
          <w:marLeft w:val="0"/>
          <w:marRight w:val="0"/>
          <w:marTop w:val="0"/>
          <w:marBottom w:val="0"/>
          <w:divBdr>
            <w:top w:val="none" w:sz="0" w:space="0" w:color="auto"/>
            <w:left w:val="none" w:sz="0" w:space="0" w:color="auto"/>
            <w:bottom w:val="none" w:sz="0" w:space="0" w:color="auto"/>
            <w:right w:val="none" w:sz="0" w:space="0" w:color="auto"/>
          </w:divBdr>
        </w:div>
        <w:div w:id="706685285">
          <w:marLeft w:val="0"/>
          <w:marRight w:val="0"/>
          <w:marTop w:val="0"/>
          <w:marBottom w:val="0"/>
          <w:divBdr>
            <w:top w:val="none" w:sz="0" w:space="0" w:color="auto"/>
            <w:left w:val="none" w:sz="0" w:space="0" w:color="auto"/>
            <w:bottom w:val="none" w:sz="0" w:space="0" w:color="auto"/>
            <w:right w:val="none" w:sz="0" w:space="0" w:color="auto"/>
          </w:divBdr>
        </w:div>
        <w:div w:id="198398722">
          <w:marLeft w:val="0"/>
          <w:marRight w:val="0"/>
          <w:marTop w:val="0"/>
          <w:marBottom w:val="0"/>
          <w:divBdr>
            <w:top w:val="none" w:sz="0" w:space="0" w:color="auto"/>
            <w:left w:val="none" w:sz="0" w:space="0" w:color="auto"/>
            <w:bottom w:val="none" w:sz="0" w:space="0" w:color="auto"/>
            <w:right w:val="none" w:sz="0" w:space="0" w:color="auto"/>
          </w:divBdr>
        </w:div>
        <w:div w:id="630095420">
          <w:marLeft w:val="0"/>
          <w:marRight w:val="0"/>
          <w:marTop w:val="0"/>
          <w:marBottom w:val="0"/>
          <w:divBdr>
            <w:top w:val="none" w:sz="0" w:space="0" w:color="auto"/>
            <w:left w:val="none" w:sz="0" w:space="0" w:color="auto"/>
            <w:bottom w:val="none" w:sz="0" w:space="0" w:color="auto"/>
            <w:right w:val="none" w:sz="0" w:space="0" w:color="auto"/>
          </w:divBdr>
        </w:div>
        <w:div w:id="34351139">
          <w:marLeft w:val="0"/>
          <w:marRight w:val="0"/>
          <w:marTop w:val="0"/>
          <w:marBottom w:val="0"/>
          <w:divBdr>
            <w:top w:val="none" w:sz="0" w:space="0" w:color="auto"/>
            <w:left w:val="none" w:sz="0" w:space="0" w:color="auto"/>
            <w:bottom w:val="none" w:sz="0" w:space="0" w:color="auto"/>
            <w:right w:val="none" w:sz="0" w:space="0" w:color="auto"/>
          </w:divBdr>
        </w:div>
        <w:div w:id="1393576158">
          <w:marLeft w:val="0"/>
          <w:marRight w:val="0"/>
          <w:marTop w:val="0"/>
          <w:marBottom w:val="0"/>
          <w:divBdr>
            <w:top w:val="none" w:sz="0" w:space="0" w:color="auto"/>
            <w:left w:val="none" w:sz="0" w:space="0" w:color="auto"/>
            <w:bottom w:val="none" w:sz="0" w:space="0" w:color="auto"/>
            <w:right w:val="none" w:sz="0" w:space="0" w:color="auto"/>
          </w:divBdr>
        </w:div>
        <w:div w:id="283118441">
          <w:marLeft w:val="0"/>
          <w:marRight w:val="0"/>
          <w:marTop w:val="0"/>
          <w:marBottom w:val="0"/>
          <w:divBdr>
            <w:top w:val="none" w:sz="0" w:space="0" w:color="auto"/>
            <w:left w:val="none" w:sz="0" w:space="0" w:color="auto"/>
            <w:bottom w:val="none" w:sz="0" w:space="0" w:color="auto"/>
            <w:right w:val="none" w:sz="0" w:space="0" w:color="auto"/>
          </w:divBdr>
        </w:div>
        <w:div w:id="1333947053">
          <w:marLeft w:val="0"/>
          <w:marRight w:val="0"/>
          <w:marTop w:val="0"/>
          <w:marBottom w:val="0"/>
          <w:divBdr>
            <w:top w:val="none" w:sz="0" w:space="0" w:color="auto"/>
            <w:left w:val="none" w:sz="0" w:space="0" w:color="auto"/>
            <w:bottom w:val="none" w:sz="0" w:space="0" w:color="auto"/>
            <w:right w:val="none" w:sz="0" w:space="0" w:color="auto"/>
          </w:divBdr>
        </w:div>
        <w:div w:id="175198381">
          <w:marLeft w:val="0"/>
          <w:marRight w:val="0"/>
          <w:marTop w:val="0"/>
          <w:marBottom w:val="0"/>
          <w:divBdr>
            <w:top w:val="none" w:sz="0" w:space="0" w:color="auto"/>
            <w:left w:val="none" w:sz="0" w:space="0" w:color="auto"/>
            <w:bottom w:val="none" w:sz="0" w:space="0" w:color="auto"/>
            <w:right w:val="none" w:sz="0" w:space="0" w:color="auto"/>
          </w:divBdr>
        </w:div>
        <w:div w:id="274797621">
          <w:marLeft w:val="0"/>
          <w:marRight w:val="0"/>
          <w:marTop w:val="0"/>
          <w:marBottom w:val="0"/>
          <w:divBdr>
            <w:top w:val="none" w:sz="0" w:space="0" w:color="auto"/>
            <w:left w:val="none" w:sz="0" w:space="0" w:color="auto"/>
            <w:bottom w:val="none" w:sz="0" w:space="0" w:color="auto"/>
            <w:right w:val="none" w:sz="0" w:space="0" w:color="auto"/>
          </w:divBdr>
        </w:div>
        <w:div w:id="843936925">
          <w:marLeft w:val="0"/>
          <w:marRight w:val="0"/>
          <w:marTop w:val="0"/>
          <w:marBottom w:val="0"/>
          <w:divBdr>
            <w:top w:val="none" w:sz="0" w:space="0" w:color="auto"/>
            <w:left w:val="none" w:sz="0" w:space="0" w:color="auto"/>
            <w:bottom w:val="none" w:sz="0" w:space="0" w:color="auto"/>
            <w:right w:val="none" w:sz="0" w:space="0" w:color="auto"/>
          </w:divBdr>
        </w:div>
        <w:div w:id="1524397785">
          <w:marLeft w:val="0"/>
          <w:marRight w:val="0"/>
          <w:marTop w:val="0"/>
          <w:marBottom w:val="0"/>
          <w:divBdr>
            <w:top w:val="none" w:sz="0" w:space="0" w:color="auto"/>
            <w:left w:val="none" w:sz="0" w:space="0" w:color="auto"/>
            <w:bottom w:val="none" w:sz="0" w:space="0" w:color="auto"/>
            <w:right w:val="none" w:sz="0" w:space="0" w:color="auto"/>
          </w:divBdr>
        </w:div>
        <w:div w:id="303048087">
          <w:marLeft w:val="0"/>
          <w:marRight w:val="0"/>
          <w:marTop w:val="0"/>
          <w:marBottom w:val="0"/>
          <w:divBdr>
            <w:top w:val="none" w:sz="0" w:space="0" w:color="auto"/>
            <w:left w:val="none" w:sz="0" w:space="0" w:color="auto"/>
            <w:bottom w:val="none" w:sz="0" w:space="0" w:color="auto"/>
            <w:right w:val="none" w:sz="0" w:space="0" w:color="auto"/>
          </w:divBdr>
        </w:div>
        <w:div w:id="781807515">
          <w:marLeft w:val="0"/>
          <w:marRight w:val="0"/>
          <w:marTop w:val="0"/>
          <w:marBottom w:val="0"/>
          <w:divBdr>
            <w:top w:val="none" w:sz="0" w:space="0" w:color="auto"/>
            <w:left w:val="none" w:sz="0" w:space="0" w:color="auto"/>
            <w:bottom w:val="none" w:sz="0" w:space="0" w:color="auto"/>
            <w:right w:val="none" w:sz="0" w:space="0" w:color="auto"/>
          </w:divBdr>
        </w:div>
        <w:div w:id="1113749996">
          <w:marLeft w:val="0"/>
          <w:marRight w:val="0"/>
          <w:marTop w:val="0"/>
          <w:marBottom w:val="0"/>
          <w:divBdr>
            <w:top w:val="none" w:sz="0" w:space="0" w:color="auto"/>
            <w:left w:val="none" w:sz="0" w:space="0" w:color="auto"/>
            <w:bottom w:val="none" w:sz="0" w:space="0" w:color="auto"/>
            <w:right w:val="none" w:sz="0" w:space="0" w:color="auto"/>
          </w:divBdr>
        </w:div>
        <w:div w:id="1848522459">
          <w:marLeft w:val="0"/>
          <w:marRight w:val="0"/>
          <w:marTop w:val="0"/>
          <w:marBottom w:val="0"/>
          <w:divBdr>
            <w:top w:val="none" w:sz="0" w:space="0" w:color="auto"/>
            <w:left w:val="none" w:sz="0" w:space="0" w:color="auto"/>
            <w:bottom w:val="none" w:sz="0" w:space="0" w:color="auto"/>
            <w:right w:val="none" w:sz="0" w:space="0" w:color="auto"/>
          </w:divBdr>
        </w:div>
        <w:div w:id="1993560552">
          <w:marLeft w:val="0"/>
          <w:marRight w:val="0"/>
          <w:marTop w:val="0"/>
          <w:marBottom w:val="0"/>
          <w:divBdr>
            <w:top w:val="none" w:sz="0" w:space="0" w:color="auto"/>
            <w:left w:val="none" w:sz="0" w:space="0" w:color="auto"/>
            <w:bottom w:val="none" w:sz="0" w:space="0" w:color="auto"/>
            <w:right w:val="none" w:sz="0" w:space="0" w:color="auto"/>
          </w:divBdr>
        </w:div>
        <w:div w:id="1062173410">
          <w:marLeft w:val="0"/>
          <w:marRight w:val="0"/>
          <w:marTop w:val="0"/>
          <w:marBottom w:val="0"/>
          <w:divBdr>
            <w:top w:val="none" w:sz="0" w:space="0" w:color="auto"/>
            <w:left w:val="none" w:sz="0" w:space="0" w:color="auto"/>
            <w:bottom w:val="none" w:sz="0" w:space="0" w:color="auto"/>
            <w:right w:val="none" w:sz="0" w:space="0" w:color="auto"/>
          </w:divBdr>
        </w:div>
        <w:div w:id="1496072013">
          <w:marLeft w:val="0"/>
          <w:marRight w:val="0"/>
          <w:marTop w:val="0"/>
          <w:marBottom w:val="0"/>
          <w:divBdr>
            <w:top w:val="none" w:sz="0" w:space="0" w:color="auto"/>
            <w:left w:val="none" w:sz="0" w:space="0" w:color="auto"/>
            <w:bottom w:val="none" w:sz="0" w:space="0" w:color="auto"/>
            <w:right w:val="none" w:sz="0" w:space="0" w:color="auto"/>
          </w:divBdr>
        </w:div>
        <w:div w:id="314459236">
          <w:marLeft w:val="0"/>
          <w:marRight w:val="0"/>
          <w:marTop w:val="0"/>
          <w:marBottom w:val="0"/>
          <w:divBdr>
            <w:top w:val="none" w:sz="0" w:space="0" w:color="auto"/>
            <w:left w:val="none" w:sz="0" w:space="0" w:color="auto"/>
            <w:bottom w:val="none" w:sz="0" w:space="0" w:color="auto"/>
            <w:right w:val="none" w:sz="0" w:space="0" w:color="auto"/>
          </w:divBdr>
        </w:div>
        <w:div w:id="1028335121">
          <w:marLeft w:val="0"/>
          <w:marRight w:val="0"/>
          <w:marTop w:val="0"/>
          <w:marBottom w:val="0"/>
          <w:divBdr>
            <w:top w:val="none" w:sz="0" w:space="0" w:color="auto"/>
            <w:left w:val="none" w:sz="0" w:space="0" w:color="auto"/>
            <w:bottom w:val="none" w:sz="0" w:space="0" w:color="auto"/>
            <w:right w:val="none" w:sz="0" w:space="0" w:color="auto"/>
          </w:divBdr>
        </w:div>
        <w:div w:id="1659534204">
          <w:marLeft w:val="0"/>
          <w:marRight w:val="0"/>
          <w:marTop w:val="0"/>
          <w:marBottom w:val="0"/>
          <w:divBdr>
            <w:top w:val="none" w:sz="0" w:space="0" w:color="auto"/>
            <w:left w:val="none" w:sz="0" w:space="0" w:color="auto"/>
            <w:bottom w:val="none" w:sz="0" w:space="0" w:color="auto"/>
            <w:right w:val="none" w:sz="0" w:space="0" w:color="auto"/>
          </w:divBdr>
        </w:div>
        <w:div w:id="1627739340">
          <w:marLeft w:val="0"/>
          <w:marRight w:val="0"/>
          <w:marTop w:val="0"/>
          <w:marBottom w:val="0"/>
          <w:divBdr>
            <w:top w:val="none" w:sz="0" w:space="0" w:color="auto"/>
            <w:left w:val="none" w:sz="0" w:space="0" w:color="auto"/>
            <w:bottom w:val="none" w:sz="0" w:space="0" w:color="auto"/>
            <w:right w:val="none" w:sz="0" w:space="0" w:color="auto"/>
          </w:divBdr>
        </w:div>
        <w:div w:id="700861788">
          <w:marLeft w:val="0"/>
          <w:marRight w:val="0"/>
          <w:marTop w:val="0"/>
          <w:marBottom w:val="0"/>
          <w:divBdr>
            <w:top w:val="none" w:sz="0" w:space="0" w:color="auto"/>
            <w:left w:val="none" w:sz="0" w:space="0" w:color="auto"/>
            <w:bottom w:val="none" w:sz="0" w:space="0" w:color="auto"/>
            <w:right w:val="none" w:sz="0" w:space="0" w:color="auto"/>
          </w:divBdr>
        </w:div>
        <w:div w:id="1949895507">
          <w:marLeft w:val="0"/>
          <w:marRight w:val="0"/>
          <w:marTop w:val="0"/>
          <w:marBottom w:val="0"/>
          <w:divBdr>
            <w:top w:val="none" w:sz="0" w:space="0" w:color="auto"/>
            <w:left w:val="none" w:sz="0" w:space="0" w:color="auto"/>
            <w:bottom w:val="none" w:sz="0" w:space="0" w:color="auto"/>
            <w:right w:val="none" w:sz="0" w:space="0" w:color="auto"/>
          </w:divBdr>
        </w:div>
        <w:div w:id="69041383">
          <w:marLeft w:val="0"/>
          <w:marRight w:val="0"/>
          <w:marTop w:val="0"/>
          <w:marBottom w:val="0"/>
          <w:divBdr>
            <w:top w:val="none" w:sz="0" w:space="0" w:color="auto"/>
            <w:left w:val="none" w:sz="0" w:space="0" w:color="auto"/>
            <w:bottom w:val="none" w:sz="0" w:space="0" w:color="auto"/>
            <w:right w:val="none" w:sz="0" w:space="0" w:color="auto"/>
          </w:divBdr>
        </w:div>
        <w:div w:id="1466243104">
          <w:marLeft w:val="0"/>
          <w:marRight w:val="0"/>
          <w:marTop w:val="0"/>
          <w:marBottom w:val="0"/>
          <w:divBdr>
            <w:top w:val="none" w:sz="0" w:space="0" w:color="auto"/>
            <w:left w:val="none" w:sz="0" w:space="0" w:color="auto"/>
            <w:bottom w:val="none" w:sz="0" w:space="0" w:color="auto"/>
            <w:right w:val="none" w:sz="0" w:space="0" w:color="auto"/>
          </w:divBdr>
        </w:div>
        <w:div w:id="509222759">
          <w:marLeft w:val="0"/>
          <w:marRight w:val="0"/>
          <w:marTop w:val="0"/>
          <w:marBottom w:val="0"/>
          <w:divBdr>
            <w:top w:val="none" w:sz="0" w:space="0" w:color="auto"/>
            <w:left w:val="none" w:sz="0" w:space="0" w:color="auto"/>
            <w:bottom w:val="none" w:sz="0" w:space="0" w:color="auto"/>
            <w:right w:val="none" w:sz="0" w:space="0" w:color="auto"/>
          </w:divBdr>
        </w:div>
        <w:div w:id="1448502302">
          <w:marLeft w:val="0"/>
          <w:marRight w:val="0"/>
          <w:marTop w:val="0"/>
          <w:marBottom w:val="0"/>
          <w:divBdr>
            <w:top w:val="none" w:sz="0" w:space="0" w:color="auto"/>
            <w:left w:val="none" w:sz="0" w:space="0" w:color="auto"/>
            <w:bottom w:val="none" w:sz="0" w:space="0" w:color="auto"/>
            <w:right w:val="none" w:sz="0" w:space="0" w:color="auto"/>
          </w:divBdr>
        </w:div>
        <w:div w:id="2125684166">
          <w:marLeft w:val="0"/>
          <w:marRight w:val="0"/>
          <w:marTop w:val="0"/>
          <w:marBottom w:val="0"/>
          <w:divBdr>
            <w:top w:val="none" w:sz="0" w:space="0" w:color="auto"/>
            <w:left w:val="none" w:sz="0" w:space="0" w:color="auto"/>
            <w:bottom w:val="none" w:sz="0" w:space="0" w:color="auto"/>
            <w:right w:val="none" w:sz="0" w:space="0" w:color="auto"/>
          </w:divBdr>
        </w:div>
        <w:div w:id="296420723">
          <w:marLeft w:val="0"/>
          <w:marRight w:val="0"/>
          <w:marTop w:val="0"/>
          <w:marBottom w:val="0"/>
          <w:divBdr>
            <w:top w:val="none" w:sz="0" w:space="0" w:color="auto"/>
            <w:left w:val="none" w:sz="0" w:space="0" w:color="auto"/>
            <w:bottom w:val="none" w:sz="0" w:space="0" w:color="auto"/>
            <w:right w:val="none" w:sz="0" w:space="0" w:color="auto"/>
          </w:divBdr>
        </w:div>
        <w:div w:id="453059283">
          <w:marLeft w:val="0"/>
          <w:marRight w:val="0"/>
          <w:marTop w:val="0"/>
          <w:marBottom w:val="0"/>
          <w:divBdr>
            <w:top w:val="none" w:sz="0" w:space="0" w:color="auto"/>
            <w:left w:val="none" w:sz="0" w:space="0" w:color="auto"/>
            <w:bottom w:val="none" w:sz="0" w:space="0" w:color="auto"/>
            <w:right w:val="none" w:sz="0" w:space="0" w:color="auto"/>
          </w:divBdr>
        </w:div>
        <w:div w:id="315914712">
          <w:marLeft w:val="0"/>
          <w:marRight w:val="0"/>
          <w:marTop w:val="0"/>
          <w:marBottom w:val="0"/>
          <w:divBdr>
            <w:top w:val="none" w:sz="0" w:space="0" w:color="auto"/>
            <w:left w:val="none" w:sz="0" w:space="0" w:color="auto"/>
            <w:bottom w:val="none" w:sz="0" w:space="0" w:color="auto"/>
            <w:right w:val="none" w:sz="0" w:space="0" w:color="auto"/>
          </w:divBdr>
        </w:div>
        <w:div w:id="1870873925">
          <w:marLeft w:val="0"/>
          <w:marRight w:val="0"/>
          <w:marTop w:val="0"/>
          <w:marBottom w:val="0"/>
          <w:divBdr>
            <w:top w:val="none" w:sz="0" w:space="0" w:color="auto"/>
            <w:left w:val="none" w:sz="0" w:space="0" w:color="auto"/>
            <w:bottom w:val="none" w:sz="0" w:space="0" w:color="auto"/>
            <w:right w:val="none" w:sz="0" w:space="0" w:color="auto"/>
          </w:divBdr>
        </w:div>
        <w:div w:id="82915356">
          <w:marLeft w:val="0"/>
          <w:marRight w:val="0"/>
          <w:marTop w:val="0"/>
          <w:marBottom w:val="0"/>
          <w:divBdr>
            <w:top w:val="none" w:sz="0" w:space="0" w:color="auto"/>
            <w:left w:val="none" w:sz="0" w:space="0" w:color="auto"/>
            <w:bottom w:val="none" w:sz="0" w:space="0" w:color="auto"/>
            <w:right w:val="none" w:sz="0" w:space="0" w:color="auto"/>
          </w:divBdr>
        </w:div>
        <w:div w:id="811679571">
          <w:marLeft w:val="0"/>
          <w:marRight w:val="0"/>
          <w:marTop w:val="0"/>
          <w:marBottom w:val="0"/>
          <w:divBdr>
            <w:top w:val="none" w:sz="0" w:space="0" w:color="auto"/>
            <w:left w:val="none" w:sz="0" w:space="0" w:color="auto"/>
            <w:bottom w:val="none" w:sz="0" w:space="0" w:color="auto"/>
            <w:right w:val="none" w:sz="0" w:space="0" w:color="auto"/>
          </w:divBdr>
        </w:div>
        <w:div w:id="1687517216">
          <w:marLeft w:val="0"/>
          <w:marRight w:val="0"/>
          <w:marTop w:val="0"/>
          <w:marBottom w:val="0"/>
          <w:divBdr>
            <w:top w:val="none" w:sz="0" w:space="0" w:color="auto"/>
            <w:left w:val="none" w:sz="0" w:space="0" w:color="auto"/>
            <w:bottom w:val="none" w:sz="0" w:space="0" w:color="auto"/>
            <w:right w:val="none" w:sz="0" w:space="0" w:color="auto"/>
          </w:divBdr>
        </w:div>
        <w:div w:id="46805975">
          <w:marLeft w:val="0"/>
          <w:marRight w:val="0"/>
          <w:marTop w:val="0"/>
          <w:marBottom w:val="0"/>
          <w:divBdr>
            <w:top w:val="none" w:sz="0" w:space="0" w:color="auto"/>
            <w:left w:val="none" w:sz="0" w:space="0" w:color="auto"/>
            <w:bottom w:val="none" w:sz="0" w:space="0" w:color="auto"/>
            <w:right w:val="none" w:sz="0" w:space="0" w:color="auto"/>
          </w:divBdr>
        </w:div>
        <w:div w:id="1188904610">
          <w:marLeft w:val="0"/>
          <w:marRight w:val="0"/>
          <w:marTop w:val="0"/>
          <w:marBottom w:val="0"/>
          <w:divBdr>
            <w:top w:val="none" w:sz="0" w:space="0" w:color="auto"/>
            <w:left w:val="none" w:sz="0" w:space="0" w:color="auto"/>
            <w:bottom w:val="none" w:sz="0" w:space="0" w:color="auto"/>
            <w:right w:val="none" w:sz="0" w:space="0" w:color="auto"/>
          </w:divBdr>
        </w:div>
        <w:div w:id="1724135013">
          <w:marLeft w:val="0"/>
          <w:marRight w:val="0"/>
          <w:marTop w:val="0"/>
          <w:marBottom w:val="0"/>
          <w:divBdr>
            <w:top w:val="none" w:sz="0" w:space="0" w:color="auto"/>
            <w:left w:val="none" w:sz="0" w:space="0" w:color="auto"/>
            <w:bottom w:val="none" w:sz="0" w:space="0" w:color="auto"/>
            <w:right w:val="none" w:sz="0" w:space="0" w:color="auto"/>
          </w:divBdr>
        </w:div>
        <w:div w:id="1733196270">
          <w:marLeft w:val="0"/>
          <w:marRight w:val="0"/>
          <w:marTop w:val="0"/>
          <w:marBottom w:val="0"/>
          <w:divBdr>
            <w:top w:val="none" w:sz="0" w:space="0" w:color="auto"/>
            <w:left w:val="none" w:sz="0" w:space="0" w:color="auto"/>
            <w:bottom w:val="none" w:sz="0" w:space="0" w:color="auto"/>
            <w:right w:val="none" w:sz="0" w:space="0" w:color="auto"/>
          </w:divBdr>
        </w:div>
        <w:div w:id="1546596441">
          <w:marLeft w:val="0"/>
          <w:marRight w:val="0"/>
          <w:marTop w:val="0"/>
          <w:marBottom w:val="0"/>
          <w:divBdr>
            <w:top w:val="none" w:sz="0" w:space="0" w:color="auto"/>
            <w:left w:val="none" w:sz="0" w:space="0" w:color="auto"/>
            <w:bottom w:val="none" w:sz="0" w:space="0" w:color="auto"/>
            <w:right w:val="none" w:sz="0" w:space="0" w:color="auto"/>
          </w:divBdr>
        </w:div>
        <w:div w:id="1745571228">
          <w:marLeft w:val="0"/>
          <w:marRight w:val="0"/>
          <w:marTop w:val="0"/>
          <w:marBottom w:val="0"/>
          <w:divBdr>
            <w:top w:val="none" w:sz="0" w:space="0" w:color="auto"/>
            <w:left w:val="none" w:sz="0" w:space="0" w:color="auto"/>
            <w:bottom w:val="none" w:sz="0" w:space="0" w:color="auto"/>
            <w:right w:val="none" w:sz="0" w:space="0" w:color="auto"/>
          </w:divBdr>
        </w:div>
        <w:div w:id="1849562246">
          <w:marLeft w:val="0"/>
          <w:marRight w:val="0"/>
          <w:marTop w:val="0"/>
          <w:marBottom w:val="0"/>
          <w:divBdr>
            <w:top w:val="none" w:sz="0" w:space="0" w:color="auto"/>
            <w:left w:val="none" w:sz="0" w:space="0" w:color="auto"/>
            <w:bottom w:val="none" w:sz="0" w:space="0" w:color="auto"/>
            <w:right w:val="none" w:sz="0" w:space="0" w:color="auto"/>
          </w:divBdr>
        </w:div>
        <w:div w:id="1524517163">
          <w:marLeft w:val="0"/>
          <w:marRight w:val="0"/>
          <w:marTop w:val="0"/>
          <w:marBottom w:val="0"/>
          <w:divBdr>
            <w:top w:val="none" w:sz="0" w:space="0" w:color="auto"/>
            <w:left w:val="none" w:sz="0" w:space="0" w:color="auto"/>
            <w:bottom w:val="none" w:sz="0" w:space="0" w:color="auto"/>
            <w:right w:val="none" w:sz="0" w:space="0" w:color="auto"/>
          </w:divBdr>
        </w:div>
        <w:div w:id="24599059">
          <w:marLeft w:val="0"/>
          <w:marRight w:val="0"/>
          <w:marTop w:val="0"/>
          <w:marBottom w:val="0"/>
          <w:divBdr>
            <w:top w:val="none" w:sz="0" w:space="0" w:color="auto"/>
            <w:left w:val="none" w:sz="0" w:space="0" w:color="auto"/>
            <w:bottom w:val="none" w:sz="0" w:space="0" w:color="auto"/>
            <w:right w:val="none" w:sz="0" w:space="0" w:color="auto"/>
          </w:divBdr>
        </w:div>
        <w:div w:id="921066098">
          <w:marLeft w:val="0"/>
          <w:marRight w:val="0"/>
          <w:marTop w:val="0"/>
          <w:marBottom w:val="0"/>
          <w:divBdr>
            <w:top w:val="none" w:sz="0" w:space="0" w:color="auto"/>
            <w:left w:val="none" w:sz="0" w:space="0" w:color="auto"/>
            <w:bottom w:val="none" w:sz="0" w:space="0" w:color="auto"/>
            <w:right w:val="none" w:sz="0" w:space="0" w:color="auto"/>
          </w:divBdr>
        </w:div>
        <w:div w:id="1914195618">
          <w:marLeft w:val="0"/>
          <w:marRight w:val="0"/>
          <w:marTop w:val="0"/>
          <w:marBottom w:val="0"/>
          <w:divBdr>
            <w:top w:val="none" w:sz="0" w:space="0" w:color="auto"/>
            <w:left w:val="none" w:sz="0" w:space="0" w:color="auto"/>
            <w:bottom w:val="none" w:sz="0" w:space="0" w:color="auto"/>
            <w:right w:val="none" w:sz="0" w:space="0" w:color="auto"/>
          </w:divBdr>
        </w:div>
        <w:div w:id="829904707">
          <w:marLeft w:val="0"/>
          <w:marRight w:val="0"/>
          <w:marTop w:val="0"/>
          <w:marBottom w:val="0"/>
          <w:divBdr>
            <w:top w:val="none" w:sz="0" w:space="0" w:color="auto"/>
            <w:left w:val="none" w:sz="0" w:space="0" w:color="auto"/>
            <w:bottom w:val="none" w:sz="0" w:space="0" w:color="auto"/>
            <w:right w:val="none" w:sz="0" w:space="0" w:color="auto"/>
          </w:divBdr>
        </w:div>
        <w:div w:id="1488400728">
          <w:marLeft w:val="0"/>
          <w:marRight w:val="0"/>
          <w:marTop w:val="0"/>
          <w:marBottom w:val="0"/>
          <w:divBdr>
            <w:top w:val="none" w:sz="0" w:space="0" w:color="auto"/>
            <w:left w:val="none" w:sz="0" w:space="0" w:color="auto"/>
            <w:bottom w:val="none" w:sz="0" w:space="0" w:color="auto"/>
            <w:right w:val="none" w:sz="0" w:space="0" w:color="auto"/>
          </w:divBdr>
        </w:div>
        <w:div w:id="466628481">
          <w:marLeft w:val="0"/>
          <w:marRight w:val="0"/>
          <w:marTop w:val="0"/>
          <w:marBottom w:val="0"/>
          <w:divBdr>
            <w:top w:val="none" w:sz="0" w:space="0" w:color="auto"/>
            <w:left w:val="none" w:sz="0" w:space="0" w:color="auto"/>
            <w:bottom w:val="none" w:sz="0" w:space="0" w:color="auto"/>
            <w:right w:val="none" w:sz="0" w:space="0" w:color="auto"/>
          </w:divBdr>
        </w:div>
        <w:div w:id="2039692861">
          <w:marLeft w:val="0"/>
          <w:marRight w:val="0"/>
          <w:marTop w:val="0"/>
          <w:marBottom w:val="0"/>
          <w:divBdr>
            <w:top w:val="none" w:sz="0" w:space="0" w:color="auto"/>
            <w:left w:val="none" w:sz="0" w:space="0" w:color="auto"/>
            <w:bottom w:val="none" w:sz="0" w:space="0" w:color="auto"/>
            <w:right w:val="none" w:sz="0" w:space="0" w:color="auto"/>
          </w:divBdr>
        </w:div>
        <w:div w:id="982663251">
          <w:marLeft w:val="0"/>
          <w:marRight w:val="0"/>
          <w:marTop w:val="0"/>
          <w:marBottom w:val="0"/>
          <w:divBdr>
            <w:top w:val="none" w:sz="0" w:space="0" w:color="auto"/>
            <w:left w:val="none" w:sz="0" w:space="0" w:color="auto"/>
            <w:bottom w:val="none" w:sz="0" w:space="0" w:color="auto"/>
            <w:right w:val="none" w:sz="0" w:space="0" w:color="auto"/>
          </w:divBdr>
        </w:div>
        <w:div w:id="1560247424">
          <w:marLeft w:val="0"/>
          <w:marRight w:val="0"/>
          <w:marTop w:val="0"/>
          <w:marBottom w:val="0"/>
          <w:divBdr>
            <w:top w:val="none" w:sz="0" w:space="0" w:color="auto"/>
            <w:left w:val="none" w:sz="0" w:space="0" w:color="auto"/>
            <w:bottom w:val="none" w:sz="0" w:space="0" w:color="auto"/>
            <w:right w:val="none" w:sz="0" w:space="0" w:color="auto"/>
          </w:divBdr>
        </w:div>
        <w:div w:id="1517769393">
          <w:marLeft w:val="0"/>
          <w:marRight w:val="0"/>
          <w:marTop w:val="0"/>
          <w:marBottom w:val="0"/>
          <w:divBdr>
            <w:top w:val="none" w:sz="0" w:space="0" w:color="auto"/>
            <w:left w:val="none" w:sz="0" w:space="0" w:color="auto"/>
            <w:bottom w:val="none" w:sz="0" w:space="0" w:color="auto"/>
            <w:right w:val="none" w:sz="0" w:space="0" w:color="auto"/>
          </w:divBdr>
        </w:div>
        <w:div w:id="1886602522">
          <w:marLeft w:val="0"/>
          <w:marRight w:val="0"/>
          <w:marTop w:val="0"/>
          <w:marBottom w:val="0"/>
          <w:divBdr>
            <w:top w:val="none" w:sz="0" w:space="0" w:color="auto"/>
            <w:left w:val="none" w:sz="0" w:space="0" w:color="auto"/>
            <w:bottom w:val="none" w:sz="0" w:space="0" w:color="auto"/>
            <w:right w:val="none" w:sz="0" w:space="0" w:color="auto"/>
          </w:divBdr>
        </w:div>
        <w:div w:id="623123892">
          <w:marLeft w:val="0"/>
          <w:marRight w:val="0"/>
          <w:marTop w:val="0"/>
          <w:marBottom w:val="0"/>
          <w:divBdr>
            <w:top w:val="none" w:sz="0" w:space="0" w:color="auto"/>
            <w:left w:val="none" w:sz="0" w:space="0" w:color="auto"/>
            <w:bottom w:val="none" w:sz="0" w:space="0" w:color="auto"/>
            <w:right w:val="none" w:sz="0" w:space="0" w:color="auto"/>
          </w:divBdr>
        </w:div>
        <w:div w:id="60836738">
          <w:marLeft w:val="0"/>
          <w:marRight w:val="0"/>
          <w:marTop w:val="0"/>
          <w:marBottom w:val="0"/>
          <w:divBdr>
            <w:top w:val="none" w:sz="0" w:space="0" w:color="auto"/>
            <w:left w:val="none" w:sz="0" w:space="0" w:color="auto"/>
            <w:bottom w:val="none" w:sz="0" w:space="0" w:color="auto"/>
            <w:right w:val="none" w:sz="0" w:space="0" w:color="auto"/>
          </w:divBdr>
        </w:div>
        <w:div w:id="1306006440">
          <w:marLeft w:val="0"/>
          <w:marRight w:val="0"/>
          <w:marTop w:val="0"/>
          <w:marBottom w:val="0"/>
          <w:divBdr>
            <w:top w:val="none" w:sz="0" w:space="0" w:color="auto"/>
            <w:left w:val="none" w:sz="0" w:space="0" w:color="auto"/>
            <w:bottom w:val="none" w:sz="0" w:space="0" w:color="auto"/>
            <w:right w:val="none" w:sz="0" w:space="0" w:color="auto"/>
          </w:divBdr>
        </w:div>
        <w:div w:id="751973529">
          <w:marLeft w:val="0"/>
          <w:marRight w:val="0"/>
          <w:marTop w:val="0"/>
          <w:marBottom w:val="0"/>
          <w:divBdr>
            <w:top w:val="none" w:sz="0" w:space="0" w:color="auto"/>
            <w:left w:val="none" w:sz="0" w:space="0" w:color="auto"/>
            <w:bottom w:val="none" w:sz="0" w:space="0" w:color="auto"/>
            <w:right w:val="none" w:sz="0" w:space="0" w:color="auto"/>
          </w:divBdr>
        </w:div>
        <w:div w:id="2007779964">
          <w:marLeft w:val="0"/>
          <w:marRight w:val="0"/>
          <w:marTop w:val="0"/>
          <w:marBottom w:val="0"/>
          <w:divBdr>
            <w:top w:val="none" w:sz="0" w:space="0" w:color="auto"/>
            <w:left w:val="none" w:sz="0" w:space="0" w:color="auto"/>
            <w:bottom w:val="none" w:sz="0" w:space="0" w:color="auto"/>
            <w:right w:val="none" w:sz="0" w:space="0" w:color="auto"/>
          </w:divBdr>
        </w:div>
        <w:div w:id="67313274">
          <w:marLeft w:val="0"/>
          <w:marRight w:val="0"/>
          <w:marTop w:val="0"/>
          <w:marBottom w:val="0"/>
          <w:divBdr>
            <w:top w:val="none" w:sz="0" w:space="0" w:color="auto"/>
            <w:left w:val="none" w:sz="0" w:space="0" w:color="auto"/>
            <w:bottom w:val="none" w:sz="0" w:space="0" w:color="auto"/>
            <w:right w:val="none" w:sz="0" w:space="0" w:color="auto"/>
          </w:divBdr>
        </w:div>
        <w:div w:id="1087533108">
          <w:marLeft w:val="0"/>
          <w:marRight w:val="0"/>
          <w:marTop w:val="0"/>
          <w:marBottom w:val="0"/>
          <w:divBdr>
            <w:top w:val="none" w:sz="0" w:space="0" w:color="auto"/>
            <w:left w:val="none" w:sz="0" w:space="0" w:color="auto"/>
            <w:bottom w:val="none" w:sz="0" w:space="0" w:color="auto"/>
            <w:right w:val="none" w:sz="0" w:space="0" w:color="auto"/>
          </w:divBdr>
        </w:div>
        <w:div w:id="8623250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chart" Target="charts/chart1.xml"/><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hyperlink" Target="http://xn--adhrent-dya.es" TargetMode="External"/><Relationship Id="rId13" Type="http://schemas.openxmlformats.org/officeDocument/2006/relationships/chart" Target="charts/chart2.xml"/><Relationship Id="rId14" Type="http://schemas.openxmlformats.org/officeDocument/2006/relationships/image" Target="media/image4.jpeg"/><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oleObject" Target="../embeddings/oleObject2.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0747661005184269"/>
          <c:y val="0.0259124487337074"/>
          <c:w val="0.724970691163605"/>
          <c:h val="0.832619568387285"/>
        </c:manualLayout>
      </c:layout>
      <c:barChart>
        <c:barDir val="col"/>
        <c:grouping val="clustered"/>
        <c:varyColors val="0"/>
        <c:ser>
          <c:idx val="0"/>
          <c:order val="0"/>
          <c:tx>
            <c:strRef>
              <c:f>Feuil1!$A$5</c:f>
              <c:strCache>
                <c:ptCount val="1"/>
                <c:pt idx="0">
                  <c:v>Ouvriers</c:v>
                </c:pt>
              </c:strCache>
            </c:strRef>
          </c:tx>
          <c:spPr>
            <a:solidFill>
              <a:srgbClr val="0000FF"/>
            </a:solidFill>
          </c:spPr>
          <c:invertIfNegative val="0"/>
          <c:cat>
            <c:numRef>
              <c:f>Feuil1!$B$4:$M$4</c:f>
              <c:numCache>
                <c:formatCode>General</c:formatCode>
                <c:ptCount val="12"/>
                <c:pt idx="0">
                  <c:v>1962.0</c:v>
                </c:pt>
                <c:pt idx="1">
                  <c:v>1975.0</c:v>
                </c:pt>
                <c:pt idx="2">
                  <c:v>1990.0</c:v>
                </c:pt>
                <c:pt idx="3">
                  <c:v>1995.0</c:v>
                </c:pt>
                <c:pt idx="4">
                  <c:v>2000.0</c:v>
                </c:pt>
                <c:pt idx="5">
                  <c:v>2005.0</c:v>
                </c:pt>
                <c:pt idx="6">
                  <c:v>2010.0</c:v>
                </c:pt>
                <c:pt idx="7">
                  <c:v>2012.0</c:v>
                </c:pt>
                <c:pt idx="8">
                  <c:v>2013.0</c:v>
                </c:pt>
                <c:pt idx="9">
                  <c:v>2014.0</c:v>
                </c:pt>
                <c:pt idx="10">
                  <c:v>2017.0</c:v>
                </c:pt>
                <c:pt idx="11">
                  <c:v>2019.0</c:v>
                </c:pt>
              </c:numCache>
            </c:numRef>
          </c:cat>
          <c:val>
            <c:numRef>
              <c:f>Feuil1!$B$5:$M$5</c:f>
              <c:numCache>
                <c:formatCode>General</c:formatCode>
                <c:ptCount val="12"/>
                <c:pt idx="0">
                  <c:v>38.0</c:v>
                </c:pt>
                <c:pt idx="1">
                  <c:v>36.0</c:v>
                </c:pt>
                <c:pt idx="2">
                  <c:v>31.0</c:v>
                </c:pt>
                <c:pt idx="3">
                  <c:v>26.0</c:v>
                </c:pt>
                <c:pt idx="4">
                  <c:v>28.0</c:v>
                </c:pt>
                <c:pt idx="5">
                  <c:v>23.0</c:v>
                </c:pt>
                <c:pt idx="6">
                  <c:v>21.0</c:v>
                </c:pt>
                <c:pt idx="7">
                  <c:v>20.9</c:v>
                </c:pt>
                <c:pt idx="8">
                  <c:v>20.6</c:v>
                </c:pt>
                <c:pt idx="9">
                  <c:v>20.5</c:v>
                </c:pt>
                <c:pt idx="10">
                  <c:v>20.8</c:v>
                </c:pt>
                <c:pt idx="11">
                  <c:v>21.0</c:v>
                </c:pt>
              </c:numCache>
            </c:numRef>
          </c:val>
          <c:extLst xmlns:c16r2="http://schemas.microsoft.com/office/drawing/2015/06/chart">
            <c:ext xmlns:c16="http://schemas.microsoft.com/office/drawing/2014/chart" uri="{C3380CC4-5D6E-409C-BE32-E72D297353CC}">
              <c16:uniqueId val="{00000000-6F1F-440C-9008-6ECD4D2A51CD}"/>
            </c:ext>
          </c:extLst>
        </c:ser>
        <c:ser>
          <c:idx val="1"/>
          <c:order val="1"/>
          <c:tx>
            <c:strRef>
              <c:f>Feuil1!$A$6</c:f>
              <c:strCache>
                <c:ptCount val="1"/>
                <c:pt idx="0">
                  <c:v>Employés</c:v>
                </c:pt>
              </c:strCache>
            </c:strRef>
          </c:tx>
          <c:spPr>
            <a:solidFill>
              <a:srgbClr val="00B050"/>
            </a:solidFill>
          </c:spPr>
          <c:invertIfNegative val="0"/>
          <c:cat>
            <c:numRef>
              <c:f>Feuil1!$B$4:$M$4</c:f>
              <c:numCache>
                <c:formatCode>General</c:formatCode>
                <c:ptCount val="12"/>
                <c:pt idx="0">
                  <c:v>1962.0</c:v>
                </c:pt>
                <c:pt idx="1">
                  <c:v>1975.0</c:v>
                </c:pt>
                <c:pt idx="2">
                  <c:v>1990.0</c:v>
                </c:pt>
                <c:pt idx="3">
                  <c:v>1995.0</c:v>
                </c:pt>
                <c:pt idx="4">
                  <c:v>2000.0</c:v>
                </c:pt>
                <c:pt idx="5">
                  <c:v>2005.0</c:v>
                </c:pt>
                <c:pt idx="6">
                  <c:v>2010.0</c:v>
                </c:pt>
                <c:pt idx="7">
                  <c:v>2012.0</c:v>
                </c:pt>
                <c:pt idx="8">
                  <c:v>2013.0</c:v>
                </c:pt>
                <c:pt idx="9">
                  <c:v>2014.0</c:v>
                </c:pt>
                <c:pt idx="10">
                  <c:v>2017.0</c:v>
                </c:pt>
                <c:pt idx="11">
                  <c:v>2019.0</c:v>
                </c:pt>
              </c:numCache>
            </c:numRef>
          </c:cat>
          <c:val>
            <c:numRef>
              <c:f>Feuil1!$B$6:$M$6</c:f>
              <c:numCache>
                <c:formatCode>General</c:formatCode>
                <c:ptCount val="12"/>
                <c:pt idx="0">
                  <c:v>18.0</c:v>
                </c:pt>
                <c:pt idx="1">
                  <c:v>23.0</c:v>
                </c:pt>
                <c:pt idx="2">
                  <c:v>28.0</c:v>
                </c:pt>
                <c:pt idx="3">
                  <c:v>29.0</c:v>
                </c:pt>
                <c:pt idx="4">
                  <c:v>31.0</c:v>
                </c:pt>
                <c:pt idx="5">
                  <c:v>29.0</c:v>
                </c:pt>
                <c:pt idx="6">
                  <c:v>29.0</c:v>
                </c:pt>
                <c:pt idx="7">
                  <c:v>28.2</c:v>
                </c:pt>
                <c:pt idx="8">
                  <c:v>28.3</c:v>
                </c:pt>
                <c:pt idx="9">
                  <c:v>28.3</c:v>
                </c:pt>
                <c:pt idx="10">
                  <c:v>27.2</c:v>
                </c:pt>
                <c:pt idx="11">
                  <c:v>29.0</c:v>
                </c:pt>
              </c:numCache>
            </c:numRef>
          </c:val>
          <c:extLst xmlns:c16r2="http://schemas.microsoft.com/office/drawing/2015/06/chart">
            <c:ext xmlns:c16="http://schemas.microsoft.com/office/drawing/2014/chart" uri="{C3380CC4-5D6E-409C-BE32-E72D297353CC}">
              <c16:uniqueId val="{00000001-6F1F-440C-9008-6ECD4D2A51CD}"/>
            </c:ext>
          </c:extLst>
        </c:ser>
        <c:ser>
          <c:idx val="2"/>
          <c:order val="2"/>
          <c:tx>
            <c:strRef>
              <c:f>Feuil1!$A$7</c:f>
              <c:strCache>
                <c:ptCount val="1"/>
                <c:pt idx="0">
                  <c:v>ICTAM</c:v>
                </c:pt>
              </c:strCache>
            </c:strRef>
          </c:tx>
          <c:spPr>
            <a:solidFill>
              <a:srgbClr val="FF0000"/>
            </a:solidFill>
          </c:spPr>
          <c:invertIfNegative val="0"/>
          <c:cat>
            <c:numRef>
              <c:f>Feuil1!$B$4:$M$4</c:f>
              <c:numCache>
                <c:formatCode>General</c:formatCode>
                <c:ptCount val="12"/>
                <c:pt idx="0">
                  <c:v>1962.0</c:v>
                </c:pt>
                <c:pt idx="1">
                  <c:v>1975.0</c:v>
                </c:pt>
                <c:pt idx="2">
                  <c:v>1990.0</c:v>
                </c:pt>
                <c:pt idx="3">
                  <c:v>1995.0</c:v>
                </c:pt>
                <c:pt idx="4">
                  <c:v>2000.0</c:v>
                </c:pt>
                <c:pt idx="5">
                  <c:v>2005.0</c:v>
                </c:pt>
                <c:pt idx="6">
                  <c:v>2010.0</c:v>
                </c:pt>
                <c:pt idx="7">
                  <c:v>2012.0</c:v>
                </c:pt>
                <c:pt idx="8">
                  <c:v>2013.0</c:v>
                </c:pt>
                <c:pt idx="9">
                  <c:v>2014.0</c:v>
                </c:pt>
                <c:pt idx="10">
                  <c:v>2017.0</c:v>
                </c:pt>
                <c:pt idx="11">
                  <c:v>2019.0</c:v>
                </c:pt>
              </c:numCache>
            </c:numRef>
          </c:cat>
          <c:val>
            <c:numRef>
              <c:f>Feuil1!$B$7:$M$7</c:f>
              <c:numCache>
                <c:formatCode>General</c:formatCode>
                <c:ptCount val="12"/>
                <c:pt idx="0">
                  <c:v>15.0</c:v>
                </c:pt>
                <c:pt idx="1">
                  <c:v>22.0</c:v>
                </c:pt>
                <c:pt idx="2">
                  <c:v>29.0</c:v>
                </c:pt>
                <c:pt idx="3">
                  <c:v>30.0</c:v>
                </c:pt>
                <c:pt idx="4">
                  <c:v>33.0</c:v>
                </c:pt>
                <c:pt idx="5">
                  <c:v>39.0</c:v>
                </c:pt>
                <c:pt idx="6">
                  <c:v>41.0</c:v>
                </c:pt>
                <c:pt idx="7">
                  <c:v>42.9</c:v>
                </c:pt>
                <c:pt idx="8">
                  <c:v>42.7</c:v>
                </c:pt>
                <c:pt idx="9">
                  <c:v>42.7</c:v>
                </c:pt>
                <c:pt idx="10">
                  <c:v>43.7</c:v>
                </c:pt>
                <c:pt idx="11">
                  <c:v>49.0</c:v>
                </c:pt>
              </c:numCache>
            </c:numRef>
          </c:val>
          <c:extLst xmlns:c16r2="http://schemas.microsoft.com/office/drawing/2015/06/chart">
            <c:ext xmlns:c16="http://schemas.microsoft.com/office/drawing/2014/chart" uri="{C3380CC4-5D6E-409C-BE32-E72D297353CC}">
              <c16:uniqueId val="{00000002-6F1F-440C-9008-6ECD4D2A51CD}"/>
            </c:ext>
          </c:extLst>
        </c:ser>
        <c:dLbls>
          <c:showLegendKey val="0"/>
          <c:showVal val="0"/>
          <c:showCatName val="0"/>
          <c:showSerName val="0"/>
          <c:showPercent val="0"/>
          <c:showBubbleSize val="0"/>
        </c:dLbls>
        <c:gapWidth val="150"/>
        <c:axId val="355543216"/>
        <c:axId val="824305968"/>
      </c:barChart>
      <c:catAx>
        <c:axId val="355543216"/>
        <c:scaling>
          <c:orientation val="minMax"/>
        </c:scaling>
        <c:delete val="0"/>
        <c:axPos val="b"/>
        <c:numFmt formatCode="General" sourceLinked="1"/>
        <c:majorTickMark val="out"/>
        <c:minorTickMark val="none"/>
        <c:tickLblPos val="nextTo"/>
        <c:crossAx val="824305968"/>
        <c:crosses val="autoZero"/>
        <c:auto val="1"/>
        <c:lblAlgn val="ctr"/>
        <c:lblOffset val="100"/>
        <c:noMultiLvlLbl val="0"/>
      </c:catAx>
      <c:valAx>
        <c:axId val="824305968"/>
        <c:scaling>
          <c:orientation val="minMax"/>
        </c:scaling>
        <c:delete val="0"/>
        <c:axPos val="l"/>
        <c:majorGridlines/>
        <c:numFmt formatCode="General" sourceLinked="1"/>
        <c:majorTickMark val="out"/>
        <c:minorTickMark val="none"/>
        <c:tickLblPos val="nextTo"/>
        <c:crossAx val="355543216"/>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000" b="0" i="0" u="none" strike="noStrike" kern="1200" spc="0" baseline="0">
                <a:solidFill>
                  <a:schemeClr val="tx1">
                    <a:lumMod val="65000"/>
                    <a:lumOff val="35000"/>
                  </a:schemeClr>
                </a:solidFill>
                <a:latin typeface="+mn-lt"/>
                <a:ea typeface="+mn-ea"/>
                <a:cs typeface="+mn-cs"/>
              </a:defRPr>
            </a:pPr>
            <a:r>
              <a:rPr lang="fr-FR" sz="2000"/>
              <a:t>Répartition des Ictam par fédération (hors TPE)</a:t>
            </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5F89-4F27-B17C-468DD1EF186C}"/>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5F89-4F27-B17C-468DD1EF186C}"/>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5F89-4F27-B17C-468DD1EF186C}"/>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5F89-4F27-B17C-468DD1EF186C}"/>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5F89-4F27-B17C-468DD1EF186C}"/>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5F89-4F27-B17C-468DD1EF186C}"/>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5F89-4F27-B17C-468DD1EF186C}"/>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5F89-4F27-B17C-468DD1EF186C}"/>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5F89-4F27-B17C-468DD1EF186C}"/>
              </c:ext>
            </c:extLst>
          </c:dPt>
          <c:dPt>
            <c:idx val="9"/>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5F89-4F27-B17C-468DD1EF186C}"/>
              </c:ext>
            </c:extLst>
          </c:dPt>
          <c:dPt>
            <c:idx val="10"/>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5-5F89-4F27-B17C-468DD1EF186C}"/>
              </c:ext>
            </c:extLst>
          </c:dPt>
          <c:dPt>
            <c:idx val="11"/>
            <c:bubble3D val="0"/>
            <c:spPr>
              <a:solidFill>
                <a:schemeClr val="accent6">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7-5F89-4F27-B17C-468DD1EF186C}"/>
              </c:ext>
            </c:extLst>
          </c:dPt>
          <c:dPt>
            <c:idx val="12"/>
            <c:bubble3D val="0"/>
            <c:spPr>
              <a:solidFill>
                <a:schemeClr val="accent1">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9-5F89-4F27-B17C-468DD1EF186C}"/>
              </c:ext>
            </c:extLst>
          </c:dPt>
          <c:dPt>
            <c:idx val="13"/>
            <c:bubble3D val="0"/>
            <c:spPr>
              <a:solidFill>
                <a:schemeClr val="accent2">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B-5F89-4F27-B17C-468DD1EF186C}"/>
              </c:ext>
            </c:extLst>
          </c:dPt>
          <c:dLbls>
            <c:dLbl>
              <c:idx val="0"/>
              <c:layout>
                <c:manualLayout>
                  <c:x val="0.00192899204307691"/>
                  <c:y val="-0.0228565795472749"/>
                </c:manualLayout>
              </c:layou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1-5F89-4F27-B17C-468DD1EF186C}"/>
                </c:ext>
                <c:ext xmlns:c15="http://schemas.microsoft.com/office/drawing/2012/chart" uri="{CE6537A1-D6FC-4f65-9D91-7224C49458BB}"/>
              </c:extLst>
            </c:dLbl>
            <c:dLbl>
              <c:idx val="1"/>
              <c:layout>
                <c:manualLayout>
                  <c:x val="0.00251689237099727"/>
                  <c:y val="-0.0100678964425221"/>
                </c:manualLayout>
              </c:layou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3-5F89-4F27-B17C-468DD1EF186C}"/>
                </c:ext>
                <c:ext xmlns:c15="http://schemas.microsoft.com/office/drawing/2012/chart" uri="{CE6537A1-D6FC-4f65-9D91-7224C49458BB}"/>
              </c:extLst>
            </c:dLbl>
            <c:dLbl>
              <c:idx val="2"/>
              <c:layout>
                <c:manualLayout>
                  <c:x val="0.0155318178743866"/>
                  <c:y val="-0.0191996188269893"/>
                </c:manualLayout>
              </c:layou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5-5F89-4F27-B17C-468DD1EF186C}"/>
                </c:ext>
                <c:ext xmlns:c15="http://schemas.microsoft.com/office/drawing/2012/chart" uri="{CE6537A1-D6FC-4f65-9D91-7224C49458BB}"/>
              </c:extLst>
            </c:dLbl>
            <c:dLbl>
              <c:idx val="3"/>
              <c:layout>
                <c:manualLayout>
                  <c:x val="0.00626539512984817"/>
                  <c:y val="0.000188779219498971"/>
                </c:manualLayout>
              </c:layou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7-5F89-4F27-B17C-468DD1EF186C}"/>
                </c:ext>
                <c:ext xmlns:c15="http://schemas.microsoft.com/office/drawing/2012/chart" uri="{CE6537A1-D6FC-4f65-9D91-7224C49458BB}"/>
              </c:extLst>
            </c:dLbl>
            <c:dLbl>
              <c:idx val="4"/>
              <c:layout>
                <c:manualLayout>
                  <c:x val="0.0303044663058015"/>
                  <c:y val="-0.0133867304145667"/>
                </c:manualLayout>
              </c:layou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9-5F89-4F27-B17C-468DD1EF186C}"/>
                </c:ext>
                <c:ext xmlns:c15="http://schemas.microsoft.com/office/drawing/2012/chart" uri="{CE6537A1-D6FC-4f65-9D91-7224C49458BB}"/>
              </c:extLst>
            </c:dLbl>
            <c:dLbl>
              <c:idx val="5"/>
              <c:layout>
                <c:manualLayout>
                  <c:x val="0.0143783585655285"/>
                  <c:y val="-0.00379415014437749"/>
                </c:manualLayout>
              </c:layou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B-5F89-4F27-B17C-468DD1EF186C}"/>
                </c:ext>
                <c:ext xmlns:c15="http://schemas.microsoft.com/office/drawing/2012/chart" uri="{CE6537A1-D6FC-4f65-9D91-7224C49458BB}"/>
              </c:extLst>
            </c:dLbl>
            <c:dLbl>
              <c:idx val="6"/>
              <c:layout>
                <c:manualLayout>
                  <c:x val="0.0184317858023358"/>
                  <c:y val="-0.00855881277751079"/>
                </c:manualLayout>
              </c:layou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D-5F89-4F27-B17C-468DD1EF186C}"/>
                </c:ext>
                <c:ext xmlns:c15="http://schemas.microsoft.com/office/drawing/2012/chart" uri="{CE6537A1-D6FC-4f65-9D91-7224C49458BB}"/>
              </c:extLst>
            </c:dLbl>
            <c:dLbl>
              <c:idx val="7"/>
              <c:layout>
                <c:manualLayout>
                  <c:x val="0.0173460050660751"/>
                  <c:y val="0.00976772269663475"/>
                </c:manualLayout>
              </c:layou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F-5F89-4F27-B17C-468DD1EF186C}"/>
                </c:ext>
                <c:ext xmlns:c15="http://schemas.microsoft.com/office/drawing/2012/chart" uri="{CE6537A1-D6FC-4f65-9D91-7224C49458BB}"/>
              </c:extLst>
            </c:dLbl>
            <c:dLbl>
              <c:idx val="11"/>
              <c:layout>
                <c:manualLayout>
                  <c:x val="-0.0892103948353089"/>
                  <c:y val="-0.126099918261391"/>
                </c:manualLayout>
              </c:layou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17-5F89-4F27-B17C-468DD1EF186C}"/>
                </c:ext>
                <c:ext xmlns:c15="http://schemas.microsoft.com/office/drawing/2012/chart" uri="{CE6537A1-D6FC-4f65-9D91-7224C49458BB}"/>
              </c:extLst>
            </c:dLbl>
            <c:dLbl>
              <c:idx val="12"/>
              <c:layout>
                <c:manualLayout>
                  <c:x val="-0.0283057011888476"/>
                  <c:y val="-0.0341802110416949"/>
                </c:manualLayout>
              </c:layou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19-5F89-4F27-B17C-468DD1EF186C}"/>
                </c:ext>
                <c:ext xmlns:c15="http://schemas.microsoft.com/office/drawing/2012/chart" uri="{CE6537A1-D6FC-4f65-9D91-7224C49458BB}"/>
              </c:extLst>
            </c:dLbl>
            <c:dLbl>
              <c:idx val="13"/>
              <c:layout>
                <c:manualLayout>
                  <c:x val="-0.0143628243477046"/>
                  <c:y val="-0.0243052012864589"/>
                </c:manualLayout>
              </c:layou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1B-5F89-4F27-B17C-468DD1EF186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Feuil2!$L$4:$L$17</c:f>
              <c:strCache>
                <c:ptCount val="14"/>
                <c:pt idx="0">
                  <c:v>Métaux</c:v>
                </c:pt>
                <c:pt idx="1">
                  <c:v>FSPBA</c:v>
                </c:pt>
                <c:pt idx="2">
                  <c:v>Soc-études</c:v>
                </c:pt>
                <c:pt idx="3">
                  <c:v>Commerce</c:v>
                </c:pt>
                <c:pt idx="4">
                  <c:v>Chimie</c:v>
                </c:pt>
                <c:pt idx="5">
                  <c:v>Construction</c:v>
                </c:pt>
                <c:pt idx="6">
                  <c:v>Santé Action S</c:v>
                </c:pt>
                <c:pt idx="7">
                  <c:v>Transports</c:v>
                </c:pt>
                <c:pt idx="8">
                  <c:v>FNME</c:v>
                </c:pt>
                <c:pt idx="9">
                  <c:v>Org-soc</c:v>
                </c:pt>
                <c:pt idx="10">
                  <c:v>Agro</c:v>
                </c:pt>
                <c:pt idx="11">
                  <c:v>FPE</c:v>
                </c:pt>
                <c:pt idx="12">
                  <c:v>FPH</c:v>
                </c:pt>
                <c:pt idx="13">
                  <c:v>FPT</c:v>
                </c:pt>
              </c:strCache>
            </c:strRef>
          </c:cat>
          <c:val>
            <c:numRef>
              <c:f>Feuil2!$M$4:$M$17</c:f>
              <c:numCache>
                <c:formatCode>General</c:formatCode>
                <c:ptCount val="14"/>
                <c:pt idx="0">
                  <c:v>612029.0</c:v>
                </c:pt>
                <c:pt idx="1">
                  <c:v>353086.0</c:v>
                </c:pt>
                <c:pt idx="2">
                  <c:v>249234.0</c:v>
                </c:pt>
                <c:pt idx="3">
                  <c:v>247858.0</c:v>
                </c:pt>
                <c:pt idx="4">
                  <c:v>238419.0</c:v>
                </c:pt>
                <c:pt idx="5">
                  <c:v>181410.0</c:v>
                </c:pt>
                <c:pt idx="6">
                  <c:v>175685.0</c:v>
                </c:pt>
                <c:pt idx="7">
                  <c:v>133161.0</c:v>
                </c:pt>
                <c:pt idx="8">
                  <c:v>127340.0</c:v>
                </c:pt>
                <c:pt idx="9">
                  <c:v>114068.0</c:v>
                </c:pt>
                <c:pt idx="10">
                  <c:v>105228.0</c:v>
                </c:pt>
                <c:pt idx="11">
                  <c:v>1.795934E6</c:v>
                </c:pt>
                <c:pt idx="12">
                  <c:v>550627.0</c:v>
                </c:pt>
                <c:pt idx="13">
                  <c:v>461568.0</c:v>
                </c:pt>
              </c:numCache>
            </c:numRef>
          </c:val>
          <c:extLst xmlns:c16r2="http://schemas.microsoft.com/office/drawing/2015/06/chart">
            <c:ext xmlns:c16="http://schemas.microsoft.com/office/drawing/2014/chart" uri="{C3380CC4-5D6E-409C-BE32-E72D297353CC}">
              <c16:uniqueId val="{0000001C-5F89-4F27-B17C-468DD1EF186C}"/>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E4E0C4-9CF2-1D4C-90B4-E8E1F7C73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70</Pages>
  <Words>32692</Words>
  <Characters>179810</Characters>
  <Application>Microsoft Macintosh Word</Application>
  <DocSecurity>0</DocSecurity>
  <Lines>1498</Lines>
  <Paragraphs>424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212078</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ugict</dc:creator>
  <cp:lastModifiedBy>Utilisateur de Microsoft Office</cp:lastModifiedBy>
  <cp:revision>2</cp:revision>
  <cp:lastPrinted>2021-07-15T13:53:00Z</cp:lastPrinted>
  <dcterms:created xsi:type="dcterms:W3CDTF">2021-09-02T12:21:00Z</dcterms:created>
  <dcterms:modified xsi:type="dcterms:W3CDTF">2021-09-02T12:21:00Z</dcterms:modified>
</cp:coreProperties>
</file>